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38" w:rsidRDefault="00284E1A" w:rsidP="00284E1A">
      <w:pPr>
        <w:jc w:val="center"/>
      </w:pPr>
      <w:r>
        <w:t xml:space="preserve">Abstract </w:t>
      </w:r>
    </w:p>
    <w:p w:rsidR="00284E1A" w:rsidRDefault="00284E1A" w:rsidP="00284E1A">
      <w:pPr>
        <w:jc w:val="center"/>
      </w:pPr>
    </w:p>
    <w:p w:rsidR="00284E1A" w:rsidRDefault="00284E1A" w:rsidP="00284E1A">
      <w:pPr>
        <w:jc w:val="center"/>
      </w:pPr>
    </w:p>
    <w:p w:rsidR="00284E1A" w:rsidRDefault="00284E1A" w:rsidP="00284E1A">
      <w:pPr>
        <w:jc w:val="center"/>
      </w:pPr>
      <w:r w:rsidRPr="00EA2929">
        <w:rPr>
          <w:i/>
        </w:rPr>
        <w:t>Opus Dei</w:t>
      </w:r>
      <w:r>
        <w:t xml:space="preserve">: Toward the Sacramental Counterpoint of </w:t>
      </w:r>
    </w:p>
    <w:p w:rsidR="00284E1A" w:rsidRDefault="00284E1A" w:rsidP="00284E1A">
      <w:pPr>
        <w:jc w:val="center"/>
      </w:pPr>
      <w:r>
        <w:t>Liturgy and Ethics in a Diasporic Imaginary</w:t>
      </w:r>
    </w:p>
    <w:p w:rsidR="00284E1A" w:rsidRDefault="00284E1A" w:rsidP="00284E1A">
      <w:pPr>
        <w:jc w:val="center"/>
      </w:pPr>
    </w:p>
    <w:p w:rsidR="00284E1A" w:rsidRDefault="00FE68A9" w:rsidP="00284E1A">
      <w:pPr>
        <w:jc w:val="center"/>
      </w:pPr>
      <w:r>
        <w:t xml:space="preserve"> </w:t>
      </w:r>
      <w:proofErr w:type="spellStart"/>
      <w:r>
        <w:t>Kristīne</w:t>
      </w:r>
      <w:proofErr w:type="spellEnd"/>
      <w:r>
        <w:t xml:space="preserve"> </w:t>
      </w:r>
      <w:proofErr w:type="spellStart"/>
      <w:r>
        <w:t>Sū</w:t>
      </w:r>
      <w:r w:rsidR="00284E1A">
        <w:t>na-Koro</w:t>
      </w:r>
      <w:proofErr w:type="spellEnd"/>
      <w:r w:rsidR="00284E1A">
        <w:t xml:space="preserve"> </w:t>
      </w:r>
    </w:p>
    <w:p w:rsidR="00284E1A" w:rsidRDefault="00284E1A" w:rsidP="00284E1A">
      <w:pPr>
        <w:jc w:val="center"/>
      </w:pPr>
    </w:p>
    <w:p w:rsidR="00284E1A" w:rsidRDefault="00284E1A" w:rsidP="00284E1A">
      <w:pPr>
        <w:jc w:val="center"/>
      </w:pPr>
    </w:p>
    <w:p w:rsidR="00284E1A" w:rsidRDefault="00284E1A" w:rsidP="00284E1A">
      <w:pPr>
        <w:jc w:val="center"/>
      </w:pPr>
    </w:p>
    <w:p w:rsidR="004B4C30" w:rsidRDefault="00DB4BE4" w:rsidP="004B4C30">
      <w:pPr>
        <w:ind w:firstLine="720"/>
      </w:pPr>
      <w:r>
        <w:t>Theological method is the mindscape of pe</w:t>
      </w:r>
      <w:r w:rsidR="005929FA">
        <w:t>rceiving and conceiving God,</w:t>
      </w:r>
      <w:r>
        <w:t xml:space="preserve"> world, and human life. It is the crystallization of the patterns and practices of religious knowing as well as the axiological structure of culturally and historically embedded organization of knowledge</w:t>
      </w:r>
      <w:r w:rsidR="009A221D">
        <w:t xml:space="preserve"> and imagination</w:t>
      </w:r>
      <w:r w:rsidR="00BE3E47">
        <w:t>. As such it cannot be detached</w:t>
      </w:r>
      <w:r>
        <w:t xml:space="preserve"> from ethical, social, and political </w:t>
      </w:r>
      <w:r w:rsidR="00BE3E47">
        <w:t>imagination and praxis. This proje</w:t>
      </w:r>
      <w:r w:rsidR="00713C3E">
        <w:t xml:space="preserve">ct is </w:t>
      </w:r>
      <w:r w:rsidR="00BE3E47">
        <w:t>a quest for ethically</w:t>
      </w:r>
      <w:r>
        <w:t xml:space="preserve"> inflected </w:t>
      </w:r>
      <w:r w:rsidR="004C63A0">
        <w:t>methodological envisagement</w:t>
      </w:r>
      <w:r w:rsidR="00026DF1">
        <w:t>s</w:t>
      </w:r>
      <w:r w:rsidR="004C63A0">
        <w:t xml:space="preserve"> of </w:t>
      </w:r>
      <w:r w:rsidR="006862C6">
        <w:t xml:space="preserve">a </w:t>
      </w:r>
      <w:r w:rsidR="004B4C30">
        <w:t>non-hegemonic</w:t>
      </w:r>
      <w:r w:rsidR="004C63A0">
        <w:t xml:space="preserve"> </w:t>
      </w:r>
      <w:r w:rsidR="006862C6">
        <w:t xml:space="preserve">model of </w:t>
      </w:r>
      <w:r w:rsidR="004C63A0">
        <w:t>relationality from the perspectives of constructive sacramental</w:t>
      </w:r>
      <w:r w:rsidR="00E93DC6">
        <w:t>-liturgical</w:t>
      </w:r>
      <w:r w:rsidR="004C63A0">
        <w:t xml:space="preserve"> theology in conversation with postcolonial theory and diaspora discours</w:t>
      </w:r>
      <w:r w:rsidR="006862C6">
        <w:t>es. The compe</w:t>
      </w:r>
      <w:r w:rsidR="0082100A">
        <w:t>titive and</w:t>
      </w:r>
      <w:r w:rsidR="006862C6">
        <w:t xml:space="preserve"> mutually detractive</w:t>
      </w:r>
      <w:r w:rsidR="00E93DC6">
        <w:t xml:space="preserve"> disengagement</w:t>
      </w:r>
      <w:r w:rsidR="003047E3">
        <w:t xml:space="preserve"> between</w:t>
      </w:r>
      <w:r w:rsidR="006862C6">
        <w:t xml:space="preserve"> liturgy and ethics is interrogated</w:t>
      </w:r>
      <w:r w:rsidR="00713C3E">
        <w:t xml:space="preserve"> as a </w:t>
      </w:r>
      <w:r w:rsidR="004C63A0">
        <w:t xml:space="preserve">symptom of </w:t>
      </w:r>
      <w:r w:rsidR="001C6AC8">
        <w:t xml:space="preserve">the </w:t>
      </w:r>
      <w:r w:rsidR="004C63A0">
        <w:t>binaristic epi</w:t>
      </w:r>
      <w:r w:rsidR="001C6AC8">
        <w:t xml:space="preserve">stemological imagination of </w:t>
      </w:r>
      <w:r w:rsidR="004C63A0">
        <w:t>Western colonial modernity</w:t>
      </w:r>
      <w:r w:rsidR="00DF611D">
        <w:t xml:space="preserve"> and its </w:t>
      </w:r>
      <w:r w:rsidR="0082100A">
        <w:t xml:space="preserve">mainstream </w:t>
      </w:r>
      <w:r w:rsidR="00DF611D">
        <w:t>Christian theological creativity</w:t>
      </w:r>
      <w:r w:rsidR="0082100A">
        <w:t xml:space="preserve">. </w:t>
      </w:r>
      <w:r w:rsidR="00B46A7A">
        <w:t>Liturgical-sacramental discourse</w:t>
      </w:r>
      <w:r w:rsidR="00713C3E">
        <w:t>s have</w:t>
      </w:r>
      <w:r w:rsidR="00B46A7A">
        <w:t xml:space="preserve"> been routinely </w:t>
      </w:r>
      <w:proofErr w:type="spellStart"/>
      <w:r w:rsidR="00B46A7A">
        <w:t>adiaphorized</w:t>
      </w:r>
      <w:proofErr w:type="spellEnd"/>
      <w:r w:rsidR="00B46A7A">
        <w:t xml:space="preserve"> in dominant Western theology as a </w:t>
      </w:r>
      <w:r w:rsidR="000D511C">
        <w:t xml:space="preserve">matter of </w:t>
      </w:r>
      <w:r w:rsidR="00B46A7A">
        <w:t>methodolo</w:t>
      </w:r>
      <w:r w:rsidR="000D511C">
        <w:t>gic</w:t>
      </w:r>
      <w:r w:rsidR="001C6AC8">
        <w:t>al value-coding</w:t>
      </w:r>
      <w:r w:rsidR="000D511C">
        <w:t xml:space="preserve">. Similar methodological habits influenced the marginalization of ethics in theological inquiry. </w:t>
      </w:r>
      <w:r w:rsidR="001C6AC8">
        <w:t>Sacramental discourse</w:t>
      </w:r>
      <w:r w:rsidR="000D511C">
        <w:t>, however</w:t>
      </w:r>
      <w:r w:rsidR="00713C3E">
        <w:t xml:space="preserve"> ambiguously</w:t>
      </w:r>
      <w:r w:rsidR="000D511C">
        <w:t xml:space="preserve">, </w:t>
      </w:r>
      <w:r>
        <w:t>challenge</w:t>
      </w:r>
      <w:r w:rsidR="001C6AC8">
        <w:t>s</w:t>
      </w:r>
      <w:r>
        <w:t xml:space="preserve"> the dualistic and relationally competitive texture of Western modern theological imagination</w:t>
      </w:r>
      <w:r w:rsidR="00026DF1">
        <w:t>. It resonates</w:t>
      </w:r>
      <w:r>
        <w:t xml:space="preserve"> particularly apt</w:t>
      </w:r>
      <w:r w:rsidR="00026DF1">
        <w:t>ly with certain recent postcolonial</w:t>
      </w:r>
      <w:r>
        <w:t xml:space="preserve"> critiques of coercive and non-reciprocal templates of relationality </w:t>
      </w:r>
      <w:r w:rsidR="00026DF1">
        <w:t xml:space="preserve">to foster </w:t>
      </w:r>
      <w:r w:rsidR="00E93DC6">
        <w:t>a shared reflection on the nature of asymmetrical</w:t>
      </w:r>
      <w:r w:rsidR="004C4DE5">
        <w:t>,</w:t>
      </w:r>
      <w:r w:rsidR="00E93DC6">
        <w:t xml:space="preserve"> yet e</w:t>
      </w:r>
      <w:r w:rsidR="00713C3E">
        <w:t>thically invested</w:t>
      </w:r>
      <w:r w:rsidR="004C4DE5">
        <w:t>,</w:t>
      </w:r>
      <w:r w:rsidR="00713C3E">
        <w:t xml:space="preserve"> configuration</w:t>
      </w:r>
      <w:r w:rsidR="00026DF1">
        <w:t>s</w:t>
      </w:r>
      <w:r w:rsidR="00E93DC6">
        <w:t xml:space="preserve"> of relationality. </w:t>
      </w:r>
    </w:p>
    <w:p w:rsidR="004C63A0" w:rsidRDefault="0092725D" w:rsidP="00A949EC">
      <w:pPr>
        <w:ind w:firstLine="720"/>
      </w:pPr>
      <w:r>
        <w:t xml:space="preserve">The constructive </w:t>
      </w:r>
      <w:r w:rsidR="00510A9A">
        <w:t>impetus of this project originates from the exploration of a postcolonially colored diasporic imaginary</w:t>
      </w:r>
      <w:r w:rsidR="00A949EC">
        <w:t>. As a diasporic female Latvian-American theologian</w:t>
      </w:r>
      <w:r w:rsidR="00132207">
        <w:t>,</w:t>
      </w:r>
      <w:r w:rsidR="00A949EC">
        <w:t xml:space="preserve"> I reflect on it </w:t>
      </w:r>
      <w:r w:rsidR="00510A9A">
        <w:t xml:space="preserve">as a trajectory of methodological comportment in theological inquiry. To assess the transformative potential of diasporically situated </w:t>
      </w:r>
      <w:proofErr w:type="spellStart"/>
      <w:r w:rsidR="00E93DC6">
        <w:t>reconceptualizations</w:t>
      </w:r>
      <w:proofErr w:type="spellEnd"/>
      <w:r w:rsidR="00E93DC6">
        <w:t xml:space="preserve"> of the symptomatic </w:t>
      </w:r>
      <w:r w:rsidR="00B85FBD">
        <w:t>divide bet</w:t>
      </w:r>
      <w:r w:rsidR="00510A9A">
        <w:t xml:space="preserve">ween liturgy and ethics </w:t>
      </w:r>
      <w:r w:rsidR="00713C3E">
        <w:t xml:space="preserve">as </w:t>
      </w:r>
      <w:r w:rsidR="00132207">
        <w:t xml:space="preserve">precisely a </w:t>
      </w:r>
      <w:r w:rsidR="00713C3E">
        <w:t xml:space="preserve">methodological conundrum, </w:t>
      </w:r>
      <w:r w:rsidR="00510A9A">
        <w:t xml:space="preserve">the deeply ambiguous </w:t>
      </w:r>
      <w:r w:rsidR="00B85FBD">
        <w:t xml:space="preserve">contributions of diasporic Russian Orthodox theologian Alexander Schmemann and Jewish </w:t>
      </w:r>
      <w:r w:rsidR="00510A9A">
        <w:t xml:space="preserve">Lithuanian-French </w:t>
      </w:r>
      <w:r w:rsidR="00B85FBD">
        <w:t>ethicist Emmanuel Le</w:t>
      </w:r>
      <w:r w:rsidR="00510A9A">
        <w:t xml:space="preserve">vinas are surveyed. </w:t>
      </w:r>
      <w:r w:rsidR="003047E3">
        <w:t>From</w:t>
      </w:r>
      <w:r w:rsidR="004C63A0">
        <w:t xml:space="preserve"> </w:t>
      </w:r>
      <w:r w:rsidR="00BB766E">
        <w:t xml:space="preserve">within </w:t>
      </w:r>
      <w:r w:rsidR="004C63A0">
        <w:t>a diasporic imaginary</w:t>
      </w:r>
      <w:r w:rsidR="00132207">
        <w:t>,</w:t>
      </w:r>
      <w:r w:rsidR="004C63A0">
        <w:t xml:space="preserve"> I argue that </w:t>
      </w:r>
      <w:r w:rsidR="00E93DC6">
        <w:t>an ethically inflected</w:t>
      </w:r>
      <w:r w:rsidR="004C63A0">
        <w:t xml:space="preserve"> theological envisagement of relationality in the present era of po</w:t>
      </w:r>
      <w:r w:rsidR="00BB766E">
        <w:t>stcoloniality can be engendered</w:t>
      </w:r>
      <w:r w:rsidR="004C63A0">
        <w:t xml:space="preserve"> thr</w:t>
      </w:r>
      <w:r w:rsidR="003047E3">
        <w:t>ough a conversation</w:t>
      </w:r>
      <w:r w:rsidR="000B0937">
        <w:t xml:space="preserve"> between the</w:t>
      </w:r>
      <w:r w:rsidR="004B4C30">
        <w:t xml:space="preserve"> Eastern Christian idea</w:t>
      </w:r>
      <w:r w:rsidR="004C63A0">
        <w:t xml:space="preserve"> of sacramental</w:t>
      </w:r>
      <w:r w:rsidR="000B0937">
        <w:t>ly inscribed</w:t>
      </w:r>
      <w:r w:rsidR="004C63A0">
        <w:t xml:space="preserve"> synergy and the p</w:t>
      </w:r>
      <w:r w:rsidR="004B4C30">
        <w:t>ostcolonial conception</w:t>
      </w:r>
      <w:r w:rsidR="000B0937">
        <w:t xml:space="preserve"> of hybridity. </w:t>
      </w:r>
      <w:r w:rsidR="004B4C30">
        <w:t>T</w:t>
      </w:r>
      <w:r w:rsidR="00BB766E">
        <w:t>o</w:t>
      </w:r>
      <w:r w:rsidR="004B4C30">
        <w:t xml:space="preserve"> modulate </w:t>
      </w:r>
      <w:r w:rsidR="00132207">
        <w:t xml:space="preserve">the </w:t>
      </w:r>
      <w:r w:rsidR="004B4C30">
        <w:t xml:space="preserve">dualistic gridlocks, the notion of </w:t>
      </w:r>
      <w:r w:rsidR="00BB766E">
        <w:t xml:space="preserve">counterpoint </w:t>
      </w:r>
      <w:r w:rsidR="004B4C30">
        <w:t>as a specifica</w:t>
      </w:r>
      <w:r w:rsidR="00026DF1">
        <w:t>tion of po</w:t>
      </w:r>
      <w:r w:rsidR="00132207">
        <w:t>stcolonial hybridity</w:t>
      </w:r>
      <w:r w:rsidR="007E6774">
        <w:t xml:space="preserve"> by</w:t>
      </w:r>
      <w:r w:rsidR="00BB766E">
        <w:t xml:space="preserve"> </w:t>
      </w:r>
      <w:r w:rsidR="007E6774">
        <w:t xml:space="preserve">Palestinian-American </w:t>
      </w:r>
      <w:r w:rsidR="00BB766E">
        <w:t>postcolonial theorist Edward W. Said emerges as</w:t>
      </w:r>
      <w:r w:rsidR="00F06D84">
        <w:t xml:space="preserve"> </w:t>
      </w:r>
      <w:r w:rsidR="00BB766E">
        <w:t xml:space="preserve">the </w:t>
      </w:r>
      <w:r w:rsidR="00F06D84">
        <w:t>pivotal constructive figure of</w:t>
      </w:r>
      <w:r w:rsidR="000B0937">
        <w:t xml:space="preserve"> </w:t>
      </w:r>
      <w:r w:rsidR="00026DF1">
        <w:t xml:space="preserve">an </w:t>
      </w:r>
      <w:r w:rsidR="000B0937">
        <w:t>ethical</w:t>
      </w:r>
      <w:r w:rsidR="004B4C30">
        <w:t xml:space="preserve">ly and sacramentally scored </w:t>
      </w:r>
      <w:r w:rsidR="003047E3">
        <w:t>constellation of relationality</w:t>
      </w:r>
      <w:r w:rsidR="00BB766E">
        <w:t xml:space="preserve">. </w:t>
      </w:r>
    </w:p>
    <w:p w:rsidR="00284E1A" w:rsidRDefault="00284E1A" w:rsidP="00284E1A"/>
    <w:sectPr w:rsidR="00284E1A" w:rsidSect="00284E1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4E1A"/>
    <w:rsid w:val="00026DF1"/>
    <w:rsid w:val="000942B5"/>
    <w:rsid w:val="000B0937"/>
    <w:rsid w:val="000D511C"/>
    <w:rsid w:val="000D7CBE"/>
    <w:rsid w:val="00132207"/>
    <w:rsid w:val="001C6AC8"/>
    <w:rsid w:val="00284E1A"/>
    <w:rsid w:val="002D5F22"/>
    <w:rsid w:val="003047E3"/>
    <w:rsid w:val="004034D3"/>
    <w:rsid w:val="004B4C30"/>
    <w:rsid w:val="004C4DE5"/>
    <w:rsid w:val="004C63A0"/>
    <w:rsid w:val="00510A9A"/>
    <w:rsid w:val="0051794F"/>
    <w:rsid w:val="005929FA"/>
    <w:rsid w:val="005E3826"/>
    <w:rsid w:val="006258C5"/>
    <w:rsid w:val="006862C6"/>
    <w:rsid w:val="006A7647"/>
    <w:rsid w:val="00713C3E"/>
    <w:rsid w:val="007C6F73"/>
    <w:rsid w:val="007E6774"/>
    <w:rsid w:val="0082100A"/>
    <w:rsid w:val="008A4171"/>
    <w:rsid w:val="00910D21"/>
    <w:rsid w:val="0092725D"/>
    <w:rsid w:val="00943A4A"/>
    <w:rsid w:val="0094573C"/>
    <w:rsid w:val="009A221D"/>
    <w:rsid w:val="00A949EC"/>
    <w:rsid w:val="00AC4B6F"/>
    <w:rsid w:val="00B46A7A"/>
    <w:rsid w:val="00B85FBD"/>
    <w:rsid w:val="00BB766E"/>
    <w:rsid w:val="00BC0062"/>
    <w:rsid w:val="00BE3E47"/>
    <w:rsid w:val="00DA0E38"/>
    <w:rsid w:val="00DB2D98"/>
    <w:rsid w:val="00DB4BE4"/>
    <w:rsid w:val="00DF611D"/>
    <w:rsid w:val="00E93DC6"/>
    <w:rsid w:val="00F06D84"/>
    <w:rsid w:val="00F57ED3"/>
    <w:rsid w:val="00FE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24</cp:revision>
  <cp:lastPrinted>2010-02-19T14:58:00Z</cp:lastPrinted>
  <dcterms:created xsi:type="dcterms:W3CDTF">2010-01-13T17:21:00Z</dcterms:created>
  <dcterms:modified xsi:type="dcterms:W3CDTF">2010-03-25T19:59:00Z</dcterms:modified>
</cp:coreProperties>
</file>