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5B" w:rsidRPr="00860E4A" w:rsidRDefault="00095A5B" w:rsidP="00095A5B">
      <w:pPr>
        <w:spacing w:line="480" w:lineRule="auto"/>
        <w:rPr>
          <w:rFonts w:cs="Times New Roman"/>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Default="00095A5B" w:rsidP="00095A5B">
      <w:pPr>
        <w:rPr>
          <w:b/>
          <w:bCs/>
        </w:rPr>
      </w:pPr>
    </w:p>
    <w:p w:rsidR="00095A5B" w:rsidRPr="0091493C" w:rsidRDefault="00095A5B" w:rsidP="00095A5B">
      <w:r w:rsidRPr="0091493C">
        <w:rPr>
          <w:b/>
          <w:bCs/>
        </w:rPr>
        <w:t xml:space="preserve">Distribution Agreement </w:t>
      </w:r>
    </w:p>
    <w:p w:rsidR="00095A5B" w:rsidRPr="0091493C" w:rsidRDefault="00095A5B" w:rsidP="00095A5B">
      <w:proofErr w:type="gramStart"/>
      <w:r w:rsidRPr="0091493C">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w:t>
      </w:r>
      <w:proofErr w:type="gramEnd"/>
      <w:r w:rsidRPr="0091493C">
        <w:t xml:space="preserve">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095A5B" w:rsidRDefault="00095A5B" w:rsidP="00095A5B"/>
    <w:p w:rsidR="00095A5B" w:rsidRDefault="00095A5B" w:rsidP="00095A5B">
      <w:r w:rsidRPr="0091493C">
        <w:t xml:space="preserve">Signature: </w:t>
      </w:r>
    </w:p>
    <w:p w:rsidR="00095A5B" w:rsidRPr="0091493C" w:rsidRDefault="00095A5B" w:rsidP="00095A5B"/>
    <w:p w:rsidR="00095A5B" w:rsidRDefault="00095A5B" w:rsidP="00095A5B">
      <w:r w:rsidRPr="0091493C">
        <w:t xml:space="preserve">_____________________________ </w:t>
      </w:r>
      <w:r>
        <w:t xml:space="preserve"> </w:t>
      </w:r>
      <w:r>
        <w:tab/>
        <w:t xml:space="preserve"> </w:t>
      </w:r>
      <w:r w:rsidRPr="0091493C">
        <w:t xml:space="preserve">______________ </w:t>
      </w:r>
    </w:p>
    <w:p w:rsidR="00095A5B" w:rsidRPr="0091493C" w:rsidRDefault="00095A5B" w:rsidP="00095A5B">
      <w:pPr>
        <w:sectPr w:rsidR="00095A5B" w:rsidRPr="0091493C" w:rsidSect="004B43FC">
          <w:footnotePr>
            <w:numRestart w:val="eachSect"/>
          </w:footnotePr>
          <w:pgSz w:w="12240" w:h="15840"/>
          <w:pgMar w:top="1440" w:right="1440" w:bottom="1440" w:left="2160" w:header="720" w:footer="720" w:gutter="0"/>
          <w:cols w:space="720"/>
          <w:noEndnote/>
        </w:sectPr>
      </w:pPr>
      <w:r>
        <w:t>Richard A. Cook, Jr.</w:t>
      </w:r>
      <w:r w:rsidRPr="0091493C">
        <w:t xml:space="preserve"> </w:t>
      </w:r>
      <w:r>
        <w:tab/>
        <w:t xml:space="preserve"> </w:t>
      </w:r>
      <w:r>
        <w:tab/>
        <w:t xml:space="preserve">          </w:t>
      </w:r>
      <w:r>
        <w:tab/>
      </w:r>
      <w:r>
        <w:tab/>
      </w:r>
      <w:r>
        <w:tab/>
        <w:t>Date</w:t>
      </w:r>
    </w:p>
    <w:p w:rsidR="00095A5B" w:rsidRPr="0036685C" w:rsidRDefault="00095A5B" w:rsidP="00095A5B">
      <w:pPr>
        <w:jc w:val="center"/>
        <w:rPr>
          <w:rFonts w:cs="Times New Roman"/>
        </w:rPr>
      </w:pPr>
      <w:r w:rsidRPr="00D0447E">
        <w:lastRenderedPageBreak/>
        <w:t>“[T]heir dear Idol ye Charter”</w:t>
      </w:r>
      <w:r>
        <w:t xml:space="preserve">: </w:t>
      </w:r>
      <w:r w:rsidRPr="00726702">
        <w:t>The Second Charter of Massachusetts</w:t>
      </w:r>
      <w:r>
        <w:t xml:space="preserve"> Bay</w:t>
      </w:r>
      <w:r w:rsidRPr="0036685C">
        <w:rPr>
          <w:rFonts w:cs="Times New Roman"/>
        </w:rPr>
        <w:t xml:space="preserve"> </w:t>
      </w:r>
    </w:p>
    <w:p w:rsidR="00095A5B" w:rsidRPr="00860E4A" w:rsidRDefault="00095A5B" w:rsidP="00095A5B">
      <w:pPr>
        <w:pStyle w:val="Default"/>
        <w:spacing w:line="480" w:lineRule="auto"/>
        <w:jc w:val="center"/>
        <w:rPr>
          <w:rFonts w:ascii="Times New Roman" w:hAnsi="Times New Roman" w:cs="Times New Roman"/>
          <w:color w:val="auto"/>
        </w:rPr>
      </w:pPr>
      <w:r w:rsidRPr="00860E4A">
        <w:rPr>
          <w:rFonts w:ascii="Times New Roman" w:hAnsi="Times New Roman" w:cs="Times New Roman"/>
          <w:color w:val="auto"/>
        </w:rPr>
        <w:t xml:space="preserve">By </w:t>
      </w:r>
    </w:p>
    <w:p w:rsidR="00095A5B" w:rsidRPr="00860E4A" w:rsidRDefault="00095A5B" w:rsidP="00095A5B">
      <w:pPr>
        <w:pStyle w:val="Default"/>
        <w:jc w:val="center"/>
        <w:rPr>
          <w:rFonts w:ascii="Times New Roman" w:hAnsi="Times New Roman" w:cs="Times New Roman"/>
          <w:color w:val="auto"/>
          <w:szCs w:val="22"/>
        </w:rPr>
      </w:pPr>
      <w:r w:rsidRPr="00860E4A">
        <w:rPr>
          <w:rFonts w:ascii="Times New Roman" w:hAnsi="Times New Roman" w:cs="Times New Roman"/>
          <w:color w:val="auto"/>
          <w:szCs w:val="22"/>
        </w:rPr>
        <w:t>Richard A. Cook, Jr.</w:t>
      </w:r>
    </w:p>
    <w:p w:rsidR="00095A5B" w:rsidRPr="00860E4A" w:rsidRDefault="00095A5B" w:rsidP="00095A5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Doctor of Philosophy</w:t>
      </w:r>
    </w:p>
    <w:p w:rsidR="00095A5B" w:rsidRDefault="00095A5B" w:rsidP="00095A5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History</w:t>
      </w:r>
      <w:r w:rsidRPr="00860E4A">
        <w:rPr>
          <w:rFonts w:ascii="Times New Roman" w:hAnsi="Times New Roman" w:cs="Times New Roman"/>
          <w:color w:val="auto"/>
          <w:sz w:val="22"/>
          <w:szCs w:val="22"/>
        </w:rPr>
        <w:t xml:space="preserve"> </w:t>
      </w:r>
    </w:p>
    <w:p w:rsidR="00095A5B" w:rsidRDefault="00095A5B" w:rsidP="00095A5B">
      <w:pPr>
        <w:pStyle w:val="Default"/>
        <w:jc w:val="center"/>
        <w:rPr>
          <w:rFonts w:ascii="Times New Roman" w:hAnsi="Times New Roman" w:cs="Times New Roman"/>
          <w:color w:val="auto"/>
          <w:sz w:val="22"/>
          <w:szCs w:val="22"/>
        </w:rPr>
      </w:pPr>
    </w:p>
    <w:p w:rsidR="00095A5B" w:rsidRDefault="00095A5B" w:rsidP="00095A5B">
      <w:pPr>
        <w:pStyle w:val="Default"/>
        <w:jc w:val="center"/>
        <w:rPr>
          <w:rFonts w:ascii="Times New Roman" w:hAnsi="Times New Roman" w:cs="Times New Roman"/>
          <w:color w:val="auto"/>
          <w:sz w:val="22"/>
          <w:szCs w:val="22"/>
        </w:rPr>
      </w:pPr>
    </w:p>
    <w:p w:rsidR="00095A5B" w:rsidRPr="00860E4A" w:rsidRDefault="00095A5B" w:rsidP="00095A5B">
      <w:pPr>
        <w:pStyle w:val="Default"/>
        <w:jc w:val="center"/>
        <w:rPr>
          <w:rFonts w:ascii="Times New Roman" w:hAnsi="Times New Roman" w:cs="Times New Roman"/>
          <w:color w:val="auto"/>
          <w:sz w:val="22"/>
          <w:szCs w:val="22"/>
        </w:rPr>
      </w:pPr>
    </w:p>
    <w:p w:rsidR="00095A5B" w:rsidRPr="00860E4A" w:rsidRDefault="00095A5B" w:rsidP="00095A5B">
      <w:pPr>
        <w:pStyle w:val="Default"/>
        <w:spacing w:line="480" w:lineRule="auto"/>
        <w:jc w:val="center"/>
        <w:rPr>
          <w:rFonts w:ascii="Times New Roman" w:hAnsi="Times New Roman" w:cs="Times New Roman"/>
          <w:color w:val="auto"/>
          <w:sz w:val="22"/>
          <w:szCs w:val="22"/>
        </w:rPr>
      </w:pPr>
      <w:r w:rsidRPr="00860E4A">
        <w:rPr>
          <w:rFonts w:ascii="Times New Roman" w:hAnsi="Times New Roman" w:cs="Times New Roman"/>
          <w:color w:val="auto"/>
        </w:rPr>
        <w:t xml:space="preserve">_________________________________________ </w:t>
      </w:r>
      <w:r w:rsidRPr="00860E4A">
        <w:rPr>
          <w:rFonts w:ascii="Times New Roman" w:hAnsi="Times New Roman" w:cs="Times New Roman"/>
          <w:color w:val="auto"/>
          <w:sz w:val="22"/>
          <w:szCs w:val="22"/>
        </w:rPr>
        <w:t xml:space="preserve">[Advisor’s signature] </w:t>
      </w:r>
    </w:p>
    <w:p w:rsidR="00095A5B" w:rsidRPr="00860E4A" w:rsidRDefault="00095A5B" w:rsidP="00095A5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Dr. John T. Juricek</w:t>
      </w:r>
    </w:p>
    <w:p w:rsidR="00095A5B" w:rsidRDefault="00095A5B" w:rsidP="00095A5B">
      <w:pPr>
        <w:pStyle w:val="Default"/>
        <w:jc w:val="center"/>
        <w:rPr>
          <w:rFonts w:ascii="Times New Roman" w:hAnsi="Times New Roman" w:cs="Times New Roman"/>
          <w:color w:val="auto"/>
        </w:rPr>
      </w:pPr>
      <w:r w:rsidRPr="00860E4A">
        <w:rPr>
          <w:rFonts w:ascii="Times New Roman" w:hAnsi="Times New Roman" w:cs="Times New Roman"/>
          <w:color w:val="auto"/>
        </w:rPr>
        <w:t xml:space="preserve">Advisor </w:t>
      </w:r>
    </w:p>
    <w:p w:rsidR="00095A5B" w:rsidRDefault="00095A5B" w:rsidP="00095A5B">
      <w:pPr>
        <w:pStyle w:val="Default"/>
        <w:jc w:val="center"/>
        <w:rPr>
          <w:rFonts w:ascii="Times New Roman" w:hAnsi="Times New Roman" w:cs="Times New Roman"/>
          <w:color w:val="auto"/>
        </w:rPr>
      </w:pPr>
    </w:p>
    <w:p w:rsidR="00095A5B" w:rsidRPr="00860E4A" w:rsidRDefault="00095A5B" w:rsidP="00095A5B">
      <w:pPr>
        <w:pStyle w:val="Default"/>
        <w:jc w:val="center"/>
        <w:rPr>
          <w:rFonts w:ascii="Times New Roman" w:hAnsi="Times New Roman" w:cs="Times New Roman"/>
          <w:color w:val="auto"/>
        </w:rPr>
      </w:pPr>
    </w:p>
    <w:p w:rsidR="00095A5B" w:rsidRPr="00860E4A" w:rsidRDefault="00095A5B" w:rsidP="00095A5B">
      <w:pPr>
        <w:pStyle w:val="Default"/>
        <w:spacing w:line="480" w:lineRule="auto"/>
        <w:jc w:val="center"/>
        <w:rPr>
          <w:rFonts w:ascii="Times New Roman" w:hAnsi="Times New Roman" w:cs="Times New Roman"/>
          <w:color w:val="auto"/>
          <w:sz w:val="22"/>
          <w:szCs w:val="22"/>
        </w:rPr>
      </w:pPr>
      <w:r w:rsidRPr="00860E4A">
        <w:rPr>
          <w:rFonts w:ascii="Times New Roman" w:hAnsi="Times New Roman" w:cs="Times New Roman"/>
          <w:color w:val="auto"/>
        </w:rPr>
        <w:t xml:space="preserve">_________________________________________ </w:t>
      </w:r>
      <w:r w:rsidRPr="00860E4A">
        <w:rPr>
          <w:rFonts w:ascii="Times New Roman" w:hAnsi="Times New Roman" w:cs="Times New Roman"/>
          <w:color w:val="auto"/>
          <w:sz w:val="22"/>
          <w:szCs w:val="22"/>
        </w:rPr>
        <w:t xml:space="preserve">[Member’s signature] </w:t>
      </w:r>
    </w:p>
    <w:p w:rsidR="00095A5B" w:rsidRPr="00860E4A" w:rsidRDefault="00095A5B" w:rsidP="00095A5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Dr. Patrick A. Allitt</w:t>
      </w:r>
      <w:r w:rsidRPr="00860E4A">
        <w:rPr>
          <w:rFonts w:ascii="Times New Roman" w:hAnsi="Times New Roman" w:cs="Times New Roman"/>
          <w:color w:val="auto"/>
          <w:sz w:val="22"/>
          <w:szCs w:val="22"/>
        </w:rPr>
        <w:t xml:space="preserve"> </w:t>
      </w:r>
    </w:p>
    <w:p w:rsidR="00095A5B" w:rsidRDefault="00095A5B" w:rsidP="00095A5B">
      <w:pPr>
        <w:pStyle w:val="Default"/>
        <w:jc w:val="center"/>
        <w:rPr>
          <w:rFonts w:ascii="Times New Roman" w:hAnsi="Times New Roman" w:cs="Times New Roman"/>
          <w:color w:val="auto"/>
        </w:rPr>
      </w:pPr>
      <w:r w:rsidRPr="00860E4A">
        <w:rPr>
          <w:rFonts w:ascii="Times New Roman" w:hAnsi="Times New Roman" w:cs="Times New Roman"/>
          <w:color w:val="auto"/>
        </w:rPr>
        <w:t xml:space="preserve">Committee Member </w:t>
      </w:r>
    </w:p>
    <w:p w:rsidR="00095A5B" w:rsidRDefault="00095A5B" w:rsidP="00095A5B">
      <w:pPr>
        <w:pStyle w:val="Default"/>
        <w:jc w:val="center"/>
        <w:rPr>
          <w:rFonts w:ascii="Times New Roman" w:hAnsi="Times New Roman" w:cs="Times New Roman"/>
          <w:color w:val="auto"/>
        </w:rPr>
      </w:pPr>
    </w:p>
    <w:p w:rsidR="00095A5B" w:rsidRPr="00860E4A" w:rsidRDefault="00095A5B" w:rsidP="00095A5B">
      <w:pPr>
        <w:pStyle w:val="Default"/>
        <w:jc w:val="center"/>
        <w:rPr>
          <w:rFonts w:ascii="Times New Roman" w:hAnsi="Times New Roman" w:cs="Times New Roman"/>
          <w:color w:val="auto"/>
        </w:rPr>
      </w:pPr>
    </w:p>
    <w:p w:rsidR="00095A5B" w:rsidRPr="00860E4A" w:rsidRDefault="00095A5B" w:rsidP="00095A5B">
      <w:pPr>
        <w:pStyle w:val="Default"/>
        <w:spacing w:line="480" w:lineRule="auto"/>
        <w:jc w:val="center"/>
        <w:rPr>
          <w:rFonts w:ascii="Times New Roman" w:hAnsi="Times New Roman" w:cs="Times New Roman"/>
          <w:color w:val="auto"/>
          <w:sz w:val="22"/>
          <w:szCs w:val="22"/>
        </w:rPr>
      </w:pPr>
      <w:r w:rsidRPr="00860E4A">
        <w:rPr>
          <w:rFonts w:ascii="Times New Roman" w:hAnsi="Times New Roman" w:cs="Times New Roman"/>
          <w:color w:val="auto"/>
        </w:rPr>
        <w:t xml:space="preserve">_________________________________________ </w:t>
      </w:r>
      <w:r w:rsidRPr="00860E4A">
        <w:rPr>
          <w:rFonts w:ascii="Times New Roman" w:hAnsi="Times New Roman" w:cs="Times New Roman"/>
          <w:color w:val="auto"/>
          <w:sz w:val="22"/>
          <w:szCs w:val="22"/>
        </w:rPr>
        <w:t xml:space="preserve">[Member’s signature] </w:t>
      </w:r>
    </w:p>
    <w:p w:rsidR="00095A5B" w:rsidRPr="00860E4A" w:rsidRDefault="00095A5B" w:rsidP="00095A5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Dr. James Roark</w:t>
      </w:r>
    </w:p>
    <w:p w:rsidR="00095A5B" w:rsidRDefault="00095A5B" w:rsidP="00095A5B">
      <w:pPr>
        <w:pStyle w:val="Default"/>
        <w:jc w:val="center"/>
        <w:rPr>
          <w:rFonts w:ascii="Times New Roman" w:hAnsi="Times New Roman" w:cs="Times New Roman"/>
          <w:color w:val="auto"/>
        </w:rPr>
      </w:pPr>
      <w:r w:rsidRPr="00860E4A">
        <w:rPr>
          <w:rFonts w:ascii="Times New Roman" w:hAnsi="Times New Roman" w:cs="Times New Roman"/>
          <w:color w:val="auto"/>
        </w:rPr>
        <w:t xml:space="preserve">Committee Member </w:t>
      </w:r>
    </w:p>
    <w:p w:rsidR="00095A5B" w:rsidRDefault="00095A5B" w:rsidP="00095A5B">
      <w:pPr>
        <w:pStyle w:val="Default"/>
        <w:jc w:val="center"/>
        <w:rPr>
          <w:rFonts w:ascii="Times New Roman" w:hAnsi="Times New Roman" w:cs="Times New Roman"/>
          <w:color w:val="auto"/>
        </w:rPr>
      </w:pPr>
    </w:p>
    <w:p w:rsidR="00095A5B" w:rsidRPr="00860E4A" w:rsidRDefault="00095A5B" w:rsidP="00095A5B">
      <w:pPr>
        <w:pStyle w:val="Default"/>
        <w:jc w:val="center"/>
        <w:rPr>
          <w:rFonts w:ascii="Times New Roman" w:hAnsi="Times New Roman" w:cs="Times New Roman"/>
          <w:color w:val="auto"/>
        </w:rPr>
      </w:pPr>
    </w:p>
    <w:p w:rsidR="00095A5B" w:rsidRDefault="00095A5B" w:rsidP="00095A5B">
      <w:pPr>
        <w:pStyle w:val="Default"/>
        <w:spacing w:line="480" w:lineRule="auto"/>
        <w:jc w:val="center"/>
        <w:rPr>
          <w:rFonts w:ascii="Times New Roman" w:hAnsi="Times New Roman" w:cs="Times New Roman"/>
          <w:color w:val="auto"/>
        </w:rPr>
      </w:pPr>
    </w:p>
    <w:p w:rsidR="00095A5B" w:rsidRPr="00860E4A" w:rsidRDefault="00095A5B" w:rsidP="00095A5B">
      <w:pPr>
        <w:pStyle w:val="Default"/>
        <w:spacing w:line="480" w:lineRule="auto"/>
        <w:jc w:val="center"/>
        <w:rPr>
          <w:rFonts w:ascii="Times New Roman" w:hAnsi="Times New Roman" w:cs="Times New Roman"/>
          <w:color w:val="auto"/>
        </w:rPr>
      </w:pPr>
      <w:r w:rsidRPr="00860E4A">
        <w:rPr>
          <w:rFonts w:ascii="Times New Roman" w:hAnsi="Times New Roman" w:cs="Times New Roman"/>
          <w:color w:val="auto"/>
        </w:rPr>
        <w:t xml:space="preserve">Accepted: </w:t>
      </w:r>
    </w:p>
    <w:p w:rsidR="00095A5B" w:rsidRPr="00860E4A" w:rsidRDefault="00095A5B" w:rsidP="00095A5B">
      <w:pPr>
        <w:pStyle w:val="Default"/>
        <w:spacing w:line="480" w:lineRule="auto"/>
        <w:jc w:val="center"/>
        <w:rPr>
          <w:rFonts w:ascii="Times New Roman" w:hAnsi="Times New Roman" w:cs="Times New Roman"/>
          <w:color w:val="auto"/>
        </w:rPr>
      </w:pPr>
      <w:r w:rsidRPr="00860E4A">
        <w:rPr>
          <w:rFonts w:ascii="Times New Roman" w:hAnsi="Times New Roman" w:cs="Times New Roman"/>
          <w:color w:val="auto"/>
        </w:rPr>
        <w:t xml:space="preserve">_________________________________________ </w:t>
      </w:r>
    </w:p>
    <w:p w:rsidR="00095A5B" w:rsidRPr="00860E4A" w:rsidRDefault="00095A5B" w:rsidP="00095A5B">
      <w:pPr>
        <w:pStyle w:val="Default"/>
        <w:spacing w:line="480" w:lineRule="auto"/>
        <w:jc w:val="center"/>
        <w:rPr>
          <w:rFonts w:ascii="Times New Roman" w:hAnsi="Times New Roman" w:cs="Times New Roman"/>
          <w:color w:val="auto"/>
        </w:rPr>
      </w:pPr>
      <w:r w:rsidRPr="00860E4A">
        <w:rPr>
          <w:rFonts w:ascii="Times New Roman" w:hAnsi="Times New Roman" w:cs="Times New Roman"/>
          <w:color w:val="auto"/>
        </w:rPr>
        <w:t xml:space="preserve">Lisa A. Tedesco, Ph.D. Dean of the James T. Laney School of Graduate Studies </w:t>
      </w:r>
    </w:p>
    <w:p w:rsidR="00095A5B" w:rsidRPr="00860E4A" w:rsidRDefault="00095A5B" w:rsidP="00095A5B">
      <w:pPr>
        <w:pStyle w:val="Default"/>
        <w:spacing w:line="480" w:lineRule="auto"/>
        <w:jc w:val="center"/>
        <w:rPr>
          <w:rFonts w:ascii="Times New Roman" w:hAnsi="Times New Roman" w:cs="Times New Roman"/>
          <w:color w:val="auto"/>
        </w:rPr>
        <w:sectPr w:rsidR="00095A5B" w:rsidRPr="00860E4A" w:rsidSect="004B43FC">
          <w:footnotePr>
            <w:numRestart w:val="eachSect"/>
          </w:footnotePr>
          <w:pgSz w:w="12240" w:h="15840"/>
          <w:pgMar w:top="1440" w:right="1440" w:bottom="1440" w:left="2160" w:header="720" w:footer="720" w:gutter="0"/>
          <w:cols w:space="720"/>
          <w:noEndnote/>
        </w:sectPr>
      </w:pPr>
      <w:r w:rsidRPr="00860E4A">
        <w:rPr>
          <w:rFonts w:ascii="Times New Roman" w:hAnsi="Times New Roman" w:cs="Times New Roman"/>
          <w:color w:val="auto"/>
        </w:rPr>
        <w:t xml:space="preserve">___________________ Date </w:t>
      </w:r>
    </w:p>
    <w:p w:rsidR="0087532B" w:rsidRDefault="0087532B" w:rsidP="00D0447E">
      <w:pPr>
        <w:jc w:val="center"/>
      </w:pPr>
    </w:p>
    <w:p w:rsidR="00D0447E" w:rsidRPr="0036685C" w:rsidRDefault="0087532B" w:rsidP="00D0447E">
      <w:pPr>
        <w:jc w:val="center"/>
        <w:rPr>
          <w:rFonts w:cs="Times New Roman"/>
        </w:rPr>
      </w:pPr>
      <w:r w:rsidRPr="00D0447E">
        <w:t xml:space="preserve"> </w:t>
      </w:r>
      <w:r w:rsidR="00D0447E" w:rsidRPr="00D0447E">
        <w:t>“[T]heir dear Idol ye Charter”</w:t>
      </w:r>
      <w:r w:rsidR="00D0447E">
        <w:t xml:space="preserve">: </w:t>
      </w:r>
      <w:r w:rsidR="00D0447E" w:rsidRPr="00726702">
        <w:t>The Second Charter of Massachusetts</w:t>
      </w:r>
      <w:r w:rsidR="00D0447E">
        <w:t xml:space="preserve"> Bay</w:t>
      </w:r>
      <w:r w:rsidR="00D0447E" w:rsidRPr="0036685C">
        <w:rPr>
          <w:rFonts w:cs="Times New Roman"/>
        </w:rPr>
        <w:t xml:space="preserve"> </w:t>
      </w:r>
    </w:p>
    <w:p w:rsidR="00D0447E" w:rsidRPr="0036685C" w:rsidRDefault="00D0447E" w:rsidP="00D0447E">
      <w:pPr>
        <w:pStyle w:val="Default"/>
        <w:jc w:val="center"/>
        <w:rPr>
          <w:rFonts w:ascii="Times New Roman" w:hAnsi="Times New Roman" w:cs="Times New Roman"/>
          <w:color w:val="auto"/>
        </w:rPr>
      </w:pPr>
      <w:r>
        <w:rPr>
          <w:rFonts w:ascii="Times New Roman" w:hAnsi="Times New Roman" w:cs="Times New Roman"/>
          <w:color w:val="auto"/>
        </w:rPr>
        <w:t>Richard A. Cook, Jr.</w:t>
      </w:r>
    </w:p>
    <w:p w:rsidR="00D0447E" w:rsidRDefault="00D0447E" w:rsidP="00D0447E">
      <w:pPr>
        <w:pStyle w:val="Default"/>
        <w:jc w:val="center"/>
        <w:rPr>
          <w:rFonts w:ascii="Times New Roman" w:hAnsi="Times New Roman" w:cs="Times New Roman"/>
          <w:color w:val="auto"/>
        </w:rPr>
      </w:pPr>
      <w:r>
        <w:rPr>
          <w:rFonts w:ascii="Times New Roman" w:hAnsi="Times New Roman" w:cs="Times New Roman"/>
          <w:color w:val="auto"/>
        </w:rPr>
        <w:t>Master of Arts, History</w:t>
      </w:r>
    </w:p>
    <w:p w:rsidR="00D0447E" w:rsidRPr="0036685C" w:rsidRDefault="00D0447E" w:rsidP="00D0447E">
      <w:pPr>
        <w:pStyle w:val="Default"/>
        <w:jc w:val="center"/>
        <w:rPr>
          <w:rFonts w:ascii="Times New Roman" w:hAnsi="Times New Roman" w:cs="Times New Roman"/>
          <w:color w:val="auto"/>
        </w:rPr>
      </w:pPr>
    </w:p>
    <w:p w:rsidR="00D0447E" w:rsidRDefault="00D0447E" w:rsidP="00D0447E">
      <w:pPr>
        <w:pStyle w:val="Default"/>
        <w:spacing w:line="480" w:lineRule="auto"/>
        <w:jc w:val="center"/>
        <w:rPr>
          <w:rFonts w:ascii="Times New Roman" w:hAnsi="Times New Roman" w:cs="Times New Roman"/>
          <w:color w:val="auto"/>
        </w:rPr>
      </w:pPr>
      <w:proofErr w:type="gramStart"/>
      <w:r w:rsidRPr="0036685C">
        <w:rPr>
          <w:rFonts w:ascii="Times New Roman" w:hAnsi="Times New Roman" w:cs="Times New Roman"/>
          <w:color w:val="auto"/>
        </w:rPr>
        <w:t xml:space="preserve">Advisor: </w:t>
      </w:r>
      <w:r>
        <w:rPr>
          <w:rFonts w:ascii="Times New Roman" w:hAnsi="Times New Roman" w:cs="Times New Roman"/>
          <w:color w:val="auto"/>
        </w:rPr>
        <w:t>John T. Juricek, Ph.D.</w:t>
      </w:r>
      <w:proofErr w:type="gramEnd"/>
      <w:r w:rsidRPr="0036685C">
        <w:rPr>
          <w:rFonts w:ascii="Times New Roman" w:hAnsi="Times New Roman" w:cs="Times New Roman"/>
          <w:color w:val="auto"/>
        </w:rPr>
        <w:t xml:space="preserve"> </w:t>
      </w:r>
    </w:p>
    <w:p w:rsidR="00D0447E" w:rsidRPr="0036685C" w:rsidRDefault="00D0447E" w:rsidP="00D0447E">
      <w:pPr>
        <w:pStyle w:val="Default"/>
        <w:spacing w:line="480" w:lineRule="auto"/>
        <w:jc w:val="center"/>
        <w:rPr>
          <w:rFonts w:ascii="Times New Roman" w:hAnsi="Times New Roman" w:cs="Times New Roman"/>
          <w:color w:val="auto"/>
        </w:rPr>
      </w:pPr>
    </w:p>
    <w:p w:rsidR="00D0447E" w:rsidRPr="0036685C" w:rsidRDefault="00D0447E" w:rsidP="00D0447E">
      <w:pPr>
        <w:pStyle w:val="Default"/>
        <w:jc w:val="center"/>
        <w:rPr>
          <w:rFonts w:ascii="Times New Roman" w:hAnsi="Times New Roman" w:cs="Times New Roman"/>
          <w:color w:val="auto"/>
        </w:rPr>
      </w:pPr>
      <w:r w:rsidRPr="0036685C">
        <w:rPr>
          <w:rFonts w:ascii="Times New Roman" w:hAnsi="Times New Roman" w:cs="Times New Roman"/>
          <w:color w:val="auto"/>
        </w:rPr>
        <w:t xml:space="preserve">An abstract of </w:t>
      </w:r>
    </w:p>
    <w:p w:rsidR="00D0447E" w:rsidRDefault="00D0447E" w:rsidP="00D0447E">
      <w:pPr>
        <w:pStyle w:val="Default"/>
        <w:jc w:val="center"/>
        <w:rPr>
          <w:rFonts w:ascii="Times New Roman" w:hAnsi="Times New Roman" w:cs="Times New Roman"/>
          <w:color w:val="auto"/>
        </w:rPr>
      </w:pPr>
      <w:r>
        <w:rPr>
          <w:rFonts w:ascii="Times New Roman" w:hAnsi="Times New Roman" w:cs="Times New Roman"/>
          <w:color w:val="auto"/>
        </w:rPr>
        <w:t>A dissertation</w:t>
      </w:r>
      <w:r w:rsidRPr="0036685C">
        <w:rPr>
          <w:rFonts w:ascii="Times New Roman" w:hAnsi="Times New Roman" w:cs="Times New Roman"/>
          <w:color w:val="auto"/>
        </w:rPr>
        <w:t xml:space="preserve"> submitted to the Faculty of the </w:t>
      </w:r>
    </w:p>
    <w:p w:rsidR="00D0447E" w:rsidRPr="0036685C" w:rsidRDefault="00D0447E" w:rsidP="00D0447E">
      <w:pPr>
        <w:pStyle w:val="Default"/>
        <w:jc w:val="center"/>
        <w:rPr>
          <w:rFonts w:ascii="Times New Roman" w:hAnsi="Times New Roman" w:cs="Times New Roman"/>
          <w:color w:val="auto"/>
        </w:rPr>
      </w:pPr>
      <w:r w:rsidRPr="0036685C">
        <w:rPr>
          <w:rFonts w:ascii="Times New Roman" w:hAnsi="Times New Roman" w:cs="Times New Roman"/>
          <w:color w:val="auto"/>
        </w:rPr>
        <w:t xml:space="preserve">James T. Laney School of Graduate Studies of Emory University </w:t>
      </w:r>
    </w:p>
    <w:p w:rsidR="00D0447E" w:rsidRDefault="00D0447E" w:rsidP="00D0447E">
      <w:pPr>
        <w:pStyle w:val="Default"/>
        <w:jc w:val="center"/>
        <w:rPr>
          <w:rFonts w:ascii="Times New Roman" w:hAnsi="Times New Roman" w:cs="Times New Roman"/>
          <w:color w:val="auto"/>
        </w:rPr>
      </w:pPr>
      <w:proofErr w:type="gramStart"/>
      <w:r w:rsidRPr="0036685C">
        <w:rPr>
          <w:rFonts w:ascii="Times New Roman" w:hAnsi="Times New Roman" w:cs="Times New Roman"/>
          <w:color w:val="auto"/>
        </w:rPr>
        <w:t>in</w:t>
      </w:r>
      <w:proofErr w:type="gramEnd"/>
      <w:r w:rsidRPr="0036685C">
        <w:rPr>
          <w:rFonts w:ascii="Times New Roman" w:hAnsi="Times New Roman" w:cs="Times New Roman"/>
          <w:color w:val="auto"/>
        </w:rPr>
        <w:t xml:space="preserve"> partial fulfillment of the requirements for the degree of </w:t>
      </w:r>
    </w:p>
    <w:p w:rsidR="00D0447E" w:rsidRDefault="00D0447E" w:rsidP="00D0447E">
      <w:pPr>
        <w:pStyle w:val="Default"/>
        <w:jc w:val="center"/>
        <w:rPr>
          <w:rFonts w:ascii="Times New Roman" w:hAnsi="Times New Roman" w:cs="Times New Roman"/>
          <w:color w:val="auto"/>
        </w:rPr>
      </w:pPr>
      <w:r w:rsidRPr="0036685C">
        <w:rPr>
          <w:rFonts w:ascii="Times New Roman" w:hAnsi="Times New Roman" w:cs="Times New Roman"/>
          <w:color w:val="auto"/>
        </w:rPr>
        <w:t xml:space="preserve">Doctor of Philosophy in </w:t>
      </w:r>
      <w:r>
        <w:rPr>
          <w:rFonts w:ascii="Times New Roman" w:hAnsi="Times New Roman" w:cs="Times New Roman"/>
          <w:color w:val="auto"/>
        </w:rPr>
        <w:t>History</w:t>
      </w:r>
    </w:p>
    <w:p w:rsidR="00D0447E" w:rsidRPr="0036685C" w:rsidRDefault="00D0447E" w:rsidP="00D0447E">
      <w:pPr>
        <w:pStyle w:val="Default"/>
        <w:jc w:val="center"/>
        <w:rPr>
          <w:rFonts w:ascii="Times New Roman" w:hAnsi="Times New Roman" w:cs="Times New Roman"/>
          <w:color w:val="auto"/>
        </w:rPr>
        <w:sectPr w:rsidR="00D0447E" w:rsidRPr="0036685C" w:rsidSect="00D0447E">
          <w:pgSz w:w="12240" w:h="15840"/>
          <w:pgMar w:top="1440" w:right="1440" w:bottom="1440" w:left="2160" w:header="720" w:footer="720" w:gutter="0"/>
          <w:cols w:space="720"/>
          <w:noEndnote/>
        </w:sectPr>
      </w:pPr>
      <w:r>
        <w:rPr>
          <w:rFonts w:ascii="Times New Roman" w:hAnsi="Times New Roman" w:cs="Times New Roman"/>
          <w:color w:val="auto"/>
        </w:rPr>
        <w:t>2012</w:t>
      </w:r>
    </w:p>
    <w:p w:rsidR="00D0447E" w:rsidRPr="00E81502" w:rsidRDefault="00D0447E" w:rsidP="00D0447E">
      <w:pPr>
        <w:jc w:val="center"/>
        <w:rPr>
          <w:b/>
          <w:sz w:val="32"/>
        </w:rPr>
      </w:pPr>
      <w:r w:rsidRPr="00E81502">
        <w:rPr>
          <w:b/>
          <w:sz w:val="32"/>
        </w:rPr>
        <w:lastRenderedPageBreak/>
        <w:t>Abstract</w:t>
      </w:r>
    </w:p>
    <w:p w:rsidR="00D0447E" w:rsidRDefault="00D0447E" w:rsidP="00D0447E">
      <w:pPr>
        <w:jc w:val="center"/>
      </w:pPr>
    </w:p>
    <w:p w:rsidR="00D0447E" w:rsidRPr="00D0447E" w:rsidRDefault="00D0447E" w:rsidP="00D0447E">
      <w:pPr>
        <w:jc w:val="center"/>
        <w:rPr>
          <w:rFonts w:cs="Times New Roman"/>
        </w:rPr>
      </w:pPr>
      <w:r w:rsidRPr="00D0447E">
        <w:t>“[T]heir dear Idol ye Charter”</w:t>
      </w:r>
      <w:r>
        <w:t xml:space="preserve">: </w:t>
      </w:r>
      <w:r w:rsidRPr="00726702">
        <w:t>The Second Charter of Massachusetts</w:t>
      </w:r>
      <w:r>
        <w:t xml:space="preserve"> Bay</w:t>
      </w:r>
      <w:r w:rsidRPr="0036685C">
        <w:rPr>
          <w:rFonts w:cs="Times New Roman"/>
        </w:rPr>
        <w:t xml:space="preserve"> </w:t>
      </w:r>
    </w:p>
    <w:p w:rsidR="00D0447E" w:rsidRPr="005C3489" w:rsidRDefault="00D0447E" w:rsidP="00D0447E">
      <w:pPr>
        <w:spacing w:line="240" w:lineRule="auto"/>
        <w:jc w:val="center"/>
      </w:pPr>
      <w:proofErr w:type="gramStart"/>
      <w:r w:rsidRPr="005C3489">
        <w:t xml:space="preserve">By </w:t>
      </w:r>
      <w:r>
        <w:t>Richard A. Cook, Jr.</w:t>
      </w:r>
      <w:proofErr w:type="gramEnd"/>
    </w:p>
    <w:p w:rsidR="00D0447E" w:rsidRDefault="00D0447E" w:rsidP="00D0447E">
      <w:pPr>
        <w:rPr>
          <w:b/>
          <w:bCs/>
        </w:rPr>
      </w:pPr>
    </w:p>
    <w:p w:rsidR="00D0447E" w:rsidRDefault="00D0447E" w:rsidP="00D0447E">
      <w:pPr>
        <w:rPr>
          <w:b/>
          <w:bCs/>
        </w:rPr>
      </w:pPr>
    </w:p>
    <w:p w:rsidR="00D0447E" w:rsidRDefault="00D0447E" w:rsidP="00D0447E">
      <w:pPr>
        <w:spacing w:line="480" w:lineRule="auto"/>
        <w:ind w:firstLine="720"/>
        <w:jc w:val="both"/>
        <w:rPr>
          <w:bCs/>
        </w:rPr>
      </w:pPr>
      <w:r w:rsidRPr="00710BDC">
        <w:rPr>
          <w:bCs/>
        </w:rPr>
        <w:t xml:space="preserve">This dissertation </w:t>
      </w:r>
      <w:r>
        <w:rPr>
          <w:bCs/>
        </w:rPr>
        <w:t>is a history of the Second Charter of Massachusetts Bay.  It compares the</w:t>
      </w:r>
      <w:r w:rsidRPr="009671C9">
        <w:rPr>
          <w:bCs/>
        </w:rPr>
        <w:t xml:space="preserve"> </w:t>
      </w:r>
      <w:r>
        <w:rPr>
          <w:bCs/>
        </w:rPr>
        <w:t xml:space="preserve">Second Charter </w:t>
      </w:r>
      <w:r w:rsidRPr="009671C9">
        <w:rPr>
          <w:bCs/>
        </w:rPr>
        <w:t xml:space="preserve">with </w:t>
      </w:r>
      <w:r>
        <w:rPr>
          <w:bCs/>
        </w:rPr>
        <w:t>previous colonial governments</w:t>
      </w:r>
      <w:r w:rsidRPr="009671C9">
        <w:rPr>
          <w:bCs/>
        </w:rPr>
        <w:t>,</w:t>
      </w:r>
      <w:r>
        <w:rPr>
          <w:bCs/>
        </w:rPr>
        <w:t xml:space="preserve"> and outlines the history of</w:t>
      </w:r>
      <w:r w:rsidRPr="009671C9">
        <w:rPr>
          <w:bCs/>
        </w:rPr>
        <w:t xml:space="preserve"> the </w:t>
      </w:r>
      <w:r>
        <w:rPr>
          <w:bCs/>
        </w:rPr>
        <w:t>institutions created by the Second Charter</w:t>
      </w:r>
      <w:r w:rsidRPr="009671C9">
        <w:rPr>
          <w:bCs/>
        </w:rPr>
        <w:t xml:space="preserve">. </w:t>
      </w:r>
      <w:r>
        <w:rPr>
          <w:bCs/>
        </w:rPr>
        <w:t xml:space="preserve"> </w:t>
      </w:r>
      <w:r w:rsidRPr="009671C9">
        <w:rPr>
          <w:bCs/>
        </w:rPr>
        <w:t>The</w:t>
      </w:r>
      <w:r>
        <w:rPr>
          <w:bCs/>
        </w:rPr>
        <w:t xml:space="preserve"> contests in the early eighteenth century (roughly 1690 to 1750) over the meaning of Second Charter clauses, and over the limits of royal and provincial authority, took on a constitutional character.  Those debates tended to involve competing analyses of the text of the Second Charter, and challenges, both provincial and royal, to the language and intent of the document.</w:t>
      </w:r>
    </w:p>
    <w:p w:rsidR="00D0447E" w:rsidRPr="007C4E4F" w:rsidRDefault="00D0447E" w:rsidP="00D0447E">
      <w:pPr>
        <w:spacing w:line="480" w:lineRule="auto"/>
        <w:ind w:firstLine="720"/>
        <w:jc w:val="both"/>
        <w:rPr>
          <w:bCs/>
        </w:rPr>
      </w:pPr>
      <w:r>
        <w:rPr>
          <w:bCs/>
        </w:rPr>
        <w:t xml:space="preserve">  As</w:t>
      </w:r>
      <w:r w:rsidRPr="00710BDC">
        <w:rPr>
          <w:bCs/>
        </w:rPr>
        <w:t xml:space="preserve"> a history of the second charter, it</w:t>
      </w:r>
      <w:r>
        <w:rPr>
          <w:bCs/>
        </w:rPr>
        <w:t xml:space="preserve"> traces the Second Charter’</w:t>
      </w:r>
      <w:r w:rsidRPr="00710BDC">
        <w:rPr>
          <w:bCs/>
        </w:rPr>
        <w:t>s origins, significance, and ultimate eclipse at the time of the Revolution.  </w:t>
      </w:r>
      <w:r>
        <w:rPr>
          <w:bCs/>
        </w:rPr>
        <w:t>It</w:t>
      </w:r>
      <w:r w:rsidRPr="00710BDC">
        <w:rPr>
          <w:bCs/>
        </w:rPr>
        <w:t xml:space="preserve"> argue</w:t>
      </w:r>
      <w:r>
        <w:rPr>
          <w:bCs/>
        </w:rPr>
        <w:t>s</w:t>
      </w:r>
      <w:r w:rsidRPr="00710BDC">
        <w:rPr>
          <w:bCs/>
        </w:rPr>
        <w:t xml:space="preserve"> that the Second Charter was a true provincial constitution, and that the colonists as well as the Crown viewed it as such.  They behaved as though its strictures were, if not sacrosanct, then at least possessed of a veneer of inviolability.  While the outlines of its language and intent could be negotiated, contested, and occasionally circumnavigated, the text of the Second Charter mapped the essential political geography of the imperial relationship.  </w:t>
      </w:r>
      <w:proofErr w:type="gramStart"/>
      <w:r>
        <w:rPr>
          <w:bCs/>
        </w:rPr>
        <w:t>Intended by the Crown to be an outline of the limits of provincial power, it had become a document that circumscribed royal authority</w:t>
      </w:r>
      <w:r w:rsidRPr="007C4E4F">
        <w:rPr>
          <w:bCs/>
        </w:rPr>
        <w:t xml:space="preserve"> </w:t>
      </w:r>
      <w:r>
        <w:rPr>
          <w:bCs/>
        </w:rPr>
        <w:t>as well.</w:t>
      </w:r>
      <w:proofErr w:type="gramEnd"/>
      <w:r>
        <w:rPr>
          <w:bCs/>
        </w:rPr>
        <w:t xml:space="preserve">  Through creative interpretations of the text, both the Crown and the provincials had transformed the document from a concession of royal power to a constitution.  </w:t>
      </w:r>
      <w:r w:rsidRPr="00710BDC">
        <w:rPr>
          <w:bCs/>
        </w:rPr>
        <w:t xml:space="preserve">When, in the Revolutionary crisis, England appeared to be </w:t>
      </w:r>
      <w:r>
        <w:rPr>
          <w:bCs/>
        </w:rPr>
        <w:t>trampling on the constitutional understanding</w:t>
      </w:r>
      <w:r w:rsidRPr="00710BDC">
        <w:rPr>
          <w:bCs/>
        </w:rPr>
        <w:t xml:space="preserve">, the provincials had reason to reconsider their position in </w:t>
      </w:r>
      <w:r>
        <w:rPr>
          <w:bCs/>
        </w:rPr>
        <w:t>the English empire</w:t>
      </w:r>
      <w:r w:rsidRPr="00710BDC">
        <w:rPr>
          <w:bCs/>
        </w:rPr>
        <w:t>.</w:t>
      </w: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D0447E" w:rsidRPr="00D0447E" w:rsidRDefault="00D0447E" w:rsidP="00D0447E">
      <w:pPr>
        <w:jc w:val="center"/>
        <w:rPr>
          <w:rFonts w:cs="Times New Roman"/>
          <w:sz w:val="32"/>
        </w:rPr>
      </w:pPr>
      <w:r w:rsidRPr="00D0447E">
        <w:rPr>
          <w:sz w:val="32"/>
        </w:rPr>
        <w:t>“[T]heir dear Idol ye Charter”: The Second Charter of Massachusetts Bay</w:t>
      </w:r>
      <w:r w:rsidRPr="00D0447E">
        <w:rPr>
          <w:rFonts w:cs="Times New Roman"/>
          <w:sz w:val="32"/>
        </w:rPr>
        <w:t xml:space="preserve"> </w:t>
      </w:r>
    </w:p>
    <w:p w:rsidR="004B43FC" w:rsidRPr="0057100D" w:rsidRDefault="004B43FC" w:rsidP="004B43FC">
      <w:pPr>
        <w:jc w:val="center"/>
        <w:rPr>
          <w:sz w:val="32"/>
        </w:rPr>
      </w:pPr>
    </w:p>
    <w:p w:rsidR="004B43FC" w:rsidRPr="007129B8" w:rsidRDefault="004B43FC" w:rsidP="004B43FC">
      <w:pPr>
        <w:spacing w:line="480" w:lineRule="auto"/>
        <w:jc w:val="center"/>
      </w:pPr>
      <w:r w:rsidRPr="007129B8">
        <w:t>By</w:t>
      </w:r>
    </w:p>
    <w:p w:rsidR="004B43FC" w:rsidRPr="007129B8" w:rsidRDefault="00173B2E" w:rsidP="004B43FC">
      <w:pPr>
        <w:spacing w:line="240" w:lineRule="auto"/>
        <w:jc w:val="center"/>
      </w:pPr>
      <w:r>
        <w:t>Richard A</w:t>
      </w:r>
      <w:r w:rsidR="004B43FC">
        <w:t>. Cook, Jr.</w:t>
      </w:r>
    </w:p>
    <w:p w:rsidR="004B43FC" w:rsidRDefault="004B43FC" w:rsidP="004B43FC">
      <w:pPr>
        <w:spacing w:line="240" w:lineRule="auto"/>
        <w:jc w:val="center"/>
      </w:pPr>
      <w:r>
        <w:t>M.A., History, 2006</w:t>
      </w:r>
    </w:p>
    <w:p w:rsidR="004B43FC" w:rsidRDefault="004B43FC" w:rsidP="004B43FC">
      <w:pPr>
        <w:spacing w:line="240" w:lineRule="auto"/>
        <w:jc w:val="center"/>
      </w:pPr>
    </w:p>
    <w:p w:rsidR="004B43FC" w:rsidRPr="007129B8" w:rsidRDefault="004B43FC" w:rsidP="004B43FC">
      <w:pPr>
        <w:spacing w:line="240" w:lineRule="auto"/>
        <w:jc w:val="center"/>
      </w:pPr>
    </w:p>
    <w:p w:rsidR="004B43FC" w:rsidRPr="007129B8" w:rsidRDefault="004B43FC" w:rsidP="004B43FC">
      <w:pPr>
        <w:spacing w:line="480" w:lineRule="auto"/>
        <w:jc w:val="center"/>
      </w:pPr>
      <w:r w:rsidRPr="007129B8">
        <w:t xml:space="preserve">Advisor: </w:t>
      </w:r>
      <w:r>
        <w:t>Dr. John T. Juricek</w:t>
      </w:r>
    </w:p>
    <w:p w:rsidR="004B43FC" w:rsidRDefault="004B43FC" w:rsidP="004B43FC">
      <w:pPr>
        <w:spacing w:line="480" w:lineRule="auto"/>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jc w:val="center"/>
      </w:pPr>
    </w:p>
    <w:p w:rsidR="004B43FC" w:rsidRDefault="004B43FC" w:rsidP="004B43FC">
      <w:pPr>
        <w:spacing w:line="480" w:lineRule="auto"/>
      </w:pPr>
    </w:p>
    <w:p w:rsidR="004B43FC" w:rsidRPr="007129B8" w:rsidRDefault="004B43FC" w:rsidP="004B43FC">
      <w:pPr>
        <w:spacing w:line="240" w:lineRule="auto"/>
        <w:jc w:val="center"/>
      </w:pPr>
      <w:r w:rsidRPr="007129B8">
        <w:t xml:space="preserve">A </w:t>
      </w:r>
      <w:r>
        <w:t>dissertation</w:t>
      </w:r>
      <w:r w:rsidRPr="007129B8">
        <w:t xml:space="preserve"> submitted to the Faculty of the</w:t>
      </w:r>
    </w:p>
    <w:p w:rsidR="004B43FC" w:rsidRPr="007129B8" w:rsidRDefault="004B43FC" w:rsidP="004B43FC">
      <w:pPr>
        <w:spacing w:line="240" w:lineRule="auto"/>
        <w:jc w:val="center"/>
      </w:pPr>
      <w:r w:rsidRPr="007129B8">
        <w:t>James T. Laney School of Graduate Studies of Emory University</w:t>
      </w:r>
    </w:p>
    <w:p w:rsidR="004B43FC" w:rsidRDefault="004B43FC" w:rsidP="004B43FC">
      <w:pPr>
        <w:spacing w:line="240" w:lineRule="auto"/>
        <w:jc w:val="center"/>
      </w:pPr>
      <w:proofErr w:type="gramStart"/>
      <w:r w:rsidRPr="007129B8">
        <w:t>in</w:t>
      </w:r>
      <w:proofErr w:type="gramEnd"/>
      <w:r w:rsidRPr="007129B8">
        <w:t xml:space="preserve"> partial fulfillment of the requirements for the degree of</w:t>
      </w:r>
    </w:p>
    <w:p w:rsidR="004B43FC" w:rsidRPr="007129B8" w:rsidRDefault="004B43FC" w:rsidP="004B43FC">
      <w:pPr>
        <w:spacing w:line="240" w:lineRule="auto"/>
        <w:jc w:val="center"/>
        <w:sectPr w:rsidR="004B43FC" w:rsidRPr="007129B8" w:rsidSect="004B43FC">
          <w:footnotePr>
            <w:numRestart w:val="eachSect"/>
          </w:footnotePr>
          <w:pgSz w:w="12240" w:h="15840"/>
          <w:pgMar w:top="1440" w:right="1440" w:bottom="1440" w:left="2160" w:header="720" w:footer="720" w:gutter="0"/>
          <w:cols w:space="720"/>
          <w:noEndnote/>
        </w:sectPr>
      </w:pPr>
      <w:r w:rsidRPr="007129B8">
        <w:t xml:space="preserve"> Doctor of Philoso</w:t>
      </w:r>
      <w:r>
        <w:t>phy</w:t>
      </w:r>
      <w:r w:rsidRPr="007129B8">
        <w:t xml:space="preserve"> in </w:t>
      </w:r>
      <w:r>
        <w:t>History in 2012</w:t>
      </w:r>
    </w:p>
    <w:p w:rsidR="004B43FC" w:rsidRPr="005C3859" w:rsidRDefault="004B43FC" w:rsidP="004B43FC">
      <w:pPr>
        <w:jc w:val="center"/>
        <w:rPr>
          <w:b/>
          <w:sz w:val="32"/>
        </w:rPr>
      </w:pPr>
      <w:r w:rsidRPr="005C3859">
        <w:rPr>
          <w:b/>
          <w:sz w:val="32"/>
        </w:rPr>
        <w:lastRenderedPageBreak/>
        <w:t>Acknowledgements</w:t>
      </w:r>
    </w:p>
    <w:p w:rsidR="004B43FC" w:rsidRDefault="004B43FC" w:rsidP="004B43FC">
      <w:pPr>
        <w:jc w:val="both"/>
      </w:pPr>
    </w:p>
    <w:p w:rsidR="004B43FC" w:rsidRDefault="004B43FC" w:rsidP="004B43FC">
      <w:pPr>
        <w:jc w:val="both"/>
      </w:pPr>
      <w:r>
        <w:tab/>
        <w:t>Completion of this – or any – dissertation is not the result of the work of one student alone.  Much of the credit for its completion is due to people in both my academic and personal lives, and to submit it without acknowledging their contributions would be not merely an oversight, but an insult.</w:t>
      </w:r>
    </w:p>
    <w:p w:rsidR="004B43FC" w:rsidRDefault="004B43FC" w:rsidP="004B43FC">
      <w:pPr>
        <w:jc w:val="both"/>
      </w:pPr>
      <w:r>
        <w:tab/>
      </w:r>
      <w:proofErr w:type="gramStart"/>
      <w:r>
        <w:t>First of all</w:t>
      </w:r>
      <w:proofErr w:type="gramEnd"/>
      <w:r>
        <w:t xml:space="preserve">, my patient wife Kym deserves the foremost share of credit and praise.  She has not only remained faithful to an academic dream that has given her nothing but privation and a somewhat non-communicative spouse, she has done so for more years than she deserves.  In addition, her tirelessness in taking on a double share of family labors in order to give me time to work means that I owe her this degree, as well as many compensatory years of actual interaction and </w:t>
      </w:r>
      <w:r w:rsidRPr="004B43FC">
        <w:t>contact</w:t>
      </w:r>
      <w:r>
        <w:t>.</w:t>
      </w:r>
    </w:p>
    <w:p w:rsidR="004B43FC" w:rsidRDefault="004B43FC" w:rsidP="004B43FC">
      <w:pPr>
        <w:jc w:val="both"/>
      </w:pPr>
      <w:r>
        <w:tab/>
        <w:t>My faculty advisor and mentor, Dr. John T. Juricek, has extended patience rivaling only that of my wife throughout this process.  He struck a careful balance between pressing me forward, and pressing me farther and harder when necessary.  His insights have been invaluable; he has forgotten more sources than I can ever hope to learn.  Without his efforts, this dissertation would have remained</w:t>
      </w:r>
      <w:r w:rsidRPr="001A0116">
        <w:t xml:space="preserve"> </w:t>
      </w:r>
      <w:r>
        <w:t>unfinished, not to mention unreadable and unpolished.</w:t>
      </w:r>
    </w:p>
    <w:p w:rsidR="004B43FC" w:rsidRPr="006420FD" w:rsidRDefault="004B43FC" w:rsidP="004B43FC">
      <w:pPr>
        <w:ind w:firstLine="720"/>
        <w:jc w:val="both"/>
      </w:pPr>
      <w:r>
        <w:t>In addition to the efforts of Dr. Juricek, my colleagues and peers in the graduate student and professional ranks have colluded – usually unwittingly – to give me more and better support than I deserved.  Dr. Patrick Allitt provided me with an incredible example, as well as indispensible advice, for teaching as well as writing, and Dr. James Roark generously offered his time to serve on my dissertation committee at the last minute, which is something I will remember when students need urgent letters of recommendation.  Dr. Kenneth Lockridge, who motivated my pursuit of early American history and who helped me beyond measure to begin a program of graduate study, has been central to my work.  To Joseph Renouard, whose professionalism and good work were models as much as his personality and friendship were the rocks on which I built my graduate school experience, I owe a lifetime of gratitude.  My sister Stephanie has provided an exemplary work ethic, which I can only hope to mimic in some weaker form.  My parents –</w:t>
      </w:r>
      <w:r w:rsidR="00325A96">
        <w:t xml:space="preserve"> Elaine and</w:t>
      </w:r>
      <w:r>
        <w:t xml:space="preserve"> Richard A. Cook, Sr. – deserve </w:t>
      </w:r>
      <w:r w:rsidR="00325A96">
        <w:t xml:space="preserve">more than </w:t>
      </w:r>
      <w:r w:rsidR="00095A5B">
        <w:t>simple gratitude</w:t>
      </w:r>
      <w:r>
        <w:t xml:space="preserve"> for their tireless support.  My in-laws, Ron and Cheryl Kelley, have also kept this enterprise afloat at critical moments, through both generosity and good counsel.  Dr. Richard Rawls has kept me in strong spirits through semesters teaching at Georgia Gwinnett College.  Finally, I want to acknowledge the friends – including but not limited to Jono Gray, Zachary Barbera, John Brown, Dave Parents, Joel </w:t>
      </w:r>
      <w:proofErr w:type="spellStart"/>
      <w:r>
        <w:t>Weingart</w:t>
      </w:r>
      <w:proofErr w:type="spellEnd"/>
      <w:r>
        <w:t xml:space="preserve">, Caitlin </w:t>
      </w:r>
      <w:proofErr w:type="spellStart"/>
      <w:r>
        <w:t>Carenen</w:t>
      </w:r>
      <w:proofErr w:type="spellEnd"/>
      <w:r>
        <w:t xml:space="preserve">, </w:t>
      </w:r>
      <w:proofErr w:type="spellStart"/>
      <w:r>
        <w:t>Jonathyne</w:t>
      </w:r>
      <w:proofErr w:type="spellEnd"/>
      <w:r>
        <w:t xml:space="preserve"> Briggs, Darryl Dee, Samir Singh, and Karen Houghton – who made all of this possible by shaping my mind towards academics; whether they did so with malice aforethought remains to be seen.</w:t>
      </w:r>
    </w:p>
    <w:p w:rsidR="004B43FC" w:rsidRDefault="004B43FC" w:rsidP="004B43FC"/>
    <w:p w:rsidR="004B43FC" w:rsidRPr="005C3859" w:rsidRDefault="004B43FC" w:rsidP="004B43FC">
      <w:pPr>
        <w:keepNext/>
        <w:spacing w:line="240" w:lineRule="auto"/>
        <w:jc w:val="center"/>
        <w:outlineLvl w:val="0"/>
        <w:rPr>
          <w:rFonts w:cs="Times New Roman"/>
          <w:b/>
          <w:sz w:val="32"/>
        </w:rPr>
      </w:pPr>
      <w:r w:rsidRPr="005C3859">
        <w:rPr>
          <w:rFonts w:cs="Times New Roman"/>
          <w:b/>
          <w:sz w:val="32"/>
        </w:rPr>
        <w:lastRenderedPageBreak/>
        <w:t>Table of Contents</w:t>
      </w:r>
    </w:p>
    <w:p w:rsidR="004B43FC" w:rsidRDefault="004B43FC" w:rsidP="004B43FC">
      <w:pPr>
        <w:keepNext/>
        <w:spacing w:line="240" w:lineRule="auto"/>
        <w:rPr>
          <w:rFonts w:cs="Times New Roman"/>
        </w:rPr>
      </w:pPr>
    </w:p>
    <w:p w:rsidR="004B43FC" w:rsidRPr="004B1F90" w:rsidRDefault="004B43FC" w:rsidP="004B43FC">
      <w:pPr>
        <w:keepNext/>
        <w:spacing w:line="240" w:lineRule="auto"/>
        <w:rPr>
          <w:rFonts w:cs="Times New Roman"/>
        </w:rPr>
      </w:pPr>
    </w:p>
    <w:p w:rsidR="004B43FC" w:rsidRDefault="004B43FC" w:rsidP="004B43FC">
      <w:pPr>
        <w:pStyle w:val="ListParagraph"/>
        <w:keepNext/>
        <w:spacing w:line="240" w:lineRule="auto"/>
        <w:contextualSpacing w:val="0"/>
        <w:jc w:val="both"/>
        <w:outlineLvl w:val="0"/>
        <w:rPr>
          <w:rFonts w:cs="Times New Roman"/>
        </w:rPr>
      </w:pPr>
    </w:p>
    <w:p w:rsidR="004B43FC" w:rsidRPr="004B1F90" w:rsidRDefault="004B43FC" w:rsidP="004B43FC">
      <w:pPr>
        <w:pStyle w:val="ListParagraph"/>
        <w:keepNext/>
        <w:spacing w:line="240" w:lineRule="auto"/>
        <w:contextualSpacing w:val="0"/>
        <w:jc w:val="both"/>
        <w:outlineLvl w:val="0"/>
        <w:rPr>
          <w:rFonts w:cs="Times New Roman"/>
        </w:rPr>
      </w:pPr>
      <w:r w:rsidRPr="004B1F90">
        <w:rPr>
          <w:rFonts w:cs="Times New Roman"/>
        </w:rPr>
        <w:t>Introduction</w:t>
      </w:r>
    </w:p>
    <w:p w:rsidR="004B43FC" w:rsidRPr="004B1F90" w:rsidRDefault="004B43FC" w:rsidP="004B43FC">
      <w:pPr>
        <w:keepNext/>
        <w:spacing w:line="240" w:lineRule="auto"/>
        <w:ind w:left="360"/>
        <w:rPr>
          <w:rFonts w:cs="Times New Roman"/>
        </w:rPr>
      </w:pPr>
    </w:p>
    <w:p w:rsidR="004B43FC" w:rsidRPr="004B1F90" w:rsidRDefault="004B43FC" w:rsidP="004B43FC">
      <w:pPr>
        <w:keepNext/>
        <w:spacing w:line="240" w:lineRule="auto"/>
        <w:ind w:left="360"/>
        <w:rPr>
          <w:rFonts w:cs="Times New Roman"/>
        </w:rPr>
      </w:pPr>
    </w:p>
    <w:p w:rsidR="004B43FC" w:rsidRDefault="004B43FC" w:rsidP="004B43FC">
      <w:pPr>
        <w:keepNext/>
        <w:numPr>
          <w:ilvl w:val="0"/>
          <w:numId w:val="23"/>
        </w:numPr>
        <w:spacing w:line="240" w:lineRule="auto"/>
        <w:textAlignment w:val="center"/>
        <w:rPr>
          <w:rFonts w:eastAsia="Times New Roman" w:cs="Times New Roman"/>
        </w:rPr>
      </w:pPr>
      <w:r>
        <w:rPr>
          <w:rFonts w:eastAsia="Times New Roman" w:cs="Times New Roman"/>
        </w:rPr>
        <w:t>Commander in Chief</w:t>
      </w:r>
    </w:p>
    <w:p w:rsidR="004B43FC" w:rsidRDefault="004B43FC" w:rsidP="004B43FC">
      <w:pPr>
        <w:keepNext/>
        <w:spacing w:line="240" w:lineRule="auto"/>
        <w:ind w:left="720"/>
        <w:textAlignment w:val="center"/>
        <w:rPr>
          <w:rFonts w:eastAsia="Times New Roman" w:cs="Times New Roman"/>
        </w:rPr>
      </w:pPr>
    </w:p>
    <w:p w:rsidR="004B43FC" w:rsidRDefault="004B43FC" w:rsidP="004B43FC">
      <w:pPr>
        <w:keepNext/>
        <w:spacing w:line="240" w:lineRule="auto"/>
        <w:ind w:left="720"/>
        <w:textAlignment w:val="center"/>
        <w:rPr>
          <w:rFonts w:eastAsia="Times New Roman" w:cs="Times New Roman"/>
        </w:rPr>
      </w:pPr>
    </w:p>
    <w:p w:rsidR="004B43FC" w:rsidRPr="00977456" w:rsidRDefault="004B43FC" w:rsidP="004B43FC">
      <w:pPr>
        <w:keepNext/>
        <w:numPr>
          <w:ilvl w:val="0"/>
          <w:numId w:val="23"/>
        </w:numPr>
        <w:spacing w:line="240" w:lineRule="auto"/>
        <w:textAlignment w:val="center"/>
        <w:rPr>
          <w:rFonts w:eastAsia="Times New Roman" w:cs="Times New Roman"/>
        </w:rPr>
      </w:pPr>
      <w:r w:rsidRPr="001347DB">
        <w:rPr>
          <w:rFonts w:eastAsia="Times New Roman" w:cs="Times New Roman"/>
        </w:rPr>
        <w:t>The Royal Governor</w:t>
      </w:r>
      <w:r>
        <w:rPr>
          <w:rFonts w:eastAsia="Times New Roman" w:cs="Times New Roman"/>
        </w:rPr>
        <w:t xml:space="preserve"> and the </w:t>
      </w:r>
      <w:r w:rsidRPr="00977456">
        <w:rPr>
          <w:rFonts w:eastAsia="Times New Roman" w:cs="Times New Roman"/>
        </w:rPr>
        <w:t>General Court</w:t>
      </w:r>
    </w:p>
    <w:p w:rsidR="004B43FC" w:rsidRPr="004B1F90" w:rsidRDefault="004B43FC" w:rsidP="004B43FC">
      <w:pPr>
        <w:keepNext/>
        <w:spacing w:line="240" w:lineRule="auto"/>
        <w:textAlignment w:val="center"/>
        <w:rPr>
          <w:rFonts w:eastAsia="Times New Roman" w:cs="Times New Roman"/>
        </w:rPr>
      </w:pPr>
    </w:p>
    <w:p w:rsidR="004B43FC" w:rsidRPr="004B1F90" w:rsidRDefault="004B43FC" w:rsidP="004B43FC">
      <w:pPr>
        <w:keepNext/>
        <w:spacing w:line="240" w:lineRule="auto"/>
        <w:ind w:left="720"/>
        <w:jc w:val="both"/>
        <w:rPr>
          <w:rFonts w:cs="Times New Roman"/>
          <w:szCs w:val="24"/>
        </w:rPr>
      </w:pPr>
    </w:p>
    <w:p w:rsidR="004B43FC" w:rsidRPr="004B1F90" w:rsidRDefault="004B43FC" w:rsidP="004B43FC">
      <w:pPr>
        <w:keepNext/>
        <w:numPr>
          <w:ilvl w:val="0"/>
          <w:numId w:val="23"/>
        </w:numPr>
        <w:spacing w:line="240" w:lineRule="auto"/>
        <w:jc w:val="both"/>
        <w:rPr>
          <w:rFonts w:cs="Times New Roman"/>
          <w:color w:val="000000"/>
          <w:szCs w:val="26"/>
        </w:rPr>
      </w:pPr>
      <w:r>
        <w:rPr>
          <w:rFonts w:cs="Times New Roman"/>
          <w:color w:val="000000"/>
          <w:szCs w:val="26"/>
        </w:rPr>
        <w:t xml:space="preserve">The </w:t>
      </w:r>
      <w:r w:rsidRPr="004B1F90">
        <w:rPr>
          <w:rFonts w:cs="Times New Roman"/>
          <w:color w:val="000000"/>
          <w:szCs w:val="26"/>
        </w:rPr>
        <w:t>Royal Disallowance</w:t>
      </w:r>
    </w:p>
    <w:p w:rsidR="004B43FC" w:rsidRPr="004B1F90" w:rsidRDefault="004B43FC" w:rsidP="004B43FC">
      <w:pPr>
        <w:keepNext/>
        <w:spacing w:line="240" w:lineRule="auto"/>
        <w:jc w:val="both"/>
        <w:rPr>
          <w:rFonts w:cs="Times New Roman"/>
        </w:rPr>
      </w:pPr>
    </w:p>
    <w:p w:rsidR="004B43FC" w:rsidRPr="004B1F90" w:rsidRDefault="004B43FC" w:rsidP="004B43FC">
      <w:pPr>
        <w:keepNext/>
        <w:spacing w:line="240" w:lineRule="auto"/>
        <w:ind w:left="720"/>
        <w:jc w:val="both"/>
        <w:rPr>
          <w:rFonts w:cs="Times New Roman"/>
        </w:rPr>
      </w:pPr>
    </w:p>
    <w:p w:rsidR="004B43FC" w:rsidRPr="004B1F90" w:rsidRDefault="004B43FC" w:rsidP="004B43FC">
      <w:pPr>
        <w:keepNext/>
        <w:numPr>
          <w:ilvl w:val="0"/>
          <w:numId w:val="23"/>
        </w:numPr>
        <w:spacing w:line="240" w:lineRule="auto"/>
        <w:jc w:val="both"/>
        <w:rPr>
          <w:rFonts w:cs="Times New Roman"/>
        </w:rPr>
      </w:pPr>
      <w:r w:rsidRPr="004B1F90">
        <w:rPr>
          <w:rFonts w:cs="Times New Roman"/>
        </w:rPr>
        <w:t>The Right of Appeal</w:t>
      </w:r>
    </w:p>
    <w:p w:rsidR="004B43FC" w:rsidRPr="004B1F90" w:rsidRDefault="004B43FC" w:rsidP="004B43FC">
      <w:pPr>
        <w:keepNext/>
        <w:spacing w:line="240" w:lineRule="auto"/>
        <w:jc w:val="both"/>
        <w:rPr>
          <w:rFonts w:cs="Times New Roman"/>
        </w:rPr>
      </w:pPr>
    </w:p>
    <w:p w:rsidR="004B43FC" w:rsidRPr="004B1F90" w:rsidRDefault="004B43FC" w:rsidP="004B43FC">
      <w:pPr>
        <w:keepNext/>
        <w:spacing w:line="240" w:lineRule="auto"/>
        <w:jc w:val="both"/>
        <w:rPr>
          <w:rFonts w:cs="Times New Roman"/>
        </w:rPr>
      </w:pPr>
    </w:p>
    <w:p w:rsidR="004B43FC" w:rsidRPr="004B1F90" w:rsidRDefault="004B43FC" w:rsidP="004B43FC">
      <w:pPr>
        <w:keepNext/>
        <w:numPr>
          <w:ilvl w:val="0"/>
          <w:numId w:val="23"/>
        </w:numPr>
        <w:spacing w:line="240" w:lineRule="auto"/>
        <w:jc w:val="both"/>
        <w:rPr>
          <w:rFonts w:cs="Times New Roman"/>
        </w:rPr>
      </w:pPr>
      <w:r w:rsidRPr="004B1F90">
        <w:rPr>
          <w:rFonts w:cs="Times New Roman"/>
        </w:rPr>
        <w:t xml:space="preserve">The Reservation Clause </w:t>
      </w:r>
    </w:p>
    <w:p w:rsidR="004B43FC" w:rsidRDefault="004B43FC" w:rsidP="004B43FC">
      <w:pPr>
        <w:keepNext/>
        <w:spacing w:line="240" w:lineRule="auto"/>
        <w:jc w:val="both"/>
        <w:rPr>
          <w:rFonts w:cs="Times New Roman"/>
          <w:color w:val="000000"/>
          <w:szCs w:val="26"/>
        </w:rPr>
      </w:pPr>
    </w:p>
    <w:p w:rsidR="004B43FC" w:rsidRDefault="004B43FC" w:rsidP="004B43FC">
      <w:pPr>
        <w:keepNext/>
        <w:spacing w:line="240" w:lineRule="auto"/>
        <w:jc w:val="both"/>
        <w:rPr>
          <w:rFonts w:cs="Times New Roman"/>
        </w:rPr>
      </w:pPr>
    </w:p>
    <w:p w:rsidR="004B43FC" w:rsidRPr="006B1E70" w:rsidRDefault="004B43FC" w:rsidP="004B43FC">
      <w:pPr>
        <w:keepNext/>
        <w:spacing w:line="240" w:lineRule="auto"/>
        <w:ind w:left="720"/>
        <w:jc w:val="both"/>
        <w:outlineLvl w:val="0"/>
        <w:rPr>
          <w:rFonts w:cs="Times New Roman"/>
        </w:rPr>
      </w:pPr>
      <w:r w:rsidRPr="006B1E70">
        <w:rPr>
          <w:rFonts w:cs="Times New Roman"/>
        </w:rPr>
        <w:t>Conclusion</w:t>
      </w:r>
      <w:r>
        <w:rPr>
          <w:rFonts w:cs="Times New Roman"/>
        </w:rPr>
        <w:t>: “Our Happy Constitution”</w:t>
      </w:r>
    </w:p>
    <w:p w:rsidR="004B43FC" w:rsidRDefault="004B43FC" w:rsidP="004B43FC">
      <w:pPr>
        <w:keepNext/>
        <w:spacing w:line="240" w:lineRule="auto"/>
        <w:ind w:left="720"/>
        <w:jc w:val="both"/>
        <w:rPr>
          <w:rFonts w:cs="Times New Roman"/>
        </w:rPr>
      </w:pPr>
    </w:p>
    <w:p w:rsidR="004B43FC" w:rsidRPr="004B1F90" w:rsidRDefault="004B43FC" w:rsidP="004B43FC">
      <w:pPr>
        <w:keepNext/>
        <w:rPr>
          <w:rFonts w:cs="Times New Roman"/>
        </w:rPr>
      </w:pPr>
    </w:p>
    <w:p w:rsidR="004B43FC" w:rsidRDefault="004B43FC" w:rsidP="004B43FC">
      <w:pPr>
        <w:keepNext/>
        <w:ind w:firstLine="720"/>
        <w:outlineLvl w:val="0"/>
        <w:rPr>
          <w:rFonts w:cs="Times New Roman"/>
        </w:rPr>
      </w:pPr>
      <w:r>
        <w:rPr>
          <w:rFonts w:cs="Times New Roman"/>
        </w:rPr>
        <w:t>Appendix I: The First Charter of Massachusetts Bay, 1629</w:t>
      </w:r>
    </w:p>
    <w:p w:rsidR="004B43FC" w:rsidRDefault="004B43FC" w:rsidP="004B43FC">
      <w:pPr>
        <w:keepNext/>
        <w:outlineLvl w:val="0"/>
        <w:rPr>
          <w:rFonts w:cs="Times New Roman"/>
        </w:rPr>
      </w:pPr>
      <w:r w:rsidRPr="004B1F90">
        <w:rPr>
          <w:rFonts w:cs="Times New Roman"/>
        </w:rPr>
        <w:tab/>
      </w:r>
      <w:r>
        <w:rPr>
          <w:rFonts w:cs="Times New Roman"/>
        </w:rPr>
        <w:t>Appendix II: The Second Charter of Massachusetts Bay, 1691</w:t>
      </w:r>
    </w:p>
    <w:p w:rsidR="004B43FC" w:rsidRDefault="004B43FC" w:rsidP="004B43FC">
      <w:pPr>
        <w:keepNext/>
        <w:ind w:firstLine="720"/>
        <w:outlineLvl w:val="0"/>
        <w:rPr>
          <w:rFonts w:cs="Times New Roman"/>
        </w:rPr>
      </w:pPr>
      <w:r w:rsidRPr="004B1F90">
        <w:rPr>
          <w:rFonts w:cs="Times New Roman"/>
        </w:rPr>
        <w:t>Appendix I</w:t>
      </w:r>
      <w:r>
        <w:rPr>
          <w:rFonts w:cs="Times New Roman"/>
        </w:rPr>
        <w:t>II: Royal Governors of the Province of Massachusetts Bay</w:t>
      </w:r>
    </w:p>
    <w:p w:rsidR="004B43FC" w:rsidRDefault="004B43FC" w:rsidP="004B43FC">
      <w:pPr>
        <w:keepNext/>
        <w:ind w:firstLine="720"/>
        <w:rPr>
          <w:rFonts w:cs="Times New Roman"/>
        </w:rPr>
      </w:pPr>
      <w:r>
        <w:rPr>
          <w:rFonts w:cs="Times New Roman"/>
        </w:rPr>
        <w:t>Appendix IV</w:t>
      </w:r>
      <w:r w:rsidRPr="004B1F90">
        <w:rPr>
          <w:rFonts w:cs="Times New Roman"/>
        </w:rPr>
        <w:t>:  Categories of Laws Disallowed, 1692 – 1750</w:t>
      </w:r>
    </w:p>
    <w:p w:rsidR="004B43FC" w:rsidRDefault="004B43FC" w:rsidP="004B43FC">
      <w:pPr>
        <w:keepNext/>
        <w:ind w:firstLine="720"/>
        <w:rPr>
          <w:rFonts w:cs="Times New Roman"/>
        </w:rPr>
      </w:pPr>
      <w:r>
        <w:rPr>
          <w:rFonts w:cs="Times New Roman"/>
        </w:rPr>
        <w:t>Appendix V: Appeals from Massachusetts</w:t>
      </w:r>
    </w:p>
    <w:p w:rsidR="00325A96" w:rsidRDefault="00325A96" w:rsidP="00325A96">
      <w:pPr>
        <w:keepNext/>
        <w:ind w:firstLine="720"/>
        <w:rPr>
          <w:rFonts w:cs="Times New Roman"/>
        </w:rPr>
      </w:pPr>
    </w:p>
    <w:p w:rsidR="00325A96" w:rsidRDefault="00325A96" w:rsidP="00325A96">
      <w:pPr>
        <w:keepNext/>
        <w:ind w:firstLine="720"/>
        <w:rPr>
          <w:rFonts w:cs="Times New Roman"/>
        </w:rPr>
      </w:pPr>
    </w:p>
    <w:p w:rsidR="00325A96" w:rsidRDefault="00325A96" w:rsidP="00325A96">
      <w:pPr>
        <w:keepNext/>
        <w:ind w:firstLine="720"/>
        <w:rPr>
          <w:rFonts w:cs="Times New Roman"/>
        </w:rPr>
      </w:pPr>
      <w:r>
        <w:rPr>
          <w:rFonts w:cs="Times New Roman"/>
        </w:rPr>
        <w:t>Bibliography</w:t>
      </w: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4B43FC" w:rsidRDefault="004B43FC" w:rsidP="004B43FC">
      <w:pPr>
        <w:keepNext/>
        <w:ind w:firstLine="720"/>
        <w:rPr>
          <w:rFonts w:cs="Times New Roman"/>
        </w:rPr>
      </w:pPr>
    </w:p>
    <w:p w:rsidR="009F6864" w:rsidRDefault="009F6864"/>
    <w:sectPr w:rsidR="009F6864" w:rsidSect="004B43FC">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5CD"/>
    <w:multiLevelType w:val="hybridMultilevel"/>
    <w:tmpl w:val="139CAAF0"/>
    <w:lvl w:ilvl="0" w:tplc="4C1EB464">
      <w:start w:val="1"/>
      <w:numFmt w:val="decimal"/>
      <w:lvlText w:val="%1."/>
      <w:lvlJc w:val="right"/>
      <w:pPr>
        <w:ind w:left="720" w:hanging="360"/>
      </w:pPr>
      <w:rPr>
        <w:rFonts w:ascii="Times New Roman" w:hAnsi="Times New Roman" w:cs="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F38C3"/>
    <w:multiLevelType w:val="multilevel"/>
    <w:tmpl w:val="E076BC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14C489B"/>
    <w:multiLevelType w:val="multilevel"/>
    <w:tmpl w:val="F7729A8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52536F0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5BE81F26"/>
    <w:multiLevelType w:val="multilevel"/>
    <w:tmpl w:val="BF8002D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5CC40DBD"/>
    <w:multiLevelType w:val="multilevel"/>
    <w:tmpl w:val="B750F31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63A33BA7"/>
    <w:multiLevelType w:val="multilevel"/>
    <w:tmpl w:val="A404A1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63B27F7B"/>
    <w:multiLevelType w:val="hybridMultilevel"/>
    <w:tmpl w:val="EA183E3A"/>
    <w:lvl w:ilvl="0" w:tplc="50F07200">
      <w:start w:val="1"/>
      <w:numFmt w:val="decimal"/>
      <w:lvlText w:val="%1."/>
      <w:lvlJc w:val="right"/>
      <w:pPr>
        <w:ind w:left="720" w:hanging="360"/>
      </w:pPr>
      <w:rPr>
        <w:rFonts w:ascii="Baskerville Old Face" w:hAnsi="Baskerville Old Face"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A33A22"/>
    <w:multiLevelType w:val="multilevel"/>
    <w:tmpl w:val="927AE2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rPr>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6D036B0B"/>
    <w:multiLevelType w:val="hybridMultilevel"/>
    <w:tmpl w:val="068EE77A"/>
    <w:lvl w:ilvl="0" w:tplc="114AC056">
      <w:start w:val="1"/>
      <w:numFmt w:val="upperLetter"/>
      <w:lvlText w:val="%1."/>
      <w:lvlJc w:val="right"/>
      <w:pPr>
        <w:ind w:left="720" w:hanging="360"/>
      </w:pPr>
      <w:rPr>
        <w:rFonts w:ascii="Baskerville Old Face" w:hAnsi="Baskerville Old Fac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7"/>
  </w:num>
  <w:num w:numId="5">
    <w:abstractNumId w:val="1"/>
  </w:num>
  <w:num w:numId="6">
    <w:abstractNumId w:val="1"/>
  </w:num>
  <w:num w:numId="7">
    <w:abstractNumId w:val="1"/>
  </w:num>
  <w:num w:numId="8">
    <w:abstractNumId w:val="8"/>
  </w:num>
  <w:num w:numId="9">
    <w:abstractNumId w:val="8"/>
  </w:num>
  <w:num w:numId="10">
    <w:abstractNumId w:val="5"/>
  </w:num>
  <w:num w:numId="11">
    <w:abstractNumId w:val="5"/>
  </w:num>
  <w:num w:numId="12">
    <w:abstractNumId w:val="5"/>
  </w:num>
  <w:num w:numId="13">
    <w:abstractNumId w:val="5"/>
  </w:num>
  <w:num w:numId="14">
    <w:abstractNumId w:val="5"/>
  </w:num>
  <w:num w:numId="15">
    <w:abstractNumId w:val="2"/>
  </w:num>
  <w:num w:numId="16">
    <w:abstractNumId w:val="2"/>
  </w:num>
  <w:num w:numId="17">
    <w:abstractNumId w:val="2"/>
  </w:num>
  <w:num w:numId="18">
    <w:abstractNumId w:val="2"/>
  </w:num>
  <w:num w:numId="19">
    <w:abstractNumId w:val="6"/>
  </w:num>
  <w:num w:numId="20">
    <w:abstractNumId w:val="4"/>
  </w:num>
  <w:num w:numId="21">
    <w:abstractNumId w:val="4"/>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numRestart w:val="eachSect"/>
  </w:footnotePr>
  <w:compat/>
  <w:rsids>
    <w:rsidRoot w:val="004B43FC"/>
    <w:rsid w:val="00095A5B"/>
    <w:rsid w:val="000D346E"/>
    <w:rsid w:val="00115554"/>
    <w:rsid w:val="0015130E"/>
    <w:rsid w:val="00152AC1"/>
    <w:rsid w:val="00173B2E"/>
    <w:rsid w:val="00224D7C"/>
    <w:rsid w:val="00296DBB"/>
    <w:rsid w:val="002B4BE3"/>
    <w:rsid w:val="002B50EC"/>
    <w:rsid w:val="002C2FA1"/>
    <w:rsid w:val="00325A96"/>
    <w:rsid w:val="003272FF"/>
    <w:rsid w:val="0038170F"/>
    <w:rsid w:val="003D3C3F"/>
    <w:rsid w:val="004200BB"/>
    <w:rsid w:val="004417C4"/>
    <w:rsid w:val="00443D42"/>
    <w:rsid w:val="00446394"/>
    <w:rsid w:val="004B43FC"/>
    <w:rsid w:val="004D6FCB"/>
    <w:rsid w:val="005314E2"/>
    <w:rsid w:val="00737CF2"/>
    <w:rsid w:val="00790F6C"/>
    <w:rsid w:val="00852DD2"/>
    <w:rsid w:val="0087532B"/>
    <w:rsid w:val="008F1363"/>
    <w:rsid w:val="008F18DA"/>
    <w:rsid w:val="00925F27"/>
    <w:rsid w:val="00936E64"/>
    <w:rsid w:val="00952209"/>
    <w:rsid w:val="009579A2"/>
    <w:rsid w:val="009C344F"/>
    <w:rsid w:val="009F6864"/>
    <w:rsid w:val="00B02ACE"/>
    <w:rsid w:val="00BA0B75"/>
    <w:rsid w:val="00BA57C4"/>
    <w:rsid w:val="00C2574C"/>
    <w:rsid w:val="00CB6397"/>
    <w:rsid w:val="00CE6032"/>
    <w:rsid w:val="00D0447E"/>
    <w:rsid w:val="00D17C2C"/>
    <w:rsid w:val="00D45982"/>
    <w:rsid w:val="00DC34B2"/>
    <w:rsid w:val="00DE1788"/>
    <w:rsid w:val="00E376EF"/>
    <w:rsid w:val="00E61E0C"/>
    <w:rsid w:val="00E81502"/>
    <w:rsid w:val="00E85F93"/>
    <w:rsid w:val="00EF2A51"/>
    <w:rsid w:val="00F87105"/>
    <w:rsid w:val="00FA3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FC"/>
    <w:pPr>
      <w:widowControl w:val="0"/>
    </w:pPr>
    <w:rPr>
      <w:sz w:val="24"/>
    </w:rPr>
  </w:style>
  <w:style w:type="paragraph" w:styleId="Heading1">
    <w:name w:val="heading 1"/>
    <w:basedOn w:val="Normal"/>
    <w:next w:val="Normal"/>
    <w:link w:val="Heading1Char"/>
    <w:autoRedefine/>
    <w:qFormat/>
    <w:rsid w:val="00952209"/>
    <w:pPr>
      <w:numPr>
        <w:numId w:val="22"/>
      </w:numPr>
      <w:spacing w:line="240" w:lineRule="auto"/>
      <w:jc w:val="both"/>
      <w:outlineLvl w:val="0"/>
    </w:pPr>
    <w:rPr>
      <w:rFonts w:ascii="Sylfaen" w:eastAsiaTheme="majorEastAsia" w:hAnsi="Sylfaen" w:cstheme="majorBidi"/>
      <w:b/>
      <w:bCs/>
      <w:smallCaps/>
      <w:sz w:val="32"/>
      <w:szCs w:val="28"/>
      <w:u w:val="words"/>
    </w:rPr>
  </w:style>
  <w:style w:type="paragraph" w:styleId="Heading2">
    <w:name w:val="heading 2"/>
    <w:basedOn w:val="Normal"/>
    <w:next w:val="Normal"/>
    <w:link w:val="Heading2Char"/>
    <w:autoRedefine/>
    <w:uiPriority w:val="9"/>
    <w:qFormat/>
    <w:rsid w:val="00952209"/>
    <w:pPr>
      <w:widowControl/>
      <w:numPr>
        <w:ilvl w:val="1"/>
        <w:numId w:val="22"/>
      </w:numPr>
      <w:spacing w:line="240" w:lineRule="auto"/>
      <w:jc w:val="both"/>
      <w:outlineLvl w:val="1"/>
    </w:pPr>
    <w:rPr>
      <w:rFonts w:ascii="Baskerville Old Face" w:eastAsia="Times New Roman" w:hAnsi="Baskerville Old Face" w:cs="Arial"/>
      <w:bCs/>
      <w:iCs/>
      <w:smallCaps/>
      <w:sz w:val="28"/>
      <w:szCs w:val="28"/>
    </w:rPr>
  </w:style>
  <w:style w:type="paragraph" w:styleId="Heading3">
    <w:name w:val="heading 3"/>
    <w:basedOn w:val="Normal"/>
    <w:next w:val="Normal"/>
    <w:link w:val="Heading3Char"/>
    <w:autoRedefine/>
    <w:unhideWhenUsed/>
    <w:qFormat/>
    <w:rsid w:val="00952209"/>
    <w:pPr>
      <w:numPr>
        <w:ilvl w:val="2"/>
        <w:numId w:val="22"/>
      </w:numPr>
      <w:spacing w:line="240" w:lineRule="auto"/>
      <w:jc w:val="both"/>
      <w:outlineLvl w:val="2"/>
    </w:pPr>
    <w:rPr>
      <w:rFonts w:ascii="Sylfaen" w:eastAsia="Times New Roman" w:hAnsi="Sylfaen" w:cs="Times New Roman"/>
      <w:bCs/>
      <w:szCs w:val="26"/>
    </w:rPr>
  </w:style>
  <w:style w:type="paragraph" w:styleId="Heading4">
    <w:name w:val="heading 4"/>
    <w:basedOn w:val="Normal"/>
    <w:next w:val="Normal"/>
    <w:link w:val="Heading4Char"/>
    <w:autoRedefine/>
    <w:unhideWhenUsed/>
    <w:qFormat/>
    <w:rsid w:val="00952209"/>
    <w:pPr>
      <w:widowControl/>
      <w:numPr>
        <w:ilvl w:val="3"/>
        <w:numId w:val="22"/>
      </w:numPr>
      <w:spacing w:line="240" w:lineRule="auto"/>
      <w:jc w:val="both"/>
      <w:outlineLvl w:val="3"/>
    </w:pPr>
    <w:rPr>
      <w:rFonts w:ascii="Sylfaen" w:eastAsia="Times New Roman" w:hAnsi="Sylfaen" w:cs="Times New Roman"/>
      <w:bCs/>
      <w:szCs w:val="28"/>
    </w:rPr>
  </w:style>
  <w:style w:type="paragraph" w:styleId="Heading5">
    <w:name w:val="heading 5"/>
    <w:basedOn w:val="Normal"/>
    <w:next w:val="Normal"/>
    <w:link w:val="Heading5Char"/>
    <w:autoRedefine/>
    <w:unhideWhenUsed/>
    <w:qFormat/>
    <w:rsid w:val="00952209"/>
    <w:pPr>
      <w:widowControl/>
      <w:numPr>
        <w:ilvl w:val="4"/>
        <w:numId w:val="22"/>
      </w:numPr>
      <w:spacing w:line="240" w:lineRule="auto"/>
      <w:jc w:val="both"/>
      <w:outlineLvl w:val="4"/>
    </w:pPr>
    <w:rPr>
      <w:rFonts w:ascii="Sylfaen" w:eastAsia="Times New Roman" w:hAnsi="Sylfaen" w:cs="Times New Roman"/>
      <w:bCs/>
      <w:iCs/>
      <w:szCs w:val="26"/>
    </w:rPr>
  </w:style>
  <w:style w:type="paragraph" w:styleId="Heading6">
    <w:name w:val="heading 6"/>
    <w:basedOn w:val="Normal"/>
    <w:next w:val="Normal"/>
    <w:link w:val="Heading6Char"/>
    <w:uiPriority w:val="9"/>
    <w:unhideWhenUsed/>
    <w:qFormat/>
    <w:rsid w:val="00952209"/>
    <w:pPr>
      <w:numPr>
        <w:ilvl w:val="5"/>
        <w:numId w:val="22"/>
      </w:numPr>
      <w:spacing w:line="240" w:lineRule="auto"/>
      <w:jc w:val="both"/>
      <w:outlineLvl w:val="5"/>
    </w:pPr>
    <w:rPr>
      <w:rFonts w:asciiTheme="minorHAnsi" w:eastAsiaTheme="majorEastAsia" w:hAnsiTheme="minorHAnsi"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2209"/>
    <w:rPr>
      <w:rFonts w:ascii="Sylfaen" w:eastAsia="Times New Roman" w:hAnsi="Sylfaen" w:cs="Times New Roman"/>
      <w:bCs/>
      <w:sz w:val="24"/>
      <w:szCs w:val="26"/>
    </w:rPr>
  </w:style>
  <w:style w:type="character" w:customStyle="1" w:styleId="Heading1Char">
    <w:name w:val="Heading 1 Char"/>
    <w:basedOn w:val="DefaultParagraphFont"/>
    <w:link w:val="Heading1"/>
    <w:rsid w:val="00952209"/>
    <w:rPr>
      <w:rFonts w:ascii="Sylfaen" w:eastAsiaTheme="majorEastAsia" w:hAnsi="Sylfaen" w:cstheme="majorBidi"/>
      <w:b/>
      <w:bCs/>
      <w:smallCaps/>
      <w:sz w:val="32"/>
      <w:szCs w:val="28"/>
      <w:u w:val="words"/>
    </w:rPr>
  </w:style>
  <w:style w:type="character" w:customStyle="1" w:styleId="Heading2Char">
    <w:name w:val="Heading 2 Char"/>
    <w:basedOn w:val="DefaultParagraphFont"/>
    <w:link w:val="Heading2"/>
    <w:uiPriority w:val="9"/>
    <w:rsid w:val="00DC34B2"/>
    <w:rPr>
      <w:rFonts w:ascii="Baskerville Old Face" w:eastAsia="Times New Roman" w:hAnsi="Baskerville Old Face" w:cs="Arial"/>
      <w:bCs/>
      <w:iCs/>
      <w:smallCaps/>
      <w:sz w:val="28"/>
      <w:szCs w:val="28"/>
    </w:rPr>
  </w:style>
  <w:style w:type="character" w:customStyle="1" w:styleId="Heading4Char">
    <w:name w:val="Heading 4 Char"/>
    <w:basedOn w:val="DefaultParagraphFont"/>
    <w:link w:val="Heading4"/>
    <w:rsid w:val="00952209"/>
    <w:rPr>
      <w:rFonts w:ascii="Sylfaen" w:eastAsia="Times New Roman" w:hAnsi="Sylfaen" w:cs="Times New Roman"/>
      <w:bCs/>
      <w:sz w:val="24"/>
      <w:szCs w:val="28"/>
    </w:rPr>
  </w:style>
  <w:style w:type="character" w:customStyle="1" w:styleId="Heading6Char">
    <w:name w:val="Heading 6 Char"/>
    <w:basedOn w:val="DefaultParagraphFont"/>
    <w:link w:val="Heading6"/>
    <w:uiPriority w:val="9"/>
    <w:rsid w:val="00DE1788"/>
    <w:rPr>
      <w:rFonts w:eastAsiaTheme="majorEastAsia" w:cstheme="majorBidi"/>
      <w:iCs/>
    </w:rPr>
  </w:style>
  <w:style w:type="character" w:customStyle="1" w:styleId="Heading5Char">
    <w:name w:val="Heading 5 Char"/>
    <w:basedOn w:val="DefaultParagraphFont"/>
    <w:link w:val="Heading5"/>
    <w:rsid w:val="00952209"/>
    <w:rPr>
      <w:rFonts w:ascii="Sylfaen" w:eastAsia="Times New Roman" w:hAnsi="Sylfaen" w:cs="Times New Roman"/>
      <w:bCs/>
      <w:iCs/>
      <w:sz w:val="24"/>
      <w:szCs w:val="26"/>
    </w:rPr>
  </w:style>
  <w:style w:type="paragraph" w:styleId="FootnoteText">
    <w:name w:val="footnote text"/>
    <w:basedOn w:val="Normal"/>
    <w:link w:val="FootnoteTextChar"/>
    <w:autoRedefine/>
    <w:uiPriority w:val="99"/>
    <w:unhideWhenUsed/>
    <w:qFormat/>
    <w:rsid w:val="00E61E0C"/>
    <w:pPr>
      <w:widowControl/>
      <w:spacing w:line="240" w:lineRule="auto"/>
    </w:pPr>
    <w:rPr>
      <w:sz w:val="20"/>
      <w:szCs w:val="20"/>
    </w:rPr>
  </w:style>
  <w:style w:type="character" w:customStyle="1" w:styleId="FootnoteTextChar">
    <w:name w:val="Footnote Text Char"/>
    <w:basedOn w:val="DefaultParagraphFont"/>
    <w:link w:val="FootnoteText"/>
    <w:uiPriority w:val="99"/>
    <w:rsid w:val="00E61E0C"/>
    <w:rPr>
      <w:szCs w:val="20"/>
    </w:rPr>
  </w:style>
  <w:style w:type="character" w:styleId="FootnoteReference">
    <w:name w:val="footnote reference"/>
    <w:basedOn w:val="DefaultParagraphFont"/>
    <w:uiPriority w:val="99"/>
    <w:semiHidden/>
    <w:unhideWhenUsed/>
    <w:qFormat/>
    <w:rsid w:val="009579A2"/>
    <w:rPr>
      <w:rFonts w:ascii="Times New Roman" w:hAnsi="Times New Roman"/>
      <w:sz w:val="20"/>
      <w:vertAlign w:val="superscript"/>
    </w:rPr>
  </w:style>
  <w:style w:type="paragraph" w:styleId="ListParagraph">
    <w:name w:val="List Paragraph"/>
    <w:basedOn w:val="Normal"/>
    <w:uiPriority w:val="34"/>
    <w:qFormat/>
    <w:rsid w:val="004B43FC"/>
    <w:pPr>
      <w:ind w:left="720"/>
      <w:contextualSpacing/>
    </w:pPr>
  </w:style>
  <w:style w:type="paragraph" w:customStyle="1" w:styleId="Default">
    <w:name w:val="Default"/>
    <w:rsid w:val="004B43FC"/>
    <w:pPr>
      <w:autoSpaceDE w:val="0"/>
      <w:autoSpaceDN w:val="0"/>
      <w:adjustRightInd w:val="0"/>
      <w:spacing w:line="240" w:lineRule="auto"/>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dc:creator>
  <cp:keywords/>
  <dc:description/>
  <cp:lastModifiedBy>Richard Cook</cp:lastModifiedBy>
  <cp:revision>9</cp:revision>
  <dcterms:created xsi:type="dcterms:W3CDTF">2012-11-16T00:35:00Z</dcterms:created>
  <dcterms:modified xsi:type="dcterms:W3CDTF">2012-11-16T04:51:00Z</dcterms:modified>
</cp:coreProperties>
</file>