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r>
        <w:rPr>
          <w:rFonts w:ascii="Times New Roman" w:hAnsi="Times New Roman" w:cs="Garamond"/>
          <w:b/>
          <w:bCs/>
          <w:color w:val="000000"/>
          <w:sz w:val="24"/>
          <w:szCs w:val="27"/>
        </w:rPr>
        <w:tab/>
      </w: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Pr="00AF40ED"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r w:rsidRPr="00AF40ED">
        <w:rPr>
          <w:rFonts w:ascii="Times New Roman" w:hAnsi="Times New Roman" w:cs="Garamond"/>
          <w:b/>
          <w:bCs/>
          <w:color w:val="000000"/>
          <w:sz w:val="24"/>
          <w:szCs w:val="27"/>
        </w:rPr>
        <w:t>DISTRIBUTION AGREEMENT</w:t>
      </w:r>
    </w:p>
    <w:p w:rsidR="00187D36" w:rsidRPr="00AF40ED" w:rsidRDefault="00187D36" w:rsidP="00187D36">
      <w:pPr>
        <w:widowControl w:val="0"/>
        <w:tabs>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b/>
          <w:bCs/>
          <w:color w:val="000000"/>
          <w:sz w:val="24"/>
          <w:szCs w:val="27"/>
        </w:rPr>
      </w:pPr>
    </w:p>
    <w:p w:rsidR="00187D36" w:rsidRPr="00AF40ED"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Garamond"/>
          <w:b/>
          <w:bCs/>
          <w:color w:val="000000"/>
          <w:sz w:val="24"/>
          <w:szCs w:val="24"/>
        </w:rPr>
      </w:pPr>
    </w:p>
    <w:p w:rsidR="00187D36" w:rsidRPr="00AF40ED"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color w:val="000000"/>
          <w:sz w:val="24"/>
          <w:szCs w:val="24"/>
        </w:rPr>
      </w:pPr>
      <w:r w:rsidRPr="00AF40ED">
        <w:rPr>
          <w:rFonts w:ascii="Times New Roman" w:hAnsi="Times New Roman" w:cs="Garamond"/>
          <w:color w:val="000000"/>
          <w:sz w:val="24"/>
          <w:szCs w:val="24"/>
        </w:rPr>
        <w:t>In presenting this dissertation as a partial fulfillment of the requirements for an advanced degree from Emory University, I hereby grant to Emory University and its agents the non- exclusive license to archive, make accessible, and display my dissertation in whole or in part in all forms of media, now or hereafter known, including display on the world wide web. I understand that I may select some access restrictions as part of the online submission of this dissertation. I retain all ownership rights to the copyright of the dissertation. I also retain the right to use in future works (such as articles or books) all or part of this dissertation.</w:t>
      </w:r>
    </w:p>
    <w:p w:rsidR="00187D36" w:rsidRPr="00AF40ED"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Garamond"/>
          <w:color w:val="000000"/>
          <w:sz w:val="24"/>
          <w:szCs w:val="24"/>
        </w:rPr>
      </w:pPr>
    </w:p>
    <w:p w:rsidR="00187D36" w:rsidRPr="00AF40ED"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Garamond"/>
          <w:color w:val="000000"/>
          <w:sz w:val="24"/>
          <w:szCs w:val="24"/>
        </w:rPr>
      </w:pPr>
    </w:p>
    <w:p w:rsidR="00187D36" w:rsidRPr="00AF40ED" w:rsidRDefault="00187D36" w:rsidP="0018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Garamond"/>
          <w:color w:val="000000"/>
          <w:sz w:val="24"/>
          <w:szCs w:val="24"/>
        </w:rPr>
      </w:pPr>
      <w:r w:rsidRPr="00AF40ED">
        <w:rPr>
          <w:rFonts w:ascii="Times New Roman" w:hAnsi="Times New Roman" w:cs="Garamond"/>
          <w:color w:val="000000"/>
          <w:sz w:val="24"/>
          <w:szCs w:val="24"/>
        </w:rPr>
        <w:t>Signature:</w:t>
      </w:r>
    </w:p>
    <w:p w:rsidR="00187D36" w:rsidRPr="00AF40ED" w:rsidRDefault="00187D36" w:rsidP="00187D36">
      <w:pPr>
        <w:pStyle w:val="Default"/>
        <w:spacing w:line="480" w:lineRule="auto"/>
        <w:ind w:left="720"/>
        <w:rPr>
          <w:rFonts w:cs="Garamond"/>
        </w:rPr>
      </w:pPr>
    </w:p>
    <w:p w:rsidR="00187D36" w:rsidRPr="00AF40ED" w:rsidRDefault="00187D36" w:rsidP="00187D36">
      <w:pPr>
        <w:pStyle w:val="Default"/>
        <w:spacing w:line="480" w:lineRule="auto"/>
        <w:rPr>
          <w:rFonts w:cs="Garamond"/>
        </w:rPr>
      </w:pPr>
      <w:r w:rsidRPr="00AF40ED">
        <w:rPr>
          <w:rFonts w:cs="Garamond"/>
        </w:rPr>
        <w:t>________________________________________</w:t>
      </w:r>
      <w:r w:rsidRPr="00AF40ED">
        <w:rPr>
          <w:rFonts w:cs="Garamond"/>
        </w:rPr>
        <w:tab/>
        <w:t xml:space="preserve">____________________ </w:t>
      </w:r>
    </w:p>
    <w:p w:rsidR="00187D36" w:rsidRPr="00AF40ED" w:rsidRDefault="00187D36" w:rsidP="00187D36">
      <w:pPr>
        <w:pStyle w:val="Default"/>
        <w:spacing w:line="480" w:lineRule="auto"/>
      </w:pPr>
      <w:r w:rsidRPr="00AF40ED">
        <w:rPr>
          <w:rFonts w:cs="Garamond"/>
        </w:rPr>
        <w:t>Ana T. Solano-Campos</w:t>
      </w:r>
      <w:r w:rsidRPr="00AF40ED">
        <w:rPr>
          <w:rFonts w:cs="Garamond"/>
        </w:rPr>
        <w:tab/>
      </w:r>
      <w:r w:rsidRPr="00AF40ED">
        <w:rPr>
          <w:rFonts w:cs="Garamond"/>
        </w:rPr>
        <w:tab/>
      </w:r>
      <w:r w:rsidRPr="00AF40ED">
        <w:rPr>
          <w:rFonts w:cs="Garamond"/>
        </w:rPr>
        <w:tab/>
      </w:r>
      <w:r w:rsidRPr="00AF40ED">
        <w:rPr>
          <w:rFonts w:cs="Garamond"/>
        </w:rPr>
        <w:tab/>
      </w:r>
      <w:r w:rsidRPr="00AF40ED">
        <w:rPr>
          <w:rFonts w:cs="Garamond"/>
        </w:rPr>
        <w:tab/>
        <w:t>Date</w:t>
      </w:r>
    </w:p>
    <w:p w:rsidR="00187D36" w:rsidRDefault="00187D36" w:rsidP="00187D36">
      <w:pPr>
        <w:spacing w:after="0"/>
        <w:ind w:left="720"/>
        <w:rPr>
          <w:rFonts w:ascii="Times New Roman" w:hAnsi="Times New Roman" w:cs="Times New Roman"/>
          <w:color w:val="000000"/>
          <w:sz w:val="24"/>
          <w:szCs w:val="24"/>
        </w:rPr>
      </w:pPr>
      <w:r>
        <w:br w:type="page"/>
      </w:r>
    </w:p>
    <w:p w:rsidR="001307C2" w:rsidRPr="000610FD" w:rsidRDefault="00CE35A7" w:rsidP="001307C2">
      <w:pPr>
        <w:pStyle w:val="Default"/>
        <w:spacing w:line="480" w:lineRule="auto"/>
        <w:jc w:val="center"/>
      </w:pPr>
      <w:r>
        <w:t>Citizenship in Intera</w:t>
      </w:r>
      <w:r w:rsidR="001307C2" w:rsidRPr="000610FD">
        <w:t>ction: A Comparative Case Study of Civic and Linguistic Experiences in Multicultural Schools in Costa Rica and the United States</w:t>
      </w:r>
    </w:p>
    <w:p w:rsidR="001307C2" w:rsidRPr="000610FD" w:rsidRDefault="001307C2" w:rsidP="001307C2">
      <w:pPr>
        <w:pStyle w:val="Default"/>
        <w:spacing w:line="480" w:lineRule="auto"/>
        <w:jc w:val="center"/>
      </w:pPr>
      <w:r w:rsidRPr="000610FD">
        <w:t>By</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Ana Solano-Campos</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Doctor of Philosophy</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Division of Educational Studies</w:t>
      </w:r>
    </w:p>
    <w:p w:rsidR="00687361" w:rsidRDefault="00687361"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___________________</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 xml:space="preserve">Carole L. Hahn, </w:t>
      </w:r>
      <w:proofErr w:type="spellStart"/>
      <w:r w:rsidRPr="000610FD">
        <w:rPr>
          <w:rFonts w:ascii="Times New Roman" w:hAnsi="Times New Roman" w:cs="Times New Roman"/>
          <w:color w:val="000000"/>
          <w:sz w:val="24"/>
          <w:szCs w:val="24"/>
        </w:rPr>
        <w:t>Ed.D</w:t>
      </w:r>
      <w:proofErr w:type="spellEnd"/>
      <w:r w:rsidRPr="000610FD">
        <w:rPr>
          <w:rFonts w:ascii="Times New Roman" w:hAnsi="Times New Roman" w:cs="Times New Roman"/>
          <w:color w:val="000000"/>
          <w:sz w:val="24"/>
          <w:szCs w:val="24"/>
        </w:rPr>
        <w:t>.</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Advisor</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___________________</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Aiden Downey, Ph.D.</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Committee Member</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___________________</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roofErr w:type="spellStart"/>
      <w:r w:rsidRPr="000610FD">
        <w:rPr>
          <w:rFonts w:ascii="Times New Roman" w:hAnsi="Times New Roman" w:cs="Times New Roman"/>
          <w:color w:val="000000"/>
          <w:sz w:val="24"/>
          <w:szCs w:val="24"/>
        </w:rPr>
        <w:t>Yanna</w:t>
      </w:r>
      <w:proofErr w:type="spellEnd"/>
      <w:r w:rsidRPr="000610FD">
        <w:rPr>
          <w:rFonts w:ascii="Times New Roman" w:hAnsi="Times New Roman" w:cs="Times New Roman"/>
          <w:color w:val="000000"/>
          <w:sz w:val="24"/>
          <w:szCs w:val="24"/>
        </w:rPr>
        <w:t xml:space="preserve"> </w:t>
      </w:r>
      <w:proofErr w:type="spellStart"/>
      <w:r w:rsidRPr="000610FD">
        <w:rPr>
          <w:rFonts w:ascii="Times New Roman" w:hAnsi="Times New Roman" w:cs="Times New Roman"/>
          <w:color w:val="000000"/>
          <w:sz w:val="24"/>
          <w:szCs w:val="24"/>
        </w:rPr>
        <w:t>Yannakakis</w:t>
      </w:r>
      <w:proofErr w:type="spellEnd"/>
      <w:r w:rsidRPr="000610FD">
        <w:rPr>
          <w:rFonts w:ascii="Times New Roman" w:hAnsi="Times New Roman" w:cs="Times New Roman"/>
          <w:color w:val="000000"/>
          <w:sz w:val="24"/>
          <w:szCs w:val="24"/>
        </w:rPr>
        <w:t>, Ph.D.</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Committee Member</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Accepted:</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___________________</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Lisa A. Tedesco, Ph.D.</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Dean of the James T. Laney School of Graduate Studies</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___________________</w:t>
      </w:r>
    </w:p>
    <w:p w:rsidR="001307C2" w:rsidRPr="000610FD" w:rsidRDefault="001307C2" w:rsidP="001307C2">
      <w:pPr>
        <w:spacing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Date</w:t>
      </w:r>
    </w:p>
    <w:p w:rsidR="001307C2" w:rsidRPr="000610FD" w:rsidRDefault="001307C2" w:rsidP="001307C2">
      <w:pPr>
        <w:rPr>
          <w:rFonts w:ascii="Times New Roman" w:hAnsi="Times New Roman" w:cs="Times New Roman"/>
          <w:color w:val="000000"/>
          <w:sz w:val="24"/>
          <w:szCs w:val="24"/>
        </w:rPr>
      </w:pPr>
    </w:p>
    <w:p w:rsidR="00187D36" w:rsidRDefault="00CE35A7" w:rsidP="00187D36">
      <w:pPr>
        <w:jc w:val="center"/>
        <w:rPr>
          <w:rFonts w:ascii="Times New Roman" w:hAnsi="Times New Roman" w:cs="Times New Roman"/>
          <w:color w:val="000000"/>
          <w:sz w:val="24"/>
          <w:szCs w:val="24"/>
        </w:rPr>
      </w:pPr>
      <w:r>
        <w:rPr>
          <w:rFonts w:ascii="Times New Roman" w:hAnsi="Times New Roman" w:cs="Times New Roman"/>
          <w:color w:val="000000"/>
          <w:sz w:val="24"/>
          <w:szCs w:val="24"/>
        </w:rPr>
        <w:t>Citizenship in Intera</w:t>
      </w:r>
      <w:r w:rsidR="001307C2" w:rsidRPr="000610FD">
        <w:rPr>
          <w:rFonts w:ascii="Times New Roman" w:hAnsi="Times New Roman" w:cs="Times New Roman"/>
          <w:color w:val="000000"/>
          <w:sz w:val="24"/>
          <w:szCs w:val="24"/>
        </w:rPr>
        <w:t xml:space="preserve">ction: A Comparative Case Study of Civic and Linguistic </w:t>
      </w:r>
    </w:p>
    <w:p w:rsidR="001307C2" w:rsidRPr="000610FD" w:rsidRDefault="001307C2" w:rsidP="00187D36">
      <w:pPr>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Experiences in Multicultural Schools in Costa Rica and the United States</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CE35A7" w:rsidRDefault="001307C2" w:rsidP="001307C2">
      <w:pPr>
        <w:autoSpaceDE w:val="0"/>
        <w:autoSpaceDN w:val="0"/>
        <w:adjustRightInd w:val="0"/>
        <w:spacing w:after="0" w:line="480" w:lineRule="auto"/>
        <w:jc w:val="center"/>
        <w:rPr>
          <w:rFonts w:ascii="Times New Roman" w:hAnsi="Times New Roman" w:cs="Times New Roman"/>
          <w:color w:val="000000"/>
          <w:sz w:val="24"/>
          <w:szCs w:val="24"/>
          <w:lang w:val="es-ES"/>
        </w:rPr>
      </w:pPr>
      <w:r w:rsidRPr="00CE35A7">
        <w:rPr>
          <w:rFonts w:ascii="Times New Roman" w:hAnsi="Times New Roman" w:cs="Times New Roman"/>
          <w:color w:val="000000"/>
          <w:sz w:val="24"/>
          <w:szCs w:val="24"/>
          <w:lang w:val="es-ES"/>
        </w:rPr>
        <w:t>By</w:t>
      </w:r>
    </w:p>
    <w:p w:rsidR="001307C2" w:rsidRPr="00CE35A7" w:rsidRDefault="001307C2" w:rsidP="001307C2">
      <w:pPr>
        <w:autoSpaceDE w:val="0"/>
        <w:autoSpaceDN w:val="0"/>
        <w:adjustRightInd w:val="0"/>
        <w:spacing w:after="0" w:line="480" w:lineRule="auto"/>
        <w:jc w:val="center"/>
        <w:rPr>
          <w:rFonts w:ascii="Times New Roman" w:hAnsi="Times New Roman" w:cs="Times New Roman"/>
          <w:color w:val="000000"/>
          <w:sz w:val="24"/>
          <w:szCs w:val="24"/>
          <w:lang w:val="es-ES"/>
        </w:rPr>
      </w:pPr>
      <w:r w:rsidRPr="00CE35A7">
        <w:rPr>
          <w:rFonts w:ascii="Times New Roman" w:hAnsi="Times New Roman" w:cs="Times New Roman"/>
          <w:color w:val="000000"/>
          <w:sz w:val="24"/>
          <w:szCs w:val="24"/>
          <w:lang w:val="es-ES"/>
        </w:rPr>
        <w:t>Ana Solano-Campos</w:t>
      </w:r>
    </w:p>
    <w:p w:rsidR="001307C2" w:rsidRPr="00CE35A7" w:rsidRDefault="001307C2" w:rsidP="001307C2">
      <w:pPr>
        <w:autoSpaceDE w:val="0"/>
        <w:autoSpaceDN w:val="0"/>
        <w:adjustRightInd w:val="0"/>
        <w:spacing w:after="0" w:line="480" w:lineRule="auto"/>
        <w:jc w:val="center"/>
        <w:rPr>
          <w:rFonts w:ascii="Times New Roman" w:hAnsi="Times New Roman" w:cs="Times New Roman"/>
          <w:color w:val="000000"/>
          <w:sz w:val="24"/>
          <w:szCs w:val="24"/>
          <w:lang w:val="es-ES"/>
        </w:rPr>
      </w:pPr>
      <w:r w:rsidRPr="00CE35A7">
        <w:rPr>
          <w:rFonts w:ascii="Times New Roman" w:hAnsi="Times New Roman" w:cs="Times New Roman"/>
          <w:color w:val="000000"/>
          <w:sz w:val="24"/>
          <w:szCs w:val="24"/>
          <w:lang w:val="es-ES"/>
        </w:rPr>
        <w:t>B.A., Universidad Nacional, 2004</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M.A., Greensboro College, 2008</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 xml:space="preserve">Advisor: Carole L. Hahn, </w:t>
      </w:r>
      <w:proofErr w:type="spellStart"/>
      <w:r w:rsidRPr="000610FD">
        <w:rPr>
          <w:rFonts w:ascii="Times New Roman" w:hAnsi="Times New Roman" w:cs="Times New Roman"/>
          <w:color w:val="000000"/>
          <w:sz w:val="24"/>
          <w:szCs w:val="24"/>
        </w:rPr>
        <w:t>Ed.D</w:t>
      </w:r>
      <w:proofErr w:type="spellEnd"/>
      <w:r w:rsidRPr="000610FD">
        <w:rPr>
          <w:rFonts w:ascii="Times New Roman" w:hAnsi="Times New Roman" w:cs="Times New Roman"/>
          <w:color w:val="000000"/>
          <w:sz w:val="24"/>
          <w:szCs w:val="24"/>
        </w:rPr>
        <w:t>.</w:t>
      </w:r>
    </w:p>
    <w:p w:rsidR="001307C2" w:rsidRPr="000610FD" w:rsidRDefault="001307C2" w:rsidP="001307C2">
      <w:pPr>
        <w:autoSpaceDE w:val="0"/>
        <w:autoSpaceDN w:val="0"/>
        <w:adjustRightInd w:val="0"/>
        <w:spacing w:after="0" w:line="480" w:lineRule="auto"/>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An abstract of a dissertation submitted to the Faculty of</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The James T. Laney School of Graduate Studies, Emory University</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In partial fulfillment of the requirements for the degree of</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Doctor of Philosophy</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Division of Educational Studies</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70041B" w:rsidRDefault="003B4831" w:rsidP="0070041B">
      <w:pPr>
        <w:spacing w:line="240" w:lineRule="auto"/>
        <w:jc w:val="center"/>
        <w:rPr>
          <w:rFonts w:ascii="Times New Roman" w:hAnsi="Times New Roman" w:cs="Times New Roman"/>
          <w:b/>
          <w:i/>
          <w:color w:val="000000"/>
          <w:sz w:val="24"/>
          <w:szCs w:val="24"/>
        </w:rPr>
      </w:pPr>
      <w:r>
        <w:rPr>
          <w:rFonts w:ascii="Times New Roman" w:hAnsi="Times New Roman" w:cs="Times New Roman"/>
          <w:color w:val="000000"/>
          <w:sz w:val="24"/>
          <w:szCs w:val="24"/>
        </w:rPr>
        <w:t>2014</w:t>
      </w:r>
      <w:r w:rsidR="001307C2" w:rsidRPr="000610FD">
        <w:rPr>
          <w:rFonts w:ascii="Times New Roman" w:hAnsi="Times New Roman" w:cs="Times New Roman"/>
          <w:b/>
          <w:i/>
          <w:color w:val="000000"/>
          <w:sz w:val="24"/>
          <w:szCs w:val="24"/>
        </w:rPr>
        <w:br w:type="page"/>
      </w:r>
    </w:p>
    <w:p w:rsidR="0070041B" w:rsidRDefault="0070041B" w:rsidP="0070041B">
      <w:pPr>
        <w:spacing w:line="240" w:lineRule="auto"/>
        <w:jc w:val="center"/>
        <w:rPr>
          <w:rFonts w:ascii="Times New Roman" w:hAnsi="Times New Roman" w:cs="Times New Roman"/>
          <w:b/>
          <w:i/>
          <w:color w:val="000000"/>
          <w:sz w:val="24"/>
          <w:szCs w:val="24"/>
        </w:rPr>
      </w:pPr>
    </w:p>
    <w:p w:rsidR="0070041B" w:rsidRDefault="0070041B" w:rsidP="0070041B">
      <w:pPr>
        <w:spacing w:line="240" w:lineRule="auto"/>
        <w:jc w:val="center"/>
        <w:rPr>
          <w:rFonts w:ascii="Times New Roman" w:hAnsi="Times New Roman" w:cs="Times New Roman"/>
          <w:b/>
          <w:i/>
          <w:color w:val="000000"/>
          <w:sz w:val="24"/>
          <w:szCs w:val="24"/>
        </w:rPr>
      </w:pPr>
    </w:p>
    <w:p w:rsidR="0070041B" w:rsidRDefault="00955394" w:rsidP="0070041B">
      <w:pPr>
        <w:spacing w:line="240" w:lineRule="auto"/>
        <w:jc w:val="center"/>
        <w:rPr>
          <w:rFonts w:ascii="Times New Roman" w:hAnsi="Times New Roman" w:cs="Times New Roman"/>
          <w:color w:val="000000"/>
          <w:sz w:val="24"/>
          <w:szCs w:val="24"/>
        </w:rPr>
      </w:pPr>
      <w:r w:rsidRPr="00955394">
        <w:rPr>
          <w:rFonts w:ascii="Times New Roman" w:hAnsi="Times New Roman" w:cs="Times New Roman"/>
          <w:color w:val="000000"/>
          <w:sz w:val="24"/>
          <w:szCs w:val="24"/>
        </w:rPr>
        <w:t>Abstract</w:t>
      </w:r>
    </w:p>
    <w:p w:rsidR="0070041B" w:rsidRDefault="0070041B" w:rsidP="0070041B">
      <w:pPr>
        <w:pStyle w:val="Default"/>
        <w:jc w:val="center"/>
      </w:pPr>
      <w:r>
        <w:t>Citizenship in Intera</w:t>
      </w:r>
      <w:r w:rsidRPr="000610FD">
        <w:t>ction: A Comparative Case Study of Civic and Linguistic Experiences in Multicultural Schools in Costa Rica and the United States</w:t>
      </w:r>
    </w:p>
    <w:p w:rsidR="00955394" w:rsidRPr="0070041B" w:rsidRDefault="00955394" w:rsidP="0070041B">
      <w:pPr>
        <w:pStyle w:val="Default"/>
        <w:jc w:val="center"/>
      </w:pPr>
    </w:p>
    <w:p w:rsidR="00955394" w:rsidRPr="00955394" w:rsidRDefault="00955394" w:rsidP="0070041B">
      <w:pPr>
        <w:spacing w:after="0" w:line="240" w:lineRule="auto"/>
        <w:ind w:firstLine="720"/>
        <w:rPr>
          <w:rFonts w:ascii="Times New Roman" w:eastAsia="Times New Roman" w:hAnsi="Times New Roman" w:cs="Times New Roman"/>
          <w:color w:val="000000"/>
          <w:sz w:val="24"/>
          <w:szCs w:val="24"/>
        </w:rPr>
      </w:pPr>
      <w:r w:rsidRPr="00955394">
        <w:rPr>
          <w:rFonts w:ascii="Times New Roman" w:eastAsia="Times New Roman" w:hAnsi="Times New Roman" w:cs="Times New Roman"/>
          <w:color w:val="000000"/>
          <w:sz w:val="24"/>
          <w:szCs w:val="24"/>
        </w:rPr>
        <w:t>In their everyday interactions at school, students in multicultural classrooms build civic and linguistic knowledge and skills to participate in increasingly diverse societies. Recognizing the role of schooling to shape children and youth’s abilities for active participation in multicultural societies, nations around the world have worked to acknowledge students’ diverse backgrounds in education policy and curriculum. In the Americas, Anglo-American multiculturalism</w:t>
      </w:r>
      <w:r w:rsidRPr="00955394">
        <w:rPr>
          <w:rFonts w:ascii="Times New Roman" w:hAnsi="Times New Roman" w:cs="Times New Roman"/>
          <w:sz w:val="24"/>
          <w:szCs w:val="24"/>
        </w:rPr>
        <w:t xml:space="preserve"> and</w:t>
      </w:r>
      <w:r w:rsidRPr="00955394">
        <w:t xml:space="preserve"> </w:t>
      </w:r>
      <w:r w:rsidRPr="00955394">
        <w:rPr>
          <w:rFonts w:ascii="Times New Roman" w:eastAsia="Times New Roman" w:hAnsi="Times New Roman" w:cs="Times New Roman"/>
          <w:color w:val="000000"/>
          <w:sz w:val="24"/>
          <w:szCs w:val="24"/>
        </w:rPr>
        <w:t xml:space="preserve">Latin American </w:t>
      </w:r>
      <w:r w:rsidRPr="00955394">
        <w:rPr>
          <w:rFonts w:ascii="Times New Roman" w:eastAsia="Times New Roman" w:hAnsi="Times New Roman" w:cs="Times New Roman"/>
          <w:i/>
          <w:color w:val="000000"/>
          <w:sz w:val="24"/>
          <w:szCs w:val="24"/>
        </w:rPr>
        <w:t>interculturalidad</w:t>
      </w:r>
      <w:r w:rsidRPr="00955394">
        <w:rPr>
          <w:rFonts w:ascii="Times New Roman" w:eastAsia="Times New Roman" w:hAnsi="Times New Roman" w:cs="Times New Roman"/>
          <w:color w:val="000000"/>
          <w:sz w:val="24"/>
          <w:szCs w:val="24"/>
        </w:rPr>
        <w:t xml:space="preserve"> are two of the models of diversity that permeate efforts to address difference and promote national cohesion. Alongside these models of diversity, each country’s particular history contributes to the creation of unique narratives about who is considered a citizen and about the characteristics of an “ideal” citizen. </w:t>
      </w:r>
    </w:p>
    <w:p w:rsidR="00955394" w:rsidRPr="00955394" w:rsidRDefault="00955394" w:rsidP="0070041B">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955394">
        <w:rPr>
          <w:rFonts w:ascii="Times New Roman" w:eastAsia="Times New Roman" w:hAnsi="Times New Roman" w:cs="Times New Roman"/>
          <w:color w:val="000000"/>
          <w:sz w:val="24"/>
          <w:szCs w:val="24"/>
        </w:rPr>
        <w:t xml:space="preserve">By comparatively looking at two top migrant destination countries in the Americas—the  United States illustrating multiculturalism and Costa Rica illustrating interculturalidad—I  set out to explore how these distinct models of diversity, and the </w:t>
      </w:r>
      <w:proofErr w:type="spellStart"/>
      <w:r w:rsidRPr="00955394">
        <w:rPr>
          <w:rFonts w:ascii="Times New Roman" w:eastAsia="Times New Roman" w:hAnsi="Times New Roman" w:cs="Times New Roman"/>
          <w:color w:val="000000"/>
          <w:sz w:val="24"/>
          <w:szCs w:val="24"/>
        </w:rPr>
        <w:t>statal</w:t>
      </w:r>
      <w:proofErr w:type="spellEnd"/>
      <w:r w:rsidRPr="00955394">
        <w:rPr>
          <w:rFonts w:ascii="Times New Roman" w:eastAsia="Times New Roman" w:hAnsi="Times New Roman" w:cs="Times New Roman"/>
          <w:color w:val="000000"/>
          <w:sz w:val="24"/>
          <w:szCs w:val="24"/>
        </w:rPr>
        <w:t xml:space="preserve"> narratives that accompany them, promote different civic and linguistic outlooks and abilities in students. Using critical sociocultural theory and the framework of </w:t>
      </w:r>
      <w:proofErr w:type="spellStart"/>
      <w:r w:rsidRPr="00955394">
        <w:rPr>
          <w:rFonts w:ascii="Times New Roman" w:eastAsia="Times New Roman" w:hAnsi="Times New Roman" w:cs="Times New Roman"/>
          <w:color w:val="000000"/>
          <w:sz w:val="24"/>
          <w:szCs w:val="24"/>
        </w:rPr>
        <w:t>statal</w:t>
      </w:r>
      <w:proofErr w:type="spellEnd"/>
      <w:r w:rsidRPr="00955394">
        <w:rPr>
          <w:rFonts w:ascii="Times New Roman" w:eastAsia="Times New Roman" w:hAnsi="Times New Roman" w:cs="Times New Roman"/>
          <w:color w:val="000000"/>
          <w:sz w:val="24"/>
          <w:szCs w:val="24"/>
        </w:rPr>
        <w:t xml:space="preserve"> narratives, I examined classroom dynamics embedded in larger cultural narratives in one multicultural fourth grade classroom in each country. Through document analysis, ethnographic observations, interviews, and focus groups, I explored the ways in which students’ constructions of language and citizenship appropriated, contested, or perpetuated each country’s approach to difference. </w:t>
      </w:r>
    </w:p>
    <w:p w:rsidR="00FD098A" w:rsidRDefault="00955394" w:rsidP="0070041B">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955394">
        <w:rPr>
          <w:rFonts w:ascii="Times New Roman" w:eastAsia="Times New Roman" w:hAnsi="Times New Roman" w:cs="Times New Roman"/>
          <w:color w:val="000000"/>
          <w:sz w:val="24"/>
          <w:szCs w:val="24"/>
        </w:rPr>
        <w:t xml:space="preserve">Findings indicated that the children’s understandings of citizenship and language aligned with </w:t>
      </w:r>
      <w:proofErr w:type="spellStart"/>
      <w:r w:rsidRPr="00955394">
        <w:rPr>
          <w:rFonts w:ascii="Times New Roman" w:eastAsia="Times New Roman" w:hAnsi="Times New Roman" w:cs="Times New Roman"/>
          <w:color w:val="000000"/>
          <w:sz w:val="24"/>
          <w:szCs w:val="24"/>
        </w:rPr>
        <w:t>statal</w:t>
      </w:r>
      <w:proofErr w:type="spellEnd"/>
      <w:r w:rsidRPr="00955394">
        <w:rPr>
          <w:rFonts w:ascii="Times New Roman" w:eastAsia="Times New Roman" w:hAnsi="Times New Roman" w:cs="Times New Roman"/>
          <w:color w:val="000000"/>
          <w:sz w:val="24"/>
          <w:szCs w:val="24"/>
        </w:rPr>
        <w:t xml:space="preserve"> narratives that encouraged nation-centered approaches and promoted ideologies of linguistic deficit. Children’s constructions of citizenship were located along a citizenship continuum and their practices of citizenship varied across structured, guided, and monitored school spaces. I also identified linguistic ideologies that systematically excluded and compartmentalized the repertoires of students from different linguistic backgrounds. In all of these contexts, teachers and children also found opportunities to interrogate and resist dominant narratives and used strategies and resources to construct citizenship and language in interaction with each other. </w:t>
      </w:r>
    </w:p>
    <w:p w:rsidR="00FD098A" w:rsidRPr="00B534A9" w:rsidRDefault="00FD098A" w:rsidP="00B534A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r w:rsidRPr="00B534A9">
        <w:rPr>
          <w:rFonts w:ascii="Times New Roman" w:hAnsi="Times New Roman"/>
          <w:sz w:val="24"/>
        </w:rPr>
        <w:t>Acknowledgements</w:t>
      </w:r>
    </w:p>
    <w:p w:rsidR="005F2CB1" w:rsidRPr="00B534A9" w:rsidRDefault="005F2CB1" w:rsidP="00FD098A">
      <w:pPr>
        <w:pStyle w:val="Default"/>
        <w:jc w:val="center"/>
      </w:pPr>
    </w:p>
    <w:p w:rsidR="005F2CB1" w:rsidRDefault="005F2CB1" w:rsidP="005F2CB1">
      <w:pPr>
        <w:pStyle w:val="Default"/>
      </w:pPr>
      <w:r w:rsidRPr="005F2CB1">
        <w:t>This d</w:t>
      </w:r>
      <w:r w:rsidR="0053613F">
        <w:t xml:space="preserve">issertation is dedicated to the </w:t>
      </w:r>
      <w:r w:rsidRPr="005F2CB1">
        <w:t xml:space="preserve">children and teachers at </w:t>
      </w:r>
      <w:proofErr w:type="spellStart"/>
      <w:r w:rsidRPr="005F2CB1">
        <w:t>Escuela</w:t>
      </w:r>
      <w:proofErr w:type="spellEnd"/>
      <w:r w:rsidRPr="005F2CB1">
        <w:t xml:space="preserve"> </w:t>
      </w:r>
      <w:proofErr w:type="spellStart"/>
      <w:r w:rsidRPr="007E1320">
        <w:t>Montaña</w:t>
      </w:r>
      <w:proofErr w:type="spellEnd"/>
      <w:r w:rsidRPr="005F2CB1">
        <w:t xml:space="preserve"> Verde and River Song </w:t>
      </w:r>
      <w:r w:rsidR="0053613F">
        <w:t xml:space="preserve">Elementary: </w:t>
      </w:r>
      <w:r w:rsidR="008A330A">
        <w:t xml:space="preserve">Thank you for sharing your worlds with me. </w:t>
      </w:r>
      <w:r w:rsidR="0080215D">
        <w:t xml:space="preserve">The agency and power within you inspires me every day. </w:t>
      </w:r>
      <w:r w:rsidR="0053613F">
        <w:t xml:space="preserve"> </w:t>
      </w:r>
    </w:p>
    <w:p w:rsidR="0080215D" w:rsidRDefault="0080215D" w:rsidP="005F2CB1">
      <w:pPr>
        <w:pStyle w:val="Default"/>
      </w:pPr>
    </w:p>
    <w:p w:rsidR="0080215D" w:rsidRPr="003E36B4" w:rsidRDefault="0080215D" w:rsidP="0080215D">
      <w:pPr>
        <w:spacing w:after="0" w:line="240" w:lineRule="auto"/>
        <w:jc w:val="center"/>
        <w:rPr>
          <w:rFonts w:ascii="Times New Roman" w:hAnsi="Times New Roman" w:cs="Times New Roman"/>
          <w:sz w:val="24"/>
          <w:szCs w:val="24"/>
          <w:lang w:val="en-GB" w:eastAsia="en-GB"/>
        </w:rPr>
      </w:pPr>
      <w:r w:rsidRPr="003E36B4">
        <w:rPr>
          <w:rFonts w:ascii="Times New Roman" w:hAnsi="Times New Roman" w:cs="Times New Roman"/>
          <w:sz w:val="24"/>
          <w:szCs w:val="24"/>
          <w:lang w:val="en-GB" w:eastAsia="en-GB"/>
        </w:rPr>
        <w:t>“A journey begins before the travellers depart</w:t>
      </w:r>
      <w:r w:rsidR="00DB5F97">
        <w:rPr>
          <w:rFonts w:ascii="Times New Roman" w:hAnsi="Times New Roman" w:cs="Times New Roman"/>
          <w:sz w:val="24"/>
          <w:szCs w:val="24"/>
          <w:lang w:val="en-GB" w:eastAsia="en-GB"/>
        </w:rPr>
        <w:t>.</w:t>
      </w:r>
      <w:r w:rsidRPr="003E36B4">
        <w:rPr>
          <w:rFonts w:ascii="Times New Roman" w:hAnsi="Times New Roman" w:cs="Times New Roman"/>
          <w:sz w:val="24"/>
          <w:szCs w:val="24"/>
          <w:lang w:val="en-GB" w:eastAsia="en-GB"/>
        </w:rPr>
        <w:t>”</w:t>
      </w:r>
    </w:p>
    <w:p w:rsidR="0080215D" w:rsidRPr="00960614" w:rsidRDefault="0080215D" w:rsidP="0080215D">
      <w:pPr>
        <w:spacing w:after="0" w:line="240" w:lineRule="auto"/>
        <w:jc w:val="center"/>
        <w:rPr>
          <w:rFonts w:ascii="Times New Roman" w:hAnsi="Times New Roman" w:cs="Times New Roman"/>
          <w:sz w:val="24"/>
          <w:szCs w:val="24"/>
          <w:lang w:val="es-CR" w:eastAsia="en-GB"/>
        </w:rPr>
      </w:pPr>
      <w:r w:rsidRPr="00960614">
        <w:rPr>
          <w:rFonts w:ascii="Times New Roman" w:hAnsi="Times New Roman" w:cs="Times New Roman"/>
          <w:sz w:val="24"/>
          <w:szCs w:val="24"/>
          <w:lang w:val="es-CR" w:eastAsia="en-GB"/>
        </w:rPr>
        <w:t>Charmaz, 2011, p. 1</w:t>
      </w:r>
    </w:p>
    <w:p w:rsidR="00FD098A" w:rsidRPr="00960614" w:rsidRDefault="00FD098A" w:rsidP="00FD098A">
      <w:pPr>
        <w:pStyle w:val="Default"/>
        <w:rPr>
          <w:lang w:val="es-CR"/>
        </w:rPr>
      </w:pPr>
    </w:p>
    <w:p w:rsidR="00FD098A" w:rsidRDefault="00FD098A" w:rsidP="00FD098A">
      <w:pPr>
        <w:pStyle w:val="Default"/>
        <w:rPr>
          <w:lang w:val="es-CR"/>
        </w:rPr>
        <w:sectPr w:rsidR="00FD098A">
          <w:pgSz w:w="12240" w:h="15840"/>
          <w:pgMar w:top="1440" w:right="1440" w:bottom="1440" w:left="2160" w:gutter="0"/>
          <w:docGrid w:linePitch="360"/>
        </w:sectPr>
      </w:pPr>
    </w:p>
    <w:p w:rsidR="00FD098A" w:rsidRPr="007E1320" w:rsidRDefault="00FD098A" w:rsidP="00DB5F97">
      <w:pPr>
        <w:pStyle w:val="Default"/>
        <w:rPr>
          <w:lang w:val="es-CR"/>
        </w:rPr>
      </w:pPr>
      <w:r w:rsidRPr="005F2CB1">
        <w:rPr>
          <w:lang w:val="es-CR"/>
        </w:rPr>
        <w:t>Estaré</w:t>
      </w:r>
      <w:r w:rsidRPr="007E1320">
        <w:rPr>
          <w:lang w:val="es-CR"/>
        </w:rPr>
        <w:t xml:space="preserve"> por siempre agradecida con mi </w:t>
      </w:r>
      <w:r w:rsidRPr="005F2CB1">
        <w:rPr>
          <w:lang w:val="es-CR"/>
        </w:rPr>
        <w:t>papá</w:t>
      </w:r>
      <w:r w:rsidRPr="007E1320">
        <w:rPr>
          <w:lang w:val="es-CR"/>
        </w:rPr>
        <w:t xml:space="preserve"> y mi </w:t>
      </w:r>
      <w:r w:rsidRPr="005F2CB1">
        <w:rPr>
          <w:lang w:val="es-CR"/>
        </w:rPr>
        <w:t>mamá</w:t>
      </w:r>
      <w:r w:rsidRPr="007E1320">
        <w:rPr>
          <w:lang w:val="es-CR"/>
        </w:rPr>
        <w:t xml:space="preserve">, Victor Hugo Solano y Flor </w:t>
      </w:r>
      <w:r w:rsidRPr="005F2CB1">
        <w:rPr>
          <w:lang w:val="es-ES"/>
        </w:rPr>
        <w:t xml:space="preserve">María </w:t>
      </w:r>
      <w:r w:rsidRPr="007E1320">
        <w:rPr>
          <w:lang w:val="es-CR"/>
        </w:rPr>
        <w:t xml:space="preserve">Campos, quienes me inculcaron </w:t>
      </w:r>
      <w:r w:rsidR="00403A68" w:rsidRPr="007E1320">
        <w:rPr>
          <w:lang w:val="es-CR"/>
        </w:rPr>
        <w:t>los valores</w:t>
      </w:r>
      <w:r w:rsidRPr="007E1320">
        <w:rPr>
          <w:lang w:val="es-CR"/>
        </w:rPr>
        <w:t xml:space="preserve"> de la</w:t>
      </w:r>
      <w:r w:rsidR="00D61F86" w:rsidRPr="007E1320">
        <w:rPr>
          <w:lang w:val="es-CR"/>
        </w:rPr>
        <w:t xml:space="preserve"> curiosidad y la perseverancia.</w:t>
      </w:r>
      <w:r w:rsidRPr="007E1320">
        <w:rPr>
          <w:lang w:val="es-CR"/>
        </w:rPr>
        <w:t xml:space="preserve"> Su amor y apoyo trasciende</w:t>
      </w:r>
      <w:r w:rsidR="00403A68" w:rsidRPr="007E1320">
        <w:rPr>
          <w:lang w:val="es-CR"/>
        </w:rPr>
        <w:t>ron</w:t>
      </w:r>
      <w:r w:rsidRPr="007E1320">
        <w:rPr>
          <w:lang w:val="es-CR"/>
        </w:rPr>
        <w:t xml:space="preserve"> las fronteras del tiempo y la distancia. A mis hermanos, Marcel Solano y Frank Solano, quienes fueron mis primeros amigos, ustedes </w:t>
      </w:r>
      <w:r w:rsidR="00403A68" w:rsidRPr="007E1320">
        <w:rPr>
          <w:lang w:val="es-CR"/>
        </w:rPr>
        <w:t>fortalecieron</w:t>
      </w:r>
      <w:r w:rsidRPr="007E1320">
        <w:rPr>
          <w:lang w:val="es-CR"/>
        </w:rPr>
        <w:t xml:space="preserve"> mi </w:t>
      </w:r>
      <w:r w:rsidRPr="005F2CB1">
        <w:rPr>
          <w:lang w:val="es-CR"/>
        </w:rPr>
        <w:t>valentía</w:t>
      </w:r>
      <w:r w:rsidR="00403A68" w:rsidRPr="007E1320">
        <w:rPr>
          <w:lang w:val="es-CR"/>
        </w:rPr>
        <w:t xml:space="preserve"> y me alivianaron</w:t>
      </w:r>
      <w:r w:rsidRPr="007E1320">
        <w:rPr>
          <w:lang w:val="es-CR"/>
        </w:rPr>
        <w:t xml:space="preserve"> el </w:t>
      </w:r>
      <w:r w:rsidRPr="005F2CB1">
        <w:rPr>
          <w:lang w:val="es-CR"/>
        </w:rPr>
        <w:t>corazón</w:t>
      </w:r>
      <w:r w:rsidRPr="007E1320">
        <w:rPr>
          <w:lang w:val="es-CR"/>
        </w:rPr>
        <w:t xml:space="preserve">. A mi </w:t>
      </w:r>
      <w:r w:rsidRPr="005F2CB1">
        <w:rPr>
          <w:lang w:val="es-CR"/>
        </w:rPr>
        <w:t>tía y madrina, Lucía Solano</w:t>
      </w:r>
      <w:r w:rsidR="00D61F86" w:rsidRPr="005F2CB1">
        <w:rPr>
          <w:lang w:val="es-CR"/>
        </w:rPr>
        <w:t>,</w:t>
      </w:r>
      <w:r w:rsidR="00732B86" w:rsidRPr="005F2CB1">
        <w:rPr>
          <w:lang w:val="es-CR"/>
        </w:rPr>
        <w:t xml:space="preserve"> s</w:t>
      </w:r>
      <w:r w:rsidR="00403A68">
        <w:rPr>
          <w:lang w:val="es-CR"/>
        </w:rPr>
        <w:t>u cariño incondicional estuvo</w:t>
      </w:r>
      <w:r w:rsidRPr="005F2CB1">
        <w:rPr>
          <w:lang w:val="es-CR"/>
        </w:rPr>
        <w:t xml:space="preserve"> conmigo cada día</w:t>
      </w:r>
      <w:r w:rsidR="00403A68">
        <w:rPr>
          <w:lang w:val="es-CR"/>
        </w:rPr>
        <w:t xml:space="preserve"> de esta jornada. </w:t>
      </w:r>
    </w:p>
    <w:p w:rsidR="00DB5F97" w:rsidRPr="007E1320" w:rsidRDefault="00DB5F97" w:rsidP="00DB5F97">
      <w:pPr>
        <w:pStyle w:val="Default"/>
        <w:rPr>
          <w:lang w:val="es-CR"/>
        </w:rPr>
      </w:pPr>
    </w:p>
    <w:p w:rsidR="00FD098A" w:rsidRDefault="00FD098A" w:rsidP="00FA09A1">
      <w:pPr>
        <w:pStyle w:val="Default"/>
      </w:pPr>
      <w:r w:rsidRPr="005F2CB1">
        <w:t xml:space="preserve">To my dear husband, Abraham Doris-Down, your resiliency and creativity continue to </w:t>
      </w:r>
      <w:r w:rsidR="00DB5F97">
        <w:t>encourage me</w:t>
      </w:r>
      <w:r w:rsidRPr="005F2CB1">
        <w:t xml:space="preserve">: Thank you for delving into this intellectual adventure with me, pondering and marveling at the universe of the mind and at the complexity of human kind; you deserve an honorary PhD! </w:t>
      </w:r>
      <w:r w:rsidR="0080215D">
        <w:t>My colleagues and sisters of the soul,</w:t>
      </w:r>
      <w:r w:rsidRPr="005F2CB1">
        <w:t xml:space="preserve"> </w:t>
      </w:r>
      <w:r w:rsidR="0080215D">
        <w:t xml:space="preserve">Ana Rojas and </w:t>
      </w:r>
      <w:proofErr w:type="spellStart"/>
      <w:r w:rsidR="0080215D">
        <w:t>Nuria</w:t>
      </w:r>
      <w:proofErr w:type="spellEnd"/>
      <w:r w:rsidR="0080215D">
        <w:t xml:space="preserve"> Villalobos, thank you for always being there for me. Y</w:t>
      </w:r>
      <w:r w:rsidR="00403A68">
        <w:t>our friendship grounded me and reminded</w:t>
      </w:r>
      <w:r w:rsidRPr="005F2CB1">
        <w:t xml:space="preserve"> me of the important things in life. Margaret Doris-</w:t>
      </w:r>
      <w:proofErr w:type="gramStart"/>
      <w:r w:rsidRPr="005F2CB1">
        <w:t>Pierce,</w:t>
      </w:r>
      <w:proofErr w:type="gramEnd"/>
      <w:r w:rsidRPr="005F2CB1">
        <w:t xml:space="preserve"> thanks for your immense wisdom and knowledge as I navigated the art of being a graduate student. </w:t>
      </w:r>
      <w:r w:rsidR="00220270" w:rsidRPr="005F2CB1">
        <w:t>Thank</w:t>
      </w:r>
      <w:r w:rsidRPr="005F2CB1">
        <w:t xml:space="preserve"> you, Ellen Doris, for your kind words and advice when I was a</w:t>
      </w:r>
      <w:r w:rsidR="00067A7B">
        <w:t xml:space="preserve">bout to embark in this journey. </w:t>
      </w:r>
    </w:p>
    <w:p w:rsidR="0080215D" w:rsidRDefault="0080215D" w:rsidP="00FA09A1">
      <w:pPr>
        <w:pStyle w:val="Default"/>
      </w:pPr>
    </w:p>
    <w:p w:rsidR="007C6F69" w:rsidRDefault="007C6F69" w:rsidP="007C6F69">
      <w:pPr>
        <w:pStyle w:val="Default"/>
        <w:jc w:val="center"/>
      </w:pPr>
      <w:r>
        <w:t>“I celebrate teaching that enables transgressions—a movement against and beyond boundaries. It is that movement which makes education the practice of freedom</w:t>
      </w:r>
      <w:r w:rsidR="00DB5F97">
        <w:t>.</w:t>
      </w:r>
      <w:r>
        <w:t>”</w:t>
      </w:r>
    </w:p>
    <w:p w:rsidR="0080215D" w:rsidRPr="005F2CB1" w:rsidRDefault="007C6F69" w:rsidP="007C6F69">
      <w:pPr>
        <w:pStyle w:val="Default"/>
        <w:jc w:val="center"/>
      </w:pPr>
      <w:proofErr w:type="gramStart"/>
      <w:r>
        <w:t>bell</w:t>
      </w:r>
      <w:proofErr w:type="gramEnd"/>
      <w:r>
        <w:t xml:space="preserve"> hooks, 1994, p. 12</w:t>
      </w:r>
    </w:p>
    <w:p w:rsidR="00FB4785" w:rsidRPr="005F2CB1" w:rsidRDefault="00FB4785" w:rsidP="00FA09A1">
      <w:pPr>
        <w:pStyle w:val="Default"/>
      </w:pPr>
    </w:p>
    <w:p w:rsidR="005F2CB1" w:rsidRPr="007E1320" w:rsidRDefault="00D61F86" w:rsidP="00FA09A1">
      <w:pPr>
        <w:pStyle w:val="Default"/>
        <w:rPr>
          <w:lang w:val="es-CR"/>
        </w:rPr>
      </w:pPr>
      <w:r w:rsidRPr="005F2CB1">
        <w:t>I extend my deepest thanks t</w:t>
      </w:r>
      <w:r w:rsidR="00AF3F5F" w:rsidRPr="005F2CB1">
        <w:t>o my wonderful professors and fellow students in the Division of Educational Studies</w:t>
      </w:r>
      <w:r w:rsidR="005478D0" w:rsidRPr="005F2CB1">
        <w:t>, who</w:t>
      </w:r>
      <w:r w:rsidR="00BA47BB" w:rsidRPr="005F2CB1">
        <w:t xml:space="preserve"> </w:t>
      </w:r>
      <w:r w:rsidR="005478D0" w:rsidRPr="005F2CB1">
        <w:t>teach</w:t>
      </w:r>
      <w:r w:rsidR="00BA47BB" w:rsidRPr="005F2CB1">
        <w:t xml:space="preserve"> and do research</w:t>
      </w:r>
      <w:r w:rsidR="005478D0" w:rsidRPr="005F2CB1">
        <w:t xml:space="preserve"> to transgress</w:t>
      </w:r>
      <w:r w:rsidRPr="005F2CB1">
        <w:t xml:space="preserve">. Dr. Carole Hahn, </w:t>
      </w:r>
      <w:r w:rsidR="00BA47BB" w:rsidRPr="005F2CB1">
        <w:t xml:space="preserve">I can only hope that I </w:t>
      </w:r>
      <w:r w:rsidR="007C4B2F" w:rsidRPr="005F2CB1">
        <w:t>will</w:t>
      </w:r>
      <w:r w:rsidR="00BA47BB" w:rsidRPr="005F2CB1">
        <w:t xml:space="preserve"> one day be as rigorous and caring </w:t>
      </w:r>
      <w:r w:rsidR="007C4B2F" w:rsidRPr="005F2CB1">
        <w:t xml:space="preserve">an educator </w:t>
      </w:r>
      <w:r w:rsidR="00BA47BB" w:rsidRPr="005F2CB1">
        <w:t xml:space="preserve">and mentor as you have been to me. </w:t>
      </w:r>
      <w:r w:rsidR="007C4B2F" w:rsidRPr="005F2CB1">
        <w:t>Your dedication and support have forever transformed my journey</w:t>
      </w:r>
      <w:r w:rsidR="00306E06" w:rsidRPr="005F2CB1">
        <w:t xml:space="preserve"> in this world</w:t>
      </w:r>
      <w:r w:rsidR="007C4B2F" w:rsidRPr="005F2CB1">
        <w:t xml:space="preserve">. </w:t>
      </w:r>
      <w:r w:rsidR="00FD098A" w:rsidRPr="005F2CB1">
        <w:t xml:space="preserve">My sincere appreciation to </w:t>
      </w:r>
      <w:r w:rsidR="008E2112" w:rsidRPr="005F2CB1">
        <w:t xml:space="preserve">Dr. </w:t>
      </w:r>
      <w:r w:rsidR="007C4B2F" w:rsidRPr="005F2CB1">
        <w:t xml:space="preserve">Aiden C. </w:t>
      </w:r>
      <w:r w:rsidR="008E2112" w:rsidRPr="005F2CB1">
        <w:t xml:space="preserve">Downey, </w:t>
      </w:r>
      <w:r w:rsidRPr="005F2CB1">
        <w:t xml:space="preserve">who </w:t>
      </w:r>
      <w:r w:rsidR="007C4B2F" w:rsidRPr="005F2CB1">
        <w:t>ignited</w:t>
      </w:r>
      <w:r w:rsidR="008A330A">
        <w:t xml:space="preserve"> thoughtful</w:t>
      </w:r>
      <w:r w:rsidR="007C4B2F" w:rsidRPr="005F2CB1">
        <w:t xml:space="preserve"> questions and shared essential stories and counter-stories about the many truths of the education endeavor; you reminded me to always try to understand rather than judge. </w:t>
      </w:r>
      <w:r w:rsidR="008E2112" w:rsidRPr="007E1320">
        <w:rPr>
          <w:lang w:val="es-CR"/>
        </w:rPr>
        <w:t xml:space="preserve">Dr. </w:t>
      </w:r>
      <w:r w:rsidR="007C4B2F" w:rsidRPr="007E1320">
        <w:rPr>
          <w:lang w:val="es-CR"/>
        </w:rPr>
        <w:t xml:space="preserve">Yanna </w:t>
      </w:r>
      <w:r w:rsidR="008E2112" w:rsidRPr="007E1320">
        <w:rPr>
          <w:lang w:val="es-CR"/>
        </w:rPr>
        <w:t>Yannakakis</w:t>
      </w:r>
      <w:r w:rsidRPr="007E1320">
        <w:rPr>
          <w:lang w:val="es-CR"/>
        </w:rPr>
        <w:t xml:space="preserve">, </w:t>
      </w:r>
      <w:r w:rsidR="00BA47BB" w:rsidRPr="007E1320">
        <w:rPr>
          <w:lang w:val="es-CR"/>
        </w:rPr>
        <w:t xml:space="preserve">gracias por despertar mi </w:t>
      </w:r>
      <w:r w:rsidR="00BA47BB" w:rsidRPr="005F2CB1">
        <w:rPr>
          <w:lang w:val="es-ES"/>
        </w:rPr>
        <w:t>pasión</w:t>
      </w:r>
      <w:r w:rsidR="00BA47BB" w:rsidRPr="007E1320">
        <w:rPr>
          <w:lang w:val="es-CR"/>
        </w:rPr>
        <w:t xml:space="preserve"> por la historia y por iluminar el legado maravilloso de nuestra </w:t>
      </w:r>
      <w:r w:rsidR="00BA47BB" w:rsidRPr="005F2CB1">
        <w:rPr>
          <w:lang w:val="es-CR"/>
        </w:rPr>
        <w:t>América</w:t>
      </w:r>
      <w:r w:rsidR="007C4B2F" w:rsidRPr="007E1320">
        <w:rPr>
          <w:lang w:val="es-CR"/>
        </w:rPr>
        <w:t xml:space="preserve">. </w:t>
      </w:r>
      <w:r w:rsidR="008A330A" w:rsidRPr="007E1320">
        <w:rPr>
          <w:lang w:val="es-CR"/>
        </w:rPr>
        <w:t xml:space="preserve">Gracias por sus comentarios profundos e interdisciplinarios que expandieron mi imaginacion y mi pensamiento </w:t>
      </w:r>
      <w:r w:rsidR="008A330A" w:rsidRPr="008A330A">
        <w:rPr>
          <w:lang w:val="es-CR"/>
        </w:rPr>
        <w:t>crítico</w:t>
      </w:r>
      <w:r w:rsidR="008A330A" w:rsidRPr="007E1320">
        <w:rPr>
          <w:lang w:val="es-CR"/>
        </w:rPr>
        <w:t xml:space="preserve">. </w:t>
      </w:r>
    </w:p>
    <w:p w:rsidR="005F2CB1" w:rsidRPr="007E1320" w:rsidRDefault="005F2CB1" w:rsidP="00FA09A1">
      <w:pPr>
        <w:pStyle w:val="Default"/>
        <w:rPr>
          <w:lang w:val="es-CR"/>
        </w:rPr>
      </w:pPr>
    </w:p>
    <w:p w:rsidR="00FD098A" w:rsidRPr="005F2CB1" w:rsidRDefault="00306E06" w:rsidP="00FA09A1">
      <w:pPr>
        <w:pStyle w:val="Default"/>
      </w:pPr>
      <w:r w:rsidRPr="005F2CB1">
        <w:t xml:space="preserve">To Dr. George Engelhard, Dr. Fai Cheong, Dr. Vanessa </w:t>
      </w:r>
      <w:proofErr w:type="spellStart"/>
      <w:r w:rsidRPr="005F2CB1">
        <w:t>Siddle</w:t>
      </w:r>
      <w:proofErr w:type="spellEnd"/>
      <w:r w:rsidRPr="005F2CB1">
        <w:t xml:space="preserve">-Walker, Dr. </w:t>
      </w:r>
      <w:proofErr w:type="spellStart"/>
      <w:r w:rsidRPr="005F2CB1">
        <w:t>Maisha</w:t>
      </w:r>
      <w:proofErr w:type="spellEnd"/>
      <w:r w:rsidRPr="005F2CB1">
        <w:t xml:space="preserve"> Winn,</w:t>
      </w:r>
      <w:r w:rsidR="00FA09A1" w:rsidRPr="005F2CB1">
        <w:t xml:space="preserve"> and Dr. Mei-Lin Chang,</w:t>
      </w:r>
      <w:r w:rsidRPr="005F2CB1">
        <w:t xml:space="preserve"> I was lucky to have been your student. Your warmth and wisdom influenced earlier versions of this dissertation</w:t>
      </w:r>
      <w:r w:rsidR="00261B81">
        <w:t xml:space="preserve"> in </w:t>
      </w:r>
      <w:r w:rsidR="008A330A">
        <w:t xml:space="preserve">powerful </w:t>
      </w:r>
      <w:r w:rsidR="00261B81">
        <w:t>ways that I cannot describe</w:t>
      </w:r>
      <w:r w:rsidRPr="005F2CB1">
        <w:t xml:space="preserve">, and for that I </w:t>
      </w:r>
      <w:r w:rsidR="00FA09A1" w:rsidRPr="005F2CB1">
        <w:t>will be always</w:t>
      </w:r>
      <w:r w:rsidRPr="005F2CB1">
        <w:t xml:space="preserve"> grateful. Dr. Robert Jensen and Dr. Joseph </w:t>
      </w:r>
      <w:proofErr w:type="spellStart"/>
      <w:r w:rsidRPr="005F2CB1">
        <w:t>Cadray</w:t>
      </w:r>
      <w:proofErr w:type="spellEnd"/>
      <w:r w:rsidRPr="005F2CB1">
        <w:t xml:space="preserve">, </w:t>
      </w:r>
      <w:r w:rsidR="00261B81">
        <w:t>I am very thankful</w:t>
      </w:r>
      <w:r w:rsidRPr="005F2CB1">
        <w:t xml:space="preserve"> for the many opportunities for academic and professional growth that you made possible. </w:t>
      </w:r>
      <w:r w:rsidR="00261B81">
        <w:t xml:space="preserve">Your generous guidance and genuine interest and commitment will always stay with me. </w:t>
      </w:r>
    </w:p>
    <w:p w:rsidR="0070041B" w:rsidRDefault="0070041B" w:rsidP="00FA09A1">
      <w:pPr>
        <w:pStyle w:val="Default"/>
      </w:pPr>
    </w:p>
    <w:p w:rsidR="00261B81" w:rsidRDefault="00D61F86" w:rsidP="00FA09A1">
      <w:pPr>
        <w:pStyle w:val="Default"/>
      </w:pPr>
      <w:r w:rsidRPr="005F2CB1">
        <w:t xml:space="preserve">To </w:t>
      </w:r>
      <w:r w:rsidR="005C7BFC" w:rsidRPr="005F2CB1">
        <w:t xml:space="preserve">Dr. </w:t>
      </w:r>
      <w:r w:rsidRPr="005F2CB1">
        <w:t>Alyssa Hadley Dunn and</w:t>
      </w:r>
      <w:r w:rsidR="005C7BFC" w:rsidRPr="005F2CB1">
        <w:t xml:space="preserve"> Dr.</w:t>
      </w:r>
      <w:r w:rsidRPr="005F2CB1">
        <w:t xml:space="preserve"> Laura </w:t>
      </w:r>
      <w:proofErr w:type="spellStart"/>
      <w:proofErr w:type="gramStart"/>
      <w:r w:rsidRPr="005F2CB1">
        <w:t>Quaynor</w:t>
      </w:r>
      <w:proofErr w:type="spellEnd"/>
      <w:r w:rsidRPr="005F2CB1">
        <w:t>,</w:t>
      </w:r>
      <w:proofErr w:type="gramEnd"/>
      <w:r w:rsidRPr="005F2CB1">
        <w:t xml:space="preserve"> thanks for guid</w:t>
      </w:r>
      <w:r w:rsidR="00403A68">
        <w:t>ing my path with your bright light</w:t>
      </w:r>
      <w:r w:rsidRPr="005F2CB1">
        <w:t>. I will always cherish your kindness</w:t>
      </w:r>
      <w:r w:rsidR="00306E06" w:rsidRPr="005F2CB1">
        <w:t>,</w:t>
      </w:r>
      <w:r w:rsidRPr="005F2CB1">
        <w:t xml:space="preserve"> enthusiasm</w:t>
      </w:r>
      <w:r w:rsidR="00306E06" w:rsidRPr="005F2CB1">
        <w:t xml:space="preserve">, and </w:t>
      </w:r>
      <w:r w:rsidR="005C7BFC" w:rsidRPr="005F2CB1">
        <w:t>words of advice</w:t>
      </w:r>
      <w:r w:rsidR="007C4B2F" w:rsidRPr="005F2CB1">
        <w:t>.</w:t>
      </w:r>
      <w:r w:rsidR="00306E06" w:rsidRPr="005F2CB1">
        <w:t xml:space="preserve"> </w:t>
      </w:r>
      <w:r w:rsidR="00FD098A" w:rsidRPr="005F2CB1">
        <w:t>Many thanks are also due to</w:t>
      </w:r>
      <w:r w:rsidR="005C7BFC" w:rsidRPr="005F2CB1">
        <w:t xml:space="preserve"> Dr. </w:t>
      </w:r>
      <w:proofErr w:type="spellStart"/>
      <w:r w:rsidR="00FD098A" w:rsidRPr="005F2CB1">
        <w:t>Nafees</w:t>
      </w:r>
      <w:proofErr w:type="spellEnd"/>
      <w:r w:rsidR="008E2112" w:rsidRPr="005F2CB1">
        <w:t xml:space="preserve"> Khan</w:t>
      </w:r>
      <w:r w:rsidR="00FD098A" w:rsidRPr="005F2CB1">
        <w:t xml:space="preserve">, </w:t>
      </w:r>
      <w:r w:rsidR="005C7BFC" w:rsidRPr="005F2CB1">
        <w:t xml:space="preserve">Dr. Saundra </w:t>
      </w:r>
      <w:proofErr w:type="spellStart"/>
      <w:r w:rsidR="005C7BFC" w:rsidRPr="005F2CB1">
        <w:t>Deltac</w:t>
      </w:r>
      <w:proofErr w:type="spellEnd"/>
      <w:r w:rsidR="005C7BFC" w:rsidRPr="005F2CB1">
        <w:t xml:space="preserve">, Dr. </w:t>
      </w:r>
      <w:r w:rsidR="00FD098A" w:rsidRPr="005F2CB1">
        <w:t>Jillian</w:t>
      </w:r>
      <w:r w:rsidR="00FB4785" w:rsidRPr="005F2CB1">
        <w:t xml:space="preserve"> Ford,</w:t>
      </w:r>
      <w:r w:rsidR="005C7BFC" w:rsidRPr="005F2CB1">
        <w:t xml:space="preserve"> and </w:t>
      </w:r>
      <w:r w:rsidR="008E2112" w:rsidRPr="005F2CB1">
        <w:t>Adrianne</w:t>
      </w:r>
      <w:r w:rsidR="005C7BFC" w:rsidRPr="005F2CB1">
        <w:t xml:space="preserve"> Pinkney, for </w:t>
      </w:r>
      <w:r w:rsidR="00306E06" w:rsidRPr="005F2CB1">
        <w:t>your gracious</w:t>
      </w:r>
      <w:r w:rsidR="005C7BFC" w:rsidRPr="005F2CB1">
        <w:t xml:space="preserve"> company</w:t>
      </w:r>
      <w:r w:rsidR="00306E06" w:rsidRPr="005F2CB1">
        <w:t xml:space="preserve"> and insights</w:t>
      </w:r>
      <w:r w:rsidR="005C7BFC" w:rsidRPr="005F2CB1">
        <w:t xml:space="preserve"> during countless “</w:t>
      </w:r>
      <w:proofErr w:type="spellStart"/>
      <w:r w:rsidR="005C7BFC" w:rsidRPr="005F2CB1">
        <w:t>Cincos</w:t>
      </w:r>
      <w:proofErr w:type="spellEnd"/>
      <w:r w:rsidR="005C7BFC" w:rsidRPr="005F2CB1">
        <w:t xml:space="preserve">” dinners. To </w:t>
      </w:r>
      <w:r w:rsidR="008E2112" w:rsidRPr="005F2CB1">
        <w:t>the members of my cohort,</w:t>
      </w:r>
      <w:r w:rsidR="00FD098A" w:rsidRPr="005F2CB1">
        <w:t xml:space="preserve"> TBA</w:t>
      </w:r>
      <w:r w:rsidR="008E2112" w:rsidRPr="005F2CB1">
        <w:t xml:space="preserve">, </w:t>
      </w:r>
      <w:r w:rsidR="00DB5F97">
        <w:t xml:space="preserve">soon-to-be Dr. </w:t>
      </w:r>
      <w:r w:rsidR="00FD098A" w:rsidRPr="005F2CB1">
        <w:t>Chelsea</w:t>
      </w:r>
      <w:r w:rsidR="008E2112" w:rsidRPr="005F2CB1">
        <w:t xml:space="preserve"> Jackson</w:t>
      </w:r>
      <w:r w:rsidR="00FD098A" w:rsidRPr="005F2CB1">
        <w:t>, Amber</w:t>
      </w:r>
      <w:r w:rsidR="008E2112" w:rsidRPr="005F2CB1">
        <w:t xml:space="preserve"> Jones</w:t>
      </w:r>
      <w:r w:rsidR="00FD098A" w:rsidRPr="005F2CB1">
        <w:t xml:space="preserve">, </w:t>
      </w:r>
      <w:r w:rsidR="005C7BFC" w:rsidRPr="005F2CB1">
        <w:t xml:space="preserve">and </w:t>
      </w:r>
      <w:r w:rsidR="00DB5F97">
        <w:t xml:space="preserve">Dr. </w:t>
      </w:r>
      <w:r w:rsidR="005C7BFC" w:rsidRPr="005F2CB1">
        <w:t>Margaret</w:t>
      </w:r>
      <w:r w:rsidR="00FB4785" w:rsidRPr="005F2CB1">
        <w:t xml:space="preserve"> </w:t>
      </w:r>
      <w:proofErr w:type="spellStart"/>
      <w:r w:rsidR="00FB4785" w:rsidRPr="005F2CB1">
        <w:t>Keneman</w:t>
      </w:r>
      <w:proofErr w:type="spellEnd"/>
      <w:r w:rsidR="00FA09A1" w:rsidRPr="005F2CB1">
        <w:t xml:space="preserve">, for </w:t>
      </w:r>
      <w:r w:rsidR="00732B86" w:rsidRPr="005F2CB1">
        <w:t>sharing joys and challenges as we navigated our new figured worlds</w:t>
      </w:r>
      <w:r w:rsidR="005C7BFC" w:rsidRPr="005F2CB1">
        <w:t>. Thank you</w:t>
      </w:r>
      <w:r w:rsidR="00FD098A" w:rsidRPr="005F2CB1">
        <w:t xml:space="preserve"> </w:t>
      </w:r>
      <w:r w:rsidR="00DB5F97">
        <w:t xml:space="preserve">Dr. </w:t>
      </w:r>
      <w:r w:rsidR="00FD098A" w:rsidRPr="005F2CB1">
        <w:t>Vera</w:t>
      </w:r>
      <w:r w:rsidR="005F2CB1" w:rsidRPr="005F2CB1">
        <w:t xml:space="preserve"> </w:t>
      </w:r>
      <w:proofErr w:type="spellStart"/>
      <w:r w:rsidR="005F2CB1" w:rsidRPr="005F2CB1">
        <w:t>Ste</w:t>
      </w:r>
      <w:r w:rsidR="005C7BFC" w:rsidRPr="005F2CB1">
        <w:t>nhouse</w:t>
      </w:r>
      <w:proofErr w:type="spellEnd"/>
      <w:r w:rsidR="00220270" w:rsidRPr="005F2CB1">
        <w:t xml:space="preserve">, </w:t>
      </w:r>
      <w:r w:rsidR="00644831" w:rsidRPr="005F2CB1">
        <w:t xml:space="preserve">for </w:t>
      </w:r>
      <w:r w:rsidR="00220270" w:rsidRPr="005F2CB1">
        <w:t>your</w:t>
      </w:r>
      <w:r w:rsidR="00403A68">
        <w:t xml:space="preserve"> invaluable</w:t>
      </w:r>
      <w:r w:rsidR="00220270" w:rsidRPr="005F2CB1">
        <w:t xml:space="preserve"> mentoring during my time with GA NAME. </w:t>
      </w:r>
      <w:r w:rsidR="005C7BFC" w:rsidRPr="005F2CB1">
        <w:t xml:space="preserve">Special thanks to </w:t>
      </w:r>
      <w:r w:rsidR="00FA09A1" w:rsidRPr="005F2CB1">
        <w:t xml:space="preserve">Dr. Michelle Purdy, </w:t>
      </w:r>
      <w:r w:rsidR="005C7BFC" w:rsidRPr="005F2CB1">
        <w:t xml:space="preserve">Dr. </w:t>
      </w:r>
      <w:r w:rsidR="00FD098A" w:rsidRPr="005F2CB1">
        <w:t>Nadia</w:t>
      </w:r>
      <w:r w:rsidR="005C7BFC" w:rsidRPr="005F2CB1">
        <w:t xml:space="preserve"> </w:t>
      </w:r>
      <w:proofErr w:type="spellStart"/>
      <w:r w:rsidR="005C7BFC" w:rsidRPr="005F2CB1">
        <w:t>Behizadeh</w:t>
      </w:r>
      <w:proofErr w:type="spellEnd"/>
      <w:r w:rsidR="00FD098A" w:rsidRPr="005F2CB1">
        <w:t>,</w:t>
      </w:r>
      <w:r w:rsidR="005C7BFC" w:rsidRPr="005F2CB1">
        <w:t xml:space="preserve"> Dr. Keisha Green,</w:t>
      </w:r>
      <w:r w:rsidR="00FA09A1" w:rsidRPr="005F2CB1">
        <w:t xml:space="preserve"> and Patricia Vega </w:t>
      </w:r>
      <w:r w:rsidR="00220270" w:rsidRPr="005F2CB1">
        <w:t xml:space="preserve">for your support during various stages of my time at DES </w:t>
      </w:r>
      <w:r w:rsidR="00FA09A1" w:rsidRPr="005F2CB1">
        <w:t>and to all of the students at DES with whom I w</w:t>
      </w:r>
      <w:r w:rsidR="00261B81">
        <w:t xml:space="preserve">as lucky to share a classroom. </w:t>
      </w:r>
    </w:p>
    <w:p w:rsidR="00261B81" w:rsidRDefault="00261B81" w:rsidP="00FA09A1">
      <w:pPr>
        <w:pStyle w:val="Default"/>
      </w:pPr>
    </w:p>
    <w:p w:rsidR="00FD098A" w:rsidRDefault="0080215D" w:rsidP="00FA09A1">
      <w:pPr>
        <w:pStyle w:val="Default"/>
      </w:pPr>
      <w:r w:rsidRPr="005F2CB1">
        <w:t xml:space="preserve">To Dr. Corinne </w:t>
      </w:r>
      <w:proofErr w:type="spellStart"/>
      <w:r w:rsidRPr="005F2CB1">
        <w:t>Kratz</w:t>
      </w:r>
      <w:proofErr w:type="spellEnd"/>
      <w:r w:rsidRPr="005F2CB1">
        <w:t xml:space="preserve"> and the many professors and students in the Emory Grant Writing Workshop, </w:t>
      </w:r>
      <w:r>
        <w:t>thank you for providing</w:t>
      </w:r>
      <w:r w:rsidRPr="005F2CB1">
        <w:t xml:space="preserve"> priceless comments and suggestions as I drafted my ideas for this dissertation.</w:t>
      </w:r>
      <w:r>
        <w:t xml:space="preserve"> </w:t>
      </w:r>
      <w:r w:rsidR="00FD098A" w:rsidRPr="005F2CB1">
        <w:t xml:space="preserve">Dr. </w:t>
      </w:r>
      <w:r w:rsidR="00FA09A1" w:rsidRPr="005F2CB1">
        <w:t xml:space="preserve">Glen </w:t>
      </w:r>
      <w:r w:rsidR="00FD098A" w:rsidRPr="005F2CB1">
        <w:t>Avant, Simone</w:t>
      </w:r>
      <w:r w:rsidR="00FA09A1" w:rsidRPr="005F2CB1">
        <w:t xml:space="preserve"> </w:t>
      </w:r>
      <w:proofErr w:type="spellStart"/>
      <w:r w:rsidR="00FA09A1" w:rsidRPr="005F2CB1">
        <w:t>Hedrington</w:t>
      </w:r>
      <w:proofErr w:type="spellEnd"/>
      <w:r w:rsidR="00FD098A" w:rsidRPr="005F2CB1">
        <w:t xml:space="preserve">, </w:t>
      </w:r>
      <w:r w:rsidR="00FA09A1" w:rsidRPr="005F2CB1">
        <w:t xml:space="preserve">and </w:t>
      </w:r>
      <w:r w:rsidR="00FD098A" w:rsidRPr="005F2CB1">
        <w:t>Robin</w:t>
      </w:r>
      <w:r w:rsidR="00FA09A1" w:rsidRPr="005F2CB1">
        <w:t xml:space="preserve"> </w:t>
      </w:r>
      <w:proofErr w:type="spellStart"/>
      <w:r w:rsidR="00FA09A1" w:rsidRPr="005F2CB1">
        <w:t>Icenhour</w:t>
      </w:r>
      <w:proofErr w:type="spellEnd"/>
      <w:r w:rsidR="00FA09A1" w:rsidRPr="005F2CB1">
        <w:t xml:space="preserve">, thank you for </w:t>
      </w:r>
      <w:r w:rsidR="00261B81">
        <w:t>your sunny disposition and willingness to always le</w:t>
      </w:r>
      <w:r w:rsidR="00FA09A1" w:rsidRPr="005F2CB1">
        <w:t>nd a hand</w:t>
      </w:r>
      <w:r w:rsidR="00261B81">
        <w:t>.</w:t>
      </w:r>
    </w:p>
    <w:p w:rsidR="002359C4" w:rsidRDefault="002359C4" w:rsidP="00FA09A1">
      <w:pPr>
        <w:pStyle w:val="Default"/>
      </w:pPr>
    </w:p>
    <w:p w:rsidR="00FD098A" w:rsidRPr="005F2CB1" w:rsidRDefault="002359C4" w:rsidP="00FA09A1">
      <w:pPr>
        <w:pStyle w:val="Default"/>
      </w:pPr>
      <w:r>
        <w:t xml:space="preserve">Some sections of this dissertation contain material, in its original or modified form, from an Author’s Accepted Manuscript of an article that was first published in the </w:t>
      </w:r>
      <w:r w:rsidRPr="002359C4">
        <w:rPr>
          <w:i/>
        </w:rPr>
        <w:t>Citizenship Teaching and Learning</w:t>
      </w:r>
      <w:r>
        <w:rPr>
          <w:rStyle w:val="FootnoteReference"/>
          <w:i/>
        </w:rPr>
        <w:footnoteReference w:id="1"/>
      </w:r>
      <w:r>
        <w:t xml:space="preserve"> journal.</w:t>
      </w:r>
      <w:r w:rsidR="00045A27">
        <w:t xml:space="preserve"> </w:t>
      </w:r>
      <w:r>
        <w:t xml:space="preserve">This dissertation also contains material from an Author’s Accepted Manuscript of an article that was originally published in the </w:t>
      </w:r>
      <w:r w:rsidRPr="002359C4">
        <w:rPr>
          <w:i/>
        </w:rPr>
        <w:t>Journal of Intercultural Studies</w:t>
      </w:r>
      <w:r w:rsidR="007B547D">
        <w:rPr>
          <w:i/>
        </w:rPr>
        <w:t>.</w:t>
      </w:r>
      <w:r>
        <w:rPr>
          <w:rStyle w:val="FootnoteReference"/>
          <w:i/>
        </w:rPr>
        <w:footnoteReference w:id="2"/>
      </w:r>
    </w:p>
    <w:p w:rsidR="00403A68" w:rsidRDefault="00403A68" w:rsidP="00FA09A1">
      <w:pPr>
        <w:pStyle w:val="Default"/>
        <w:rPr>
          <w:rFonts w:eastAsia="Times New Roman"/>
          <w:sz w:val="23"/>
          <w:szCs w:val="23"/>
        </w:rPr>
      </w:pPr>
    </w:p>
    <w:p w:rsidR="00187D36" w:rsidRDefault="00955394" w:rsidP="00B534A9">
      <w:pPr>
        <w:pStyle w:val="Default"/>
        <w:jc w:val="center"/>
      </w:pPr>
      <w:r w:rsidRPr="005F2CB1">
        <w:rPr>
          <w:rFonts w:eastAsia="Times New Roman"/>
          <w:sz w:val="23"/>
          <w:szCs w:val="23"/>
        </w:rPr>
        <w:br w:type="page"/>
      </w:r>
      <w:r w:rsidR="00CE35A7">
        <w:t>Citizenship in Intera</w:t>
      </w:r>
      <w:r w:rsidR="001307C2" w:rsidRPr="000610FD">
        <w:t xml:space="preserve">ction: A Comparative Case Study of Civic and Linguistic </w:t>
      </w:r>
    </w:p>
    <w:p w:rsidR="00187D36" w:rsidRDefault="00187D36" w:rsidP="00B534A9">
      <w:pPr>
        <w:pStyle w:val="Default"/>
        <w:jc w:val="center"/>
      </w:pPr>
    </w:p>
    <w:p w:rsidR="001307C2" w:rsidRPr="000610FD" w:rsidRDefault="001307C2" w:rsidP="00187D36">
      <w:pPr>
        <w:pStyle w:val="Default"/>
        <w:jc w:val="center"/>
      </w:pPr>
      <w:r w:rsidRPr="000610FD">
        <w:t>Experiences in Multicultural Schools in Costa Rica and the United States</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CE35A7" w:rsidRDefault="001307C2" w:rsidP="001307C2">
      <w:pPr>
        <w:autoSpaceDE w:val="0"/>
        <w:autoSpaceDN w:val="0"/>
        <w:adjustRightInd w:val="0"/>
        <w:spacing w:after="0" w:line="480" w:lineRule="auto"/>
        <w:jc w:val="center"/>
        <w:rPr>
          <w:rFonts w:ascii="Times New Roman" w:hAnsi="Times New Roman" w:cs="Times New Roman"/>
          <w:color w:val="000000"/>
          <w:sz w:val="24"/>
          <w:szCs w:val="24"/>
          <w:lang w:val="es-ES"/>
        </w:rPr>
      </w:pPr>
      <w:r w:rsidRPr="00CE35A7">
        <w:rPr>
          <w:rFonts w:ascii="Times New Roman" w:hAnsi="Times New Roman" w:cs="Times New Roman"/>
          <w:color w:val="000000"/>
          <w:sz w:val="24"/>
          <w:szCs w:val="24"/>
          <w:lang w:val="es-ES"/>
        </w:rPr>
        <w:t>By</w:t>
      </w:r>
    </w:p>
    <w:p w:rsidR="001307C2" w:rsidRPr="00CE35A7" w:rsidRDefault="001307C2" w:rsidP="001307C2">
      <w:pPr>
        <w:autoSpaceDE w:val="0"/>
        <w:autoSpaceDN w:val="0"/>
        <w:adjustRightInd w:val="0"/>
        <w:spacing w:after="0" w:line="480" w:lineRule="auto"/>
        <w:jc w:val="center"/>
        <w:rPr>
          <w:rFonts w:ascii="Times New Roman" w:hAnsi="Times New Roman" w:cs="Times New Roman"/>
          <w:color w:val="000000"/>
          <w:sz w:val="24"/>
          <w:szCs w:val="24"/>
          <w:lang w:val="es-ES"/>
        </w:rPr>
      </w:pPr>
      <w:r w:rsidRPr="00CE35A7">
        <w:rPr>
          <w:rFonts w:ascii="Times New Roman" w:hAnsi="Times New Roman" w:cs="Times New Roman"/>
          <w:color w:val="000000"/>
          <w:sz w:val="24"/>
          <w:szCs w:val="24"/>
          <w:lang w:val="es-ES"/>
        </w:rPr>
        <w:t>Ana Solano-Campos</w:t>
      </w:r>
    </w:p>
    <w:p w:rsidR="001307C2" w:rsidRPr="00CE35A7" w:rsidRDefault="001307C2" w:rsidP="001307C2">
      <w:pPr>
        <w:autoSpaceDE w:val="0"/>
        <w:autoSpaceDN w:val="0"/>
        <w:adjustRightInd w:val="0"/>
        <w:spacing w:after="0" w:line="480" w:lineRule="auto"/>
        <w:jc w:val="center"/>
        <w:rPr>
          <w:rFonts w:ascii="Times New Roman" w:hAnsi="Times New Roman" w:cs="Times New Roman"/>
          <w:color w:val="000000"/>
          <w:sz w:val="24"/>
          <w:szCs w:val="24"/>
          <w:lang w:val="es-ES"/>
        </w:rPr>
      </w:pPr>
      <w:r w:rsidRPr="00CE35A7">
        <w:rPr>
          <w:rFonts w:ascii="Times New Roman" w:hAnsi="Times New Roman" w:cs="Times New Roman"/>
          <w:color w:val="000000"/>
          <w:sz w:val="24"/>
          <w:szCs w:val="24"/>
          <w:lang w:val="es-ES"/>
        </w:rPr>
        <w:t>B.A., Universidad Nacional, 2004</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M.A., Greensboro College, 2008</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 xml:space="preserve">Adviser: Carole L. Hahn, </w:t>
      </w:r>
      <w:proofErr w:type="spellStart"/>
      <w:r w:rsidRPr="000610FD">
        <w:rPr>
          <w:rFonts w:ascii="Times New Roman" w:hAnsi="Times New Roman" w:cs="Times New Roman"/>
          <w:color w:val="000000"/>
          <w:sz w:val="24"/>
          <w:szCs w:val="24"/>
        </w:rPr>
        <w:t>Ed.D</w:t>
      </w:r>
      <w:proofErr w:type="spellEnd"/>
      <w:r w:rsidRPr="000610FD">
        <w:rPr>
          <w:rFonts w:ascii="Times New Roman" w:hAnsi="Times New Roman" w:cs="Times New Roman"/>
          <w:color w:val="000000"/>
          <w:sz w:val="24"/>
          <w:szCs w:val="24"/>
        </w:rPr>
        <w:t>.</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rPr>
          <w:rFonts w:ascii="Times New Roman" w:hAnsi="Times New Roman" w:cs="Times New Roman"/>
          <w:color w:val="000000"/>
          <w:sz w:val="24"/>
          <w:szCs w:val="24"/>
        </w:rPr>
      </w:pP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A dissertation submitted to the Faculty of</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The James T. Laney School of Graduate Studies, Emory University</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In partial fulfillment of the requirements for the degree of</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Doctor of Philosophy</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r w:rsidRPr="000610FD">
        <w:rPr>
          <w:rFonts w:ascii="Times New Roman" w:hAnsi="Times New Roman" w:cs="Times New Roman"/>
          <w:color w:val="000000"/>
          <w:sz w:val="24"/>
          <w:szCs w:val="24"/>
        </w:rPr>
        <w:t>Division of Educational Studies</w:t>
      </w:r>
    </w:p>
    <w:p w:rsidR="001307C2" w:rsidRPr="000610FD" w:rsidRDefault="001307C2" w:rsidP="001307C2">
      <w:pPr>
        <w:autoSpaceDE w:val="0"/>
        <w:autoSpaceDN w:val="0"/>
        <w:adjustRightInd w:val="0"/>
        <w:spacing w:after="0" w:line="480" w:lineRule="auto"/>
        <w:jc w:val="center"/>
        <w:rPr>
          <w:rFonts w:ascii="Times New Roman" w:hAnsi="Times New Roman" w:cs="Times New Roman"/>
          <w:color w:val="000000"/>
          <w:sz w:val="24"/>
          <w:szCs w:val="24"/>
        </w:rPr>
      </w:pPr>
    </w:p>
    <w:p w:rsidR="001307C2" w:rsidRPr="000610FD" w:rsidRDefault="003B4831" w:rsidP="00B534A9">
      <w:pPr>
        <w:pStyle w:val="Default"/>
        <w:spacing w:line="480" w:lineRule="auto"/>
        <w:jc w:val="center"/>
      </w:pPr>
      <w:r>
        <w:t>2014</w:t>
      </w:r>
      <w:r w:rsidR="001307C2" w:rsidRPr="000610FD">
        <w:br w:type="page"/>
        <w:t>Table of Contents</w:t>
      </w:r>
    </w:p>
    <w:p w:rsidR="001307C2" w:rsidRPr="000610FD" w:rsidRDefault="001307C2" w:rsidP="001307C2">
      <w:pPr>
        <w:pStyle w:val="Default"/>
      </w:pPr>
    </w:p>
    <w:p w:rsidR="001307C2" w:rsidRPr="000610FD" w:rsidRDefault="001307C2" w:rsidP="00361551">
      <w:pPr>
        <w:pStyle w:val="Default"/>
        <w:tabs>
          <w:tab w:val="left" w:leader="dot" w:pos="8640"/>
        </w:tabs>
        <w:spacing w:line="480" w:lineRule="auto"/>
      </w:pPr>
      <w:r w:rsidRPr="000610FD">
        <w:t>Chapter 1: Statement of the Problem</w:t>
      </w:r>
      <w:r w:rsidR="00361551">
        <w:tab/>
        <w:t>1</w:t>
      </w:r>
      <w:r w:rsidRPr="000610FD">
        <w:t xml:space="preserve"> </w:t>
      </w:r>
    </w:p>
    <w:p w:rsidR="001307C2" w:rsidRPr="000610FD" w:rsidRDefault="001307C2" w:rsidP="00361551">
      <w:pPr>
        <w:pStyle w:val="Default"/>
        <w:tabs>
          <w:tab w:val="left" w:leader="dot" w:pos="8640"/>
        </w:tabs>
        <w:spacing w:line="480" w:lineRule="auto"/>
        <w:ind w:firstLine="720"/>
      </w:pPr>
      <w:r w:rsidRPr="000610FD">
        <w:t>Purpose of the Study</w:t>
      </w:r>
      <w:r w:rsidR="00361551">
        <w:tab/>
        <w:t>2</w:t>
      </w:r>
      <w:r w:rsidR="00361551">
        <w:tab/>
      </w:r>
    </w:p>
    <w:p w:rsidR="001307C2" w:rsidRPr="000610FD" w:rsidRDefault="001307C2" w:rsidP="00361551">
      <w:pPr>
        <w:pStyle w:val="Default"/>
        <w:tabs>
          <w:tab w:val="left" w:leader="dot" w:pos="8640"/>
        </w:tabs>
        <w:spacing w:line="480" w:lineRule="auto"/>
        <w:ind w:firstLine="720"/>
      </w:pPr>
      <w:r w:rsidRPr="000610FD">
        <w:t>Research Questions</w:t>
      </w:r>
      <w:r w:rsidR="008B249B">
        <w:tab/>
        <w:t>3</w:t>
      </w:r>
      <w:r w:rsidR="00361551">
        <w:tab/>
      </w:r>
    </w:p>
    <w:p w:rsidR="001307C2" w:rsidRPr="000610FD" w:rsidRDefault="001307C2" w:rsidP="00361551">
      <w:pPr>
        <w:pStyle w:val="Default"/>
        <w:tabs>
          <w:tab w:val="left" w:leader="dot" w:pos="8640"/>
        </w:tabs>
        <w:spacing w:line="480" w:lineRule="auto"/>
        <w:ind w:firstLine="720"/>
      </w:pPr>
      <w:r w:rsidRPr="000610FD">
        <w:t xml:space="preserve">Theoretical </w:t>
      </w:r>
      <w:r w:rsidR="00361551">
        <w:t>Framework</w:t>
      </w:r>
      <w:r w:rsidRPr="000610FD">
        <w:t xml:space="preserve"> </w:t>
      </w:r>
      <w:r w:rsidR="00361551">
        <w:tab/>
        <w:t>4</w:t>
      </w:r>
    </w:p>
    <w:p w:rsidR="001307C2" w:rsidRPr="000610FD" w:rsidRDefault="001307C2" w:rsidP="00361551">
      <w:pPr>
        <w:pStyle w:val="Default"/>
        <w:tabs>
          <w:tab w:val="left" w:leader="dot" w:pos="8640"/>
        </w:tabs>
        <w:spacing w:line="480" w:lineRule="auto"/>
        <w:ind w:left="720" w:firstLine="720"/>
      </w:pPr>
      <w:r w:rsidRPr="000610FD">
        <w:t xml:space="preserve">Critical Sociocultural Theory </w:t>
      </w:r>
      <w:r w:rsidR="00361551">
        <w:tab/>
        <w:t>5</w:t>
      </w:r>
    </w:p>
    <w:p w:rsidR="001307C2" w:rsidRDefault="00204702" w:rsidP="00361551">
      <w:pPr>
        <w:pStyle w:val="Default"/>
        <w:tabs>
          <w:tab w:val="left" w:leader="dot" w:pos="8640"/>
        </w:tabs>
        <w:spacing w:line="480" w:lineRule="auto"/>
        <w:ind w:left="720" w:firstLine="720"/>
      </w:pPr>
      <w:r>
        <w:t>Intercultural Viewpoints</w:t>
      </w:r>
      <w:r>
        <w:tab/>
        <w:t>7</w:t>
      </w:r>
    </w:p>
    <w:p w:rsidR="001307C2" w:rsidRPr="000610FD" w:rsidRDefault="002670F9" w:rsidP="00361551">
      <w:pPr>
        <w:pStyle w:val="Default"/>
        <w:tabs>
          <w:tab w:val="left" w:leader="dot" w:pos="8640"/>
        </w:tabs>
        <w:spacing w:line="480" w:lineRule="auto"/>
        <w:ind w:left="720" w:firstLine="720"/>
      </w:pPr>
      <w:r>
        <w:t>Narrative</w:t>
      </w:r>
      <w:r w:rsidR="00361551">
        <w:t xml:space="preserve"> Perspectives</w:t>
      </w:r>
      <w:r w:rsidR="001307C2" w:rsidRPr="000610FD">
        <w:t xml:space="preserve"> </w:t>
      </w:r>
      <w:r w:rsidR="00204702">
        <w:tab/>
        <w:t>8</w:t>
      </w:r>
    </w:p>
    <w:p w:rsidR="001307C2" w:rsidRPr="000610FD" w:rsidRDefault="001307C2" w:rsidP="00361551">
      <w:pPr>
        <w:pStyle w:val="Default"/>
        <w:tabs>
          <w:tab w:val="left" w:leader="dot" w:pos="8640"/>
        </w:tabs>
        <w:spacing w:line="480" w:lineRule="auto"/>
        <w:ind w:firstLine="720"/>
      </w:pPr>
      <w:r w:rsidRPr="000610FD">
        <w:t xml:space="preserve">Significance of the Study </w:t>
      </w:r>
      <w:r w:rsidR="00361551">
        <w:tab/>
        <w:t>9</w:t>
      </w:r>
    </w:p>
    <w:p w:rsidR="001307C2" w:rsidRPr="000610FD" w:rsidRDefault="001307C2" w:rsidP="00361551">
      <w:pPr>
        <w:pStyle w:val="Default"/>
        <w:tabs>
          <w:tab w:val="left" w:leader="dot" w:pos="8640"/>
        </w:tabs>
        <w:spacing w:line="480" w:lineRule="auto"/>
        <w:ind w:firstLine="720"/>
      </w:pPr>
      <w:r w:rsidRPr="000610FD">
        <w:t>Definition of Terms</w:t>
      </w:r>
      <w:r w:rsidR="00361551">
        <w:tab/>
        <w:t>10</w:t>
      </w:r>
    </w:p>
    <w:p w:rsidR="001307C2" w:rsidRPr="000610FD" w:rsidRDefault="001307C2" w:rsidP="00361551">
      <w:pPr>
        <w:pStyle w:val="Default"/>
        <w:tabs>
          <w:tab w:val="left" w:leader="dot" w:pos="8640"/>
        </w:tabs>
        <w:spacing w:line="480" w:lineRule="auto"/>
      </w:pPr>
      <w:r w:rsidRPr="000610FD">
        <w:t xml:space="preserve">Chapter 2: Literature Review </w:t>
      </w:r>
      <w:r w:rsidR="008B249B">
        <w:tab/>
        <w:t>18</w:t>
      </w:r>
    </w:p>
    <w:p w:rsidR="00C536AE" w:rsidRDefault="00C536AE" w:rsidP="00361551">
      <w:pPr>
        <w:pStyle w:val="Default"/>
        <w:tabs>
          <w:tab w:val="left" w:leader="dot" w:pos="8640"/>
        </w:tabs>
        <w:spacing w:line="480" w:lineRule="auto"/>
        <w:ind w:firstLine="720"/>
      </w:pPr>
      <w:r>
        <w:t>Children as Citizens</w:t>
      </w:r>
      <w:r w:rsidR="008B249B">
        <w:tab/>
        <w:t>18</w:t>
      </w:r>
    </w:p>
    <w:p w:rsidR="00361551" w:rsidRDefault="00361551" w:rsidP="00361551">
      <w:pPr>
        <w:pStyle w:val="Default"/>
        <w:tabs>
          <w:tab w:val="left" w:leader="dot" w:pos="8640"/>
        </w:tabs>
        <w:spacing w:line="480" w:lineRule="auto"/>
        <w:ind w:firstLine="720"/>
      </w:pPr>
      <w:r>
        <w:t xml:space="preserve">Citizenship and National </w:t>
      </w:r>
      <w:r w:rsidR="008B249B">
        <w:t>Affiliations</w:t>
      </w:r>
      <w:r w:rsidR="008B249B">
        <w:tab/>
        <w:t>20</w:t>
      </w:r>
    </w:p>
    <w:p w:rsidR="001307C2" w:rsidRPr="000610FD" w:rsidRDefault="001307C2" w:rsidP="00361551">
      <w:pPr>
        <w:pStyle w:val="Default"/>
        <w:tabs>
          <w:tab w:val="left" w:leader="dot" w:pos="8640"/>
        </w:tabs>
        <w:spacing w:line="480" w:lineRule="auto"/>
        <w:ind w:firstLine="720"/>
      </w:pPr>
      <w:r w:rsidRPr="000610FD">
        <w:t xml:space="preserve">Comparative Perspectives of Citizenship and Civic Education </w:t>
      </w:r>
      <w:r w:rsidR="008B249B">
        <w:tab/>
        <w:t>24</w:t>
      </w:r>
    </w:p>
    <w:p w:rsidR="001307C2" w:rsidRPr="000610FD" w:rsidRDefault="001307C2" w:rsidP="00361551">
      <w:pPr>
        <w:pStyle w:val="Default"/>
        <w:tabs>
          <w:tab w:val="left" w:leader="dot" w:pos="8640"/>
        </w:tabs>
        <w:spacing w:line="480" w:lineRule="auto"/>
        <w:ind w:firstLine="720"/>
      </w:pPr>
      <w:r w:rsidRPr="000610FD">
        <w:t xml:space="preserve">Comparative Studies in Latin American Countries </w:t>
      </w:r>
      <w:r w:rsidR="008B249B">
        <w:tab/>
        <w:t>29</w:t>
      </w:r>
    </w:p>
    <w:p w:rsidR="001307C2" w:rsidRPr="000610FD" w:rsidRDefault="001307C2" w:rsidP="00361551">
      <w:pPr>
        <w:pStyle w:val="Default"/>
        <w:tabs>
          <w:tab w:val="left" w:leader="dot" w:pos="8640"/>
        </w:tabs>
        <w:spacing w:line="480" w:lineRule="auto"/>
        <w:ind w:firstLine="720"/>
      </w:pPr>
      <w:r w:rsidRPr="000610FD">
        <w:t xml:space="preserve">Scholarship in Intercultural Citizenship </w:t>
      </w:r>
      <w:r w:rsidR="008B249B">
        <w:tab/>
        <w:t>32</w:t>
      </w:r>
    </w:p>
    <w:p w:rsidR="001307C2" w:rsidRPr="000610FD" w:rsidRDefault="001307C2" w:rsidP="00361551">
      <w:pPr>
        <w:pStyle w:val="Default"/>
        <w:tabs>
          <w:tab w:val="left" w:leader="dot" w:pos="8640"/>
        </w:tabs>
        <w:spacing w:line="480" w:lineRule="auto"/>
        <w:ind w:firstLine="720"/>
      </w:pPr>
      <w:r w:rsidRPr="000610FD">
        <w:t xml:space="preserve">Cross-Border Dynamics and Education </w:t>
      </w:r>
      <w:r w:rsidR="008B249B">
        <w:tab/>
        <w:t>33</w:t>
      </w:r>
    </w:p>
    <w:p w:rsidR="001307C2" w:rsidRDefault="001307C2" w:rsidP="00361551">
      <w:pPr>
        <w:pStyle w:val="Default"/>
        <w:tabs>
          <w:tab w:val="left" w:leader="dot" w:pos="8640"/>
        </w:tabs>
        <w:spacing w:line="480" w:lineRule="auto"/>
      </w:pPr>
      <w:r w:rsidRPr="000610FD">
        <w:t xml:space="preserve">Chapter 3: Methodology </w:t>
      </w:r>
      <w:r w:rsidR="008B249B">
        <w:tab/>
        <w:t>40</w:t>
      </w:r>
    </w:p>
    <w:p w:rsidR="00361551" w:rsidRDefault="00361551" w:rsidP="00361551">
      <w:pPr>
        <w:pStyle w:val="Default"/>
        <w:tabs>
          <w:tab w:val="left" w:leader="dot" w:pos="8640"/>
        </w:tabs>
        <w:spacing w:line="480" w:lineRule="auto"/>
      </w:pPr>
      <w:r>
        <w:t xml:space="preserve">            </w:t>
      </w:r>
      <w:r w:rsidR="00CE35A7">
        <w:t>National Contexts</w:t>
      </w:r>
      <w:r w:rsidR="008B249B">
        <w:tab/>
        <w:t>40</w:t>
      </w:r>
    </w:p>
    <w:p w:rsidR="00361551" w:rsidRDefault="00361551" w:rsidP="00361551">
      <w:pPr>
        <w:pStyle w:val="Default"/>
        <w:tabs>
          <w:tab w:val="left" w:leader="dot" w:pos="8640"/>
        </w:tabs>
        <w:spacing w:line="480" w:lineRule="auto"/>
      </w:pPr>
      <w:r>
        <w:t xml:space="preserve">                 </w:t>
      </w:r>
      <w:r w:rsidR="00204702">
        <w:t xml:space="preserve">    </w:t>
      </w:r>
      <w:r w:rsidR="008B249B">
        <w:t>Structure of Schooling</w:t>
      </w:r>
      <w:r w:rsidR="008B249B">
        <w:tab/>
        <w:t>42</w:t>
      </w:r>
    </w:p>
    <w:p w:rsidR="00A534CD" w:rsidRPr="000610FD" w:rsidRDefault="00A534CD" w:rsidP="00361551">
      <w:pPr>
        <w:pStyle w:val="Default"/>
        <w:tabs>
          <w:tab w:val="left" w:leader="dot" w:pos="8640"/>
        </w:tabs>
        <w:spacing w:line="480" w:lineRule="auto"/>
      </w:pPr>
      <w:r>
        <w:t xml:space="preserve">            </w:t>
      </w:r>
      <w:r w:rsidR="00204702">
        <w:t xml:space="preserve">         </w:t>
      </w:r>
      <w:r w:rsidR="008B249B">
        <w:t>Immigration Patterns</w:t>
      </w:r>
      <w:r w:rsidR="008B249B">
        <w:tab/>
        <w:t>44</w:t>
      </w:r>
    </w:p>
    <w:p w:rsidR="001307C2" w:rsidRPr="00D812C8" w:rsidRDefault="00A534CD" w:rsidP="00361551">
      <w:pPr>
        <w:pStyle w:val="Default"/>
        <w:tabs>
          <w:tab w:val="left" w:leader="dot" w:pos="8640"/>
        </w:tabs>
        <w:spacing w:line="480" w:lineRule="auto"/>
        <w:ind w:firstLine="720"/>
      </w:pPr>
      <w:r w:rsidRPr="00D812C8">
        <w:t xml:space="preserve">Research </w:t>
      </w:r>
      <w:r w:rsidR="001307C2" w:rsidRPr="00D812C8">
        <w:t>Sites</w:t>
      </w:r>
      <w:r w:rsidR="00361551" w:rsidRPr="00D812C8">
        <w:tab/>
      </w:r>
      <w:r w:rsidR="008B249B">
        <w:t>45</w:t>
      </w:r>
    </w:p>
    <w:p w:rsidR="00A534CD" w:rsidRPr="00D812C8" w:rsidRDefault="00A534CD" w:rsidP="00361551">
      <w:pPr>
        <w:pStyle w:val="Default"/>
        <w:tabs>
          <w:tab w:val="left" w:leader="dot" w:pos="8640"/>
        </w:tabs>
        <w:spacing w:line="480" w:lineRule="auto"/>
        <w:ind w:firstLine="720"/>
      </w:pPr>
      <w:r w:rsidRPr="00D812C8">
        <w:t xml:space="preserve">  </w:t>
      </w:r>
      <w:r w:rsidR="00204702">
        <w:t xml:space="preserve">       </w:t>
      </w:r>
      <w:proofErr w:type="spellStart"/>
      <w:r w:rsidR="00204702" w:rsidRPr="00204702">
        <w:t>Escuela</w:t>
      </w:r>
      <w:proofErr w:type="spellEnd"/>
      <w:r w:rsidR="00204702" w:rsidRPr="00204702">
        <w:t xml:space="preserve"> </w:t>
      </w:r>
      <w:proofErr w:type="spellStart"/>
      <w:r w:rsidR="00204702" w:rsidRPr="00204702">
        <w:t>Montaña</w:t>
      </w:r>
      <w:proofErr w:type="spellEnd"/>
      <w:r w:rsidR="00204702" w:rsidRPr="00204702">
        <w:t xml:space="preserve"> Verde</w:t>
      </w:r>
      <w:r w:rsidR="008B249B">
        <w:tab/>
        <w:t>45</w:t>
      </w:r>
    </w:p>
    <w:p w:rsidR="00A534CD" w:rsidRPr="000610FD" w:rsidRDefault="00A534CD" w:rsidP="00361551">
      <w:pPr>
        <w:pStyle w:val="Default"/>
        <w:tabs>
          <w:tab w:val="left" w:leader="dot" w:pos="8640"/>
        </w:tabs>
        <w:spacing w:line="480" w:lineRule="auto"/>
        <w:ind w:firstLine="720"/>
      </w:pPr>
      <w:r w:rsidRPr="00D812C8">
        <w:t xml:space="preserve">         </w:t>
      </w:r>
      <w:r w:rsidR="008B249B">
        <w:t>River Song Elementary</w:t>
      </w:r>
      <w:r w:rsidR="008B249B">
        <w:tab/>
        <w:t>47</w:t>
      </w:r>
    </w:p>
    <w:p w:rsidR="001307C2" w:rsidRDefault="001307C2" w:rsidP="00361551">
      <w:pPr>
        <w:pStyle w:val="Default"/>
        <w:tabs>
          <w:tab w:val="left" w:leader="dot" w:pos="8640"/>
        </w:tabs>
        <w:spacing w:line="480" w:lineRule="auto"/>
        <w:ind w:firstLine="720"/>
      </w:pPr>
      <w:r w:rsidRPr="000610FD">
        <w:t xml:space="preserve">Participants </w:t>
      </w:r>
      <w:r w:rsidR="00361551">
        <w:tab/>
      </w:r>
      <w:r w:rsidR="008B249B">
        <w:t>49</w:t>
      </w:r>
    </w:p>
    <w:p w:rsidR="00A534CD" w:rsidRPr="000610FD" w:rsidRDefault="00402830" w:rsidP="00361551">
      <w:pPr>
        <w:pStyle w:val="Default"/>
        <w:tabs>
          <w:tab w:val="left" w:leader="dot" w:pos="8640"/>
        </w:tabs>
        <w:spacing w:line="480" w:lineRule="auto"/>
        <w:ind w:firstLine="720"/>
      </w:pPr>
      <w:r>
        <w:t>Data Sources</w:t>
      </w:r>
      <w:r>
        <w:tab/>
        <w:t>52</w:t>
      </w:r>
    </w:p>
    <w:p w:rsidR="00A534CD" w:rsidRPr="000610FD" w:rsidRDefault="00A534CD" w:rsidP="00A534CD">
      <w:pPr>
        <w:pStyle w:val="Default"/>
        <w:tabs>
          <w:tab w:val="left" w:leader="dot" w:pos="8640"/>
        </w:tabs>
        <w:spacing w:line="480" w:lineRule="auto"/>
        <w:ind w:left="720" w:firstLine="720"/>
      </w:pPr>
      <w:r w:rsidRPr="000610FD">
        <w:t>Documents</w:t>
      </w:r>
      <w:r w:rsidR="008B249B">
        <w:tab/>
        <w:t>52</w:t>
      </w:r>
    </w:p>
    <w:p w:rsidR="001307C2" w:rsidRPr="000610FD" w:rsidRDefault="008B249B" w:rsidP="00A534CD">
      <w:pPr>
        <w:pStyle w:val="Default"/>
        <w:tabs>
          <w:tab w:val="left" w:leader="dot" w:pos="8640"/>
        </w:tabs>
        <w:spacing w:line="480" w:lineRule="auto"/>
        <w:ind w:left="720" w:firstLine="720"/>
      </w:pPr>
      <w:proofErr w:type="spellStart"/>
      <w:r>
        <w:t>Fieldnotes</w:t>
      </w:r>
      <w:proofErr w:type="spellEnd"/>
      <w:r>
        <w:tab/>
        <w:t>56</w:t>
      </w:r>
    </w:p>
    <w:p w:rsidR="001307C2" w:rsidRPr="000610FD" w:rsidRDefault="00A534CD" w:rsidP="00A534CD">
      <w:pPr>
        <w:pStyle w:val="Default"/>
        <w:tabs>
          <w:tab w:val="left" w:leader="dot" w:pos="8640"/>
        </w:tabs>
        <w:spacing w:line="480" w:lineRule="auto"/>
        <w:ind w:firstLine="720"/>
      </w:pPr>
      <w:r>
        <w:t xml:space="preserve">            </w:t>
      </w:r>
      <w:r w:rsidR="001307C2" w:rsidRPr="000610FD">
        <w:t>Focus Groups</w:t>
      </w:r>
      <w:r w:rsidR="008B249B">
        <w:t xml:space="preserve"> </w:t>
      </w:r>
      <w:r w:rsidR="008B249B">
        <w:tab/>
        <w:t>57</w:t>
      </w:r>
    </w:p>
    <w:p w:rsidR="001307C2" w:rsidRPr="000610FD" w:rsidRDefault="001307C2" w:rsidP="00A534CD">
      <w:pPr>
        <w:pStyle w:val="Default"/>
        <w:tabs>
          <w:tab w:val="left" w:leader="dot" w:pos="8640"/>
        </w:tabs>
        <w:spacing w:line="480" w:lineRule="auto"/>
        <w:ind w:left="720" w:firstLine="720"/>
      </w:pPr>
      <w:r w:rsidRPr="000610FD">
        <w:t xml:space="preserve">Individual Interviews </w:t>
      </w:r>
      <w:r w:rsidR="008B249B">
        <w:tab/>
        <w:t>58</w:t>
      </w:r>
    </w:p>
    <w:p w:rsidR="001307C2" w:rsidRPr="000610FD" w:rsidRDefault="001307C2" w:rsidP="00A534CD">
      <w:pPr>
        <w:pStyle w:val="Default"/>
        <w:tabs>
          <w:tab w:val="left" w:leader="dot" w:pos="8640"/>
        </w:tabs>
        <w:spacing w:line="480" w:lineRule="auto"/>
        <w:ind w:left="720" w:firstLine="720"/>
      </w:pPr>
      <w:r w:rsidRPr="000610FD">
        <w:t xml:space="preserve">Researcher’s Log </w:t>
      </w:r>
      <w:r w:rsidR="008B249B">
        <w:tab/>
        <w:t>59</w:t>
      </w:r>
    </w:p>
    <w:p w:rsidR="001307C2" w:rsidRPr="000610FD" w:rsidRDefault="001307C2" w:rsidP="00A534CD">
      <w:pPr>
        <w:pStyle w:val="Default"/>
        <w:tabs>
          <w:tab w:val="left" w:leader="dot" w:pos="8640"/>
        </w:tabs>
        <w:spacing w:line="480" w:lineRule="auto"/>
        <w:ind w:firstLine="720"/>
      </w:pPr>
      <w:r w:rsidRPr="000610FD">
        <w:t>Data Analysis</w:t>
      </w:r>
      <w:r w:rsidR="008B249B">
        <w:tab/>
        <w:t>59</w:t>
      </w:r>
    </w:p>
    <w:p w:rsidR="001307C2" w:rsidRDefault="00A534CD" w:rsidP="00A534CD">
      <w:pPr>
        <w:pStyle w:val="Default"/>
        <w:tabs>
          <w:tab w:val="left" w:leader="dot" w:pos="8640"/>
        </w:tabs>
        <w:spacing w:line="480" w:lineRule="auto"/>
        <w:ind w:firstLine="720"/>
      </w:pPr>
      <w:r>
        <w:t xml:space="preserve">            </w:t>
      </w:r>
      <w:r w:rsidR="001307C2" w:rsidRPr="000610FD">
        <w:t>Content Analysis</w:t>
      </w:r>
      <w:r w:rsidR="008B249B">
        <w:tab/>
        <w:t>59</w:t>
      </w:r>
    </w:p>
    <w:p w:rsidR="00A534CD" w:rsidRPr="000610FD" w:rsidRDefault="00A534CD" w:rsidP="00A534CD">
      <w:pPr>
        <w:pStyle w:val="Default"/>
        <w:tabs>
          <w:tab w:val="left" w:leader="dot" w:pos="8640"/>
        </w:tabs>
        <w:spacing w:line="480" w:lineRule="auto"/>
        <w:ind w:firstLine="720"/>
      </w:pPr>
      <w:r>
        <w:t xml:space="preserve">            </w:t>
      </w:r>
      <w:r w:rsidRPr="000610FD">
        <w:t>Constructivist Grounded Theory</w:t>
      </w:r>
      <w:r w:rsidR="00204702">
        <w:tab/>
      </w:r>
      <w:r w:rsidR="008B249B">
        <w:t>60</w:t>
      </w:r>
    </w:p>
    <w:p w:rsidR="001307C2" w:rsidRPr="000610FD" w:rsidRDefault="00204702" w:rsidP="00A534CD">
      <w:pPr>
        <w:pStyle w:val="Default"/>
        <w:tabs>
          <w:tab w:val="left" w:leader="dot" w:pos="8640"/>
        </w:tabs>
        <w:spacing w:line="480" w:lineRule="auto"/>
        <w:ind w:left="720" w:firstLine="720"/>
      </w:pPr>
      <w:r>
        <w:t xml:space="preserve">Triangulation </w:t>
      </w:r>
      <w:r>
        <w:tab/>
      </w:r>
      <w:r w:rsidR="008B249B">
        <w:t>61</w:t>
      </w:r>
    </w:p>
    <w:p w:rsidR="001307C2" w:rsidRDefault="001307C2" w:rsidP="00204702">
      <w:pPr>
        <w:tabs>
          <w:tab w:val="left" w:leader="dot" w:pos="8640"/>
        </w:tabs>
        <w:spacing w:after="0" w:line="480" w:lineRule="auto"/>
        <w:ind w:left="720" w:firstLine="720"/>
        <w:rPr>
          <w:rFonts w:ascii="Times New Roman" w:hAnsi="Times New Roman" w:cs="Times New Roman"/>
          <w:sz w:val="24"/>
          <w:szCs w:val="24"/>
        </w:rPr>
      </w:pPr>
      <w:r w:rsidRPr="000610FD">
        <w:rPr>
          <w:rFonts w:ascii="Times New Roman" w:hAnsi="Times New Roman" w:cs="Times New Roman"/>
          <w:sz w:val="24"/>
          <w:szCs w:val="24"/>
        </w:rPr>
        <w:t xml:space="preserve">Researcher’s </w:t>
      </w:r>
      <w:proofErr w:type="spellStart"/>
      <w:r w:rsidRPr="000610FD">
        <w:rPr>
          <w:rFonts w:ascii="Times New Roman" w:hAnsi="Times New Roman" w:cs="Times New Roman"/>
          <w:sz w:val="24"/>
          <w:szCs w:val="24"/>
        </w:rPr>
        <w:t>P</w:t>
      </w:r>
      <w:r w:rsidR="00103EB2">
        <w:rPr>
          <w:rFonts w:ascii="Times New Roman" w:hAnsi="Times New Roman" w:cs="Times New Roman"/>
          <w:sz w:val="24"/>
          <w:szCs w:val="24"/>
        </w:rPr>
        <w:t>ositionality</w:t>
      </w:r>
      <w:proofErr w:type="spellEnd"/>
      <w:r w:rsidRPr="000610FD">
        <w:rPr>
          <w:rFonts w:ascii="Times New Roman" w:hAnsi="Times New Roman" w:cs="Times New Roman"/>
          <w:sz w:val="24"/>
          <w:szCs w:val="24"/>
        </w:rPr>
        <w:t xml:space="preserve"> </w:t>
      </w:r>
      <w:r w:rsidR="00204702">
        <w:rPr>
          <w:rFonts w:ascii="Times New Roman" w:hAnsi="Times New Roman" w:cs="Times New Roman"/>
          <w:sz w:val="24"/>
          <w:szCs w:val="24"/>
        </w:rPr>
        <w:tab/>
      </w:r>
      <w:r w:rsidR="008B249B">
        <w:rPr>
          <w:rFonts w:ascii="Times New Roman" w:hAnsi="Times New Roman" w:cs="Times New Roman"/>
          <w:sz w:val="24"/>
          <w:szCs w:val="24"/>
        </w:rPr>
        <w:t>62</w:t>
      </w:r>
    </w:p>
    <w:p w:rsidR="00204702" w:rsidRPr="000610FD" w:rsidRDefault="00204702" w:rsidP="00204702">
      <w:pPr>
        <w:tabs>
          <w:tab w:val="left" w:leader="dot" w:pos="8640"/>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t>A Note on Translation,</w:t>
      </w:r>
      <w:r w:rsidR="008B249B">
        <w:rPr>
          <w:rFonts w:ascii="Times New Roman" w:hAnsi="Times New Roman" w:cs="Times New Roman"/>
          <w:sz w:val="24"/>
          <w:szCs w:val="24"/>
        </w:rPr>
        <w:t xml:space="preserve"> Terminology, and Conventions</w:t>
      </w:r>
      <w:r w:rsidR="008B249B">
        <w:rPr>
          <w:rFonts w:ascii="Times New Roman" w:hAnsi="Times New Roman" w:cs="Times New Roman"/>
          <w:sz w:val="24"/>
          <w:szCs w:val="24"/>
        </w:rPr>
        <w:tab/>
        <w:t>63</w:t>
      </w:r>
    </w:p>
    <w:p w:rsidR="001307C2" w:rsidRPr="00103EB2" w:rsidRDefault="00DC06CE" w:rsidP="00A534CD">
      <w:pPr>
        <w:tabs>
          <w:tab w:val="left" w:leader="dot" w:pos="8640"/>
        </w:tabs>
        <w:spacing w:after="0" w:line="480" w:lineRule="auto"/>
        <w:rPr>
          <w:rFonts w:ascii="Times New Roman" w:hAnsi="Times New Roman" w:cs="Times New Roman"/>
          <w:sz w:val="24"/>
          <w:szCs w:val="24"/>
        </w:rPr>
      </w:pPr>
      <w:r w:rsidRPr="007E1320">
        <w:rPr>
          <w:rFonts w:ascii="Times New Roman" w:hAnsi="Times New Roman" w:cs="Times New Roman"/>
          <w:sz w:val="24"/>
          <w:szCs w:val="24"/>
        </w:rPr>
        <w:t>Chapter 4</w:t>
      </w:r>
      <w:r w:rsidR="001307C2" w:rsidRPr="007E1320">
        <w:rPr>
          <w:rFonts w:ascii="Times New Roman" w:hAnsi="Times New Roman" w:cs="Times New Roman"/>
          <w:sz w:val="24"/>
          <w:szCs w:val="24"/>
        </w:rPr>
        <w:t>:</w:t>
      </w:r>
      <w:r w:rsidR="00A534CD" w:rsidRPr="007E1320">
        <w:rPr>
          <w:rFonts w:ascii="Times New Roman" w:hAnsi="Times New Roman" w:cs="Times New Roman"/>
          <w:sz w:val="24"/>
          <w:szCs w:val="24"/>
        </w:rPr>
        <w:t xml:space="preserve"> </w:t>
      </w:r>
      <w:proofErr w:type="spellStart"/>
      <w:r w:rsidR="00BD0D79" w:rsidRPr="007E1320">
        <w:rPr>
          <w:rFonts w:ascii="Times New Roman" w:hAnsi="Times New Roman" w:cs="Times New Roman"/>
          <w:i/>
          <w:sz w:val="24"/>
          <w:szCs w:val="24"/>
        </w:rPr>
        <w:t>Extranjero</w:t>
      </w:r>
      <w:proofErr w:type="spellEnd"/>
      <w:r w:rsidR="00BD0D79" w:rsidRPr="007E1320">
        <w:rPr>
          <w:rFonts w:ascii="Times New Roman" w:hAnsi="Times New Roman" w:cs="Times New Roman"/>
          <w:sz w:val="24"/>
          <w:szCs w:val="24"/>
        </w:rPr>
        <w:t xml:space="preserve"> and Immigrant, National Narratives of Difference</w:t>
      </w:r>
      <w:r w:rsidR="00A534CD" w:rsidRPr="00103EB2">
        <w:rPr>
          <w:rFonts w:ascii="Times New Roman" w:hAnsi="Times New Roman" w:cs="Times New Roman"/>
          <w:sz w:val="24"/>
          <w:szCs w:val="24"/>
        </w:rPr>
        <w:tab/>
      </w:r>
      <w:r w:rsidR="008B249B">
        <w:rPr>
          <w:rFonts w:ascii="Times New Roman" w:hAnsi="Times New Roman" w:cs="Times New Roman"/>
          <w:sz w:val="24"/>
          <w:szCs w:val="24"/>
        </w:rPr>
        <w:t>66</w:t>
      </w:r>
    </w:p>
    <w:p w:rsidR="00602B9A" w:rsidRPr="00103EB2" w:rsidRDefault="00A534CD" w:rsidP="00A534CD">
      <w:pPr>
        <w:tabs>
          <w:tab w:val="left" w:leader="dot" w:pos="8640"/>
        </w:tabs>
        <w:spacing w:after="0" w:line="480" w:lineRule="auto"/>
        <w:rPr>
          <w:rFonts w:ascii="Times New Roman" w:hAnsi="Times New Roman" w:cs="Times New Roman"/>
          <w:sz w:val="24"/>
          <w:szCs w:val="24"/>
        </w:rPr>
      </w:pPr>
      <w:r w:rsidRPr="00103EB2">
        <w:rPr>
          <w:rFonts w:ascii="Times New Roman" w:hAnsi="Times New Roman" w:cs="Times New Roman"/>
          <w:sz w:val="24"/>
          <w:szCs w:val="24"/>
        </w:rPr>
        <w:t xml:space="preserve">            </w:t>
      </w:r>
      <w:r w:rsidR="00BD0D79" w:rsidRPr="00103EB2">
        <w:rPr>
          <w:rFonts w:ascii="Times New Roman" w:hAnsi="Times New Roman" w:cs="Times New Roman"/>
          <w:sz w:val="24"/>
          <w:szCs w:val="24"/>
        </w:rPr>
        <w:t xml:space="preserve">The Myth </w:t>
      </w:r>
      <w:r w:rsidR="008B249B">
        <w:rPr>
          <w:rFonts w:ascii="Times New Roman" w:hAnsi="Times New Roman" w:cs="Times New Roman"/>
          <w:sz w:val="24"/>
          <w:szCs w:val="24"/>
        </w:rPr>
        <w:t>of Costa Rican Exceptionality</w:t>
      </w:r>
      <w:r w:rsidR="008B249B">
        <w:rPr>
          <w:rFonts w:ascii="Times New Roman" w:hAnsi="Times New Roman" w:cs="Times New Roman"/>
          <w:sz w:val="24"/>
          <w:szCs w:val="24"/>
        </w:rPr>
        <w:tab/>
        <w:t>67</w:t>
      </w:r>
    </w:p>
    <w:p w:rsidR="00602B9A" w:rsidRPr="00103EB2" w:rsidRDefault="00BD0D79" w:rsidP="00BD0D79">
      <w:pPr>
        <w:tabs>
          <w:tab w:val="left" w:leader="dot" w:pos="8640"/>
        </w:tabs>
        <w:spacing w:after="0" w:line="480" w:lineRule="auto"/>
        <w:ind w:left="720"/>
        <w:rPr>
          <w:rFonts w:ascii="Times New Roman" w:hAnsi="Times New Roman" w:cs="Times New Roman"/>
          <w:sz w:val="24"/>
          <w:szCs w:val="24"/>
        </w:rPr>
      </w:pPr>
      <w:r w:rsidRPr="007E1320">
        <w:rPr>
          <w:rFonts w:ascii="Times New Roman" w:hAnsi="Times New Roman" w:cs="Times New Roman"/>
          <w:i/>
          <w:sz w:val="24"/>
          <w:szCs w:val="24"/>
        </w:rPr>
        <w:t xml:space="preserve">No </w:t>
      </w:r>
      <w:proofErr w:type="spellStart"/>
      <w:r w:rsidRPr="007E1320">
        <w:rPr>
          <w:rFonts w:ascii="Times New Roman" w:hAnsi="Times New Roman" w:cs="Times New Roman"/>
          <w:i/>
          <w:sz w:val="24"/>
          <w:szCs w:val="24"/>
        </w:rPr>
        <w:t>Tengo</w:t>
      </w:r>
      <w:proofErr w:type="spellEnd"/>
      <w:r w:rsidRPr="007E1320">
        <w:rPr>
          <w:rFonts w:ascii="Times New Roman" w:hAnsi="Times New Roman" w:cs="Times New Roman"/>
          <w:i/>
          <w:sz w:val="24"/>
          <w:szCs w:val="24"/>
        </w:rPr>
        <w:t xml:space="preserve"> </w:t>
      </w:r>
      <w:proofErr w:type="spellStart"/>
      <w:r w:rsidRPr="007E1320">
        <w:rPr>
          <w:rFonts w:ascii="Times New Roman" w:hAnsi="Times New Roman" w:cs="Times New Roman"/>
          <w:i/>
          <w:sz w:val="24"/>
          <w:szCs w:val="24"/>
        </w:rPr>
        <w:t>Extranjeros</w:t>
      </w:r>
      <w:proofErr w:type="spellEnd"/>
      <w:r w:rsidRPr="00103EB2">
        <w:rPr>
          <w:rFonts w:ascii="Times New Roman" w:hAnsi="Times New Roman" w:cs="Times New Roman"/>
          <w:sz w:val="24"/>
          <w:szCs w:val="24"/>
        </w:rPr>
        <w:t>: Deficit Pers</w:t>
      </w:r>
      <w:r w:rsidR="00F81CC5">
        <w:rPr>
          <w:rFonts w:ascii="Times New Roman" w:hAnsi="Times New Roman" w:cs="Times New Roman"/>
          <w:sz w:val="24"/>
          <w:szCs w:val="24"/>
        </w:rPr>
        <w:t>pectives and Teacher Mistrust</w:t>
      </w:r>
      <w:r w:rsidR="00F81CC5">
        <w:rPr>
          <w:rFonts w:ascii="Times New Roman" w:hAnsi="Times New Roman" w:cs="Times New Roman"/>
          <w:sz w:val="24"/>
          <w:szCs w:val="24"/>
        </w:rPr>
        <w:tab/>
        <w:t>70</w:t>
      </w:r>
    </w:p>
    <w:p w:rsidR="00BD0D79" w:rsidRPr="00103EB2" w:rsidRDefault="00BD0D79" w:rsidP="00BD0D79">
      <w:pPr>
        <w:tabs>
          <w:tab w:val="left" w:leader="dot" w:pos="8640"/>
        </w:tabs>
        <w:spacing w:after="0" w:line="480" w:lineRule="auto"/>
        <w:ind w:left="720"/>
        <w:rPr>
          <w:rFonts w:ascii="Times New Roman" w:hAnsi="Times New Roman" w:cs="Times New Roman"/>
          <w:sz w:val="24"/>
          <w:szCs w:val="24"/>
        </w:rPr>
      </w:pPr>
      <w:r w:rsidRPr="007E1320">
        <w:rPr>
          <w:rFonts w:ascii="Times New Roman" w:hAnsi="Times New Roman" w:cs="Times New Roman"/>
          <w:i/>
          <w:sz w:val="24"/>
          <w:szCs w:val="24"/>
        </w:rPr>
        <w:t>Interculturalidad</w:t>
      </w:r>
      <w:r w:rsidRPr="00103EB2">
        <w:rPr>
          <w:rFonts w:ascii="Times New Roman" w:hAnsi="Times New Roman" w:cs="Times New Roman"/>
          <w:sz w:val="24"/>
          <w:szCs w:val="24"/>
        </w:rPr>
        <w:t>: Colo</w:t>
      </w:r>
      <w:r w:rsidR="00F81CC5">
        <w:rPr>
          <w:rFonts w:ascii="Times New Roman" w:hAnsi="Times New Roman" w:cs="Times New Roman"/>
          <w:sz w:val="24"/>
          <w:szCs w:val="24"/>
        </w:rPr>
        <w:t xml:space="preserve">nial Past and </w:t>
      </w:r>
      <w:proofErr w:type="spellStart"/>
      <w:r w:rsidR="00F81CC5">
        <w:rPr>
          <w:rFonts w:ascii="Times New Roman" w:hAnsi="Times New Roman" w:cs="Times New Roman"/>
          <w:sz w:val="24"/>
          <w:szCs w:val="24"/>
        </w:rPr>
        <w:t>Liberatory</w:t>
      </w:r>
      <w:proofErr w:type="spellEnd"/>
      <w:r w:rsidR="00F81CC5">
        <w:rPr>
          <w:rFonts w:ascii="Times New Roman" w:hAnsi="Times New Roman" w:cs="Times New Roman"/>
          <w:sz w:val="24"/>
          <w:szCs w:val="24"/>
        </w:rPr>
        <w:t xml:space="preserve"> Hope</w:t>
      </w:r>
      <w:r w:rsidR="00F81CC5">
        <w:rPr>
          <w:rFonts w:ascii="Times New Roman" w:hAnsi="Times New Roman" w:cs="Times New Roman"/>
          <w:sz w:val="24"/>
          <w:szCs w:val="24"/>
        </w:rPr>
        <w:tab/>
        <w:t>73</w:t>
      </w:r>
    </w:p>
    <w:p w:rsidR="00BD0D79" w:rsidRPr="00103EB2" w:rsidRDefault="00BD0D79" w:rsidP="00BD0D79">
      <w:pPr>
        <w:tabs>
          <w:tab w:val="left" w:leader="dot" w:pos="8640"/>
        </w:tabs>
        <w:spacing w:after="0" w:line="480" w:lineRule="auto"/>
        <w:ind w:left="720"/>
        <w:rPr>
          <w:rFonts w:ascii="Times New Roman" w:hAnsi="Times New Roman" w:cs="Times New Roman"/>
          <w:sz w:val="24"/>
          <w:szCs w:val="24"/>
        </w:rPr>
      </w:pPr>
      <w:proofErr w:type="spellStart"/>
      <w:r w:rsidRPr="007E1320">
        <w:rPr>
          <w:rFonts w:ascii="Times New Roman" w:hAnsi="Times New Roman" w:cs="Times New Roman"/>
          <w:i/>
          <w:sz w:val="24"/>
          <w:szCs w:val="24"/>
        </w:rPr>
        <w:t>Entreculturas</w:t>
      </w:r>
      <w:proofErr w:type="spellEnd"/>
      <w:r w:rsidRPr="00103EB2">
        <w:rPr>
          <w:rFonts w:ascii="Times New Roman" w:hAnsi="Times New Roman" w:cs="Times New Roman"/>
          <w:sz w:val="24"/>
          <w:szCs w:val="24"/>
        </w:rPr>
        <w:t xml:space="preserve">: </w:t>
      </w:r>
      <w:proofErr w:type="spellStart"/>
      <w:r w:rsidRPr="00103EB2">
        <w:rPr>
          <w:rFonts w:ascii="Times New Roman" w:hAnsi="Times New Roman" w:cs="Times New Roman"/>
          <w:sz w:val="24"/>
          <w:szCs w:val="24"/>
        </w:rPr>
        <w:t>Continuties</w:t>
      </w:r>
      <w:proofErr w:type="spellEnd"/>
      <w:r w:rsidRPr="00103EB2">
        <w:rPr>
          <w:rFonts w:ascii="Times New Roman" w:hAnsi="Times New Roman" w:cs="Times New Roman"/>
          <w:sz w:val="24"/>
          <w:szCs w:val="24"/>
        </w:rPr>
        <w:t xml:space="preserve"> and Discontinuities</w:t>
      </w:r>
      <w:r w:rsidR="00F81CC5">
        <w:rPr>
          <w:rFonts w:ascii="Times New Roman" w:hAnsi="Times New Roman" w:cs="Times New Roman"/>
          <w:sz w:val="24"/>
          <w:szCs w:val="24"/>
        </w:rPr>
        <w:t xml:space="preserve"> in the Costa Rican Narrative</w:t>
      </w:r>
      <w:r w:rsidR="00F81CC5">
        <w:rPr>
          <w:rFonts w:ascii="Times New Roman" w:hAnsi="Times New Roman" w:cs="Times New Roman"/>
          <w:sz w:val="24"/>
          <w:szCs w:val="24"/>
        </w:rPr>
        <w:tab/>
        <w:t>75</w:t>
      </w:r>
    </w:p>
    <w:p w:rsidR="00BD0D79" w:rsidRPr="00103EB2" w:rsidRDefault="00BD0D79" w:rsidP="00BD0D79">
      <w:pPr>
        <w:tabs>
          <w:tab w:val="left" w:leader="dot" w:pos="8640"/>
        </w:tabs>
        <w:spacing w:after="0" w:line="480" w:lineRule="auto"/>
        <w:ind w:left="720"/>
        <w:rPr>
          <w:rFonts w:ascii="Times New Roman" w:hAnsi="Times New Roman" w:cs="Times New Roman"/>
          <w:sz w:val="24"/>
          <w:szCs w:val="24"/>
          <w:lang w:val="es-ES"/>
        </w:rPr>
      </w:pPr>
      <w:r w:rsidRPr="007E1320">
        <w:rPr>
          <w:rFonts w:ascii="Times New Roman" w:hAnsi="Times New Roman" w:cs="Times New Roman"/>
          <w:i/>
          <w:sz w:val="24"/>
          <w:szCs w:val="24"/>
          <w:lang w:val="es-ES"/>
        </w:rPr>
        <w:t>La inclusividad lo es todo</w:t>
      </w:r>
      <w:r w:rsidRPr="00103EB2">
        <w:rPr>
          <w:rFonts w:ascii="Times New Roman" w:hAnsi="Times New Roman" w:cs="Times New Roman"/>
          <w:sz w:val="24"/>
          <w:szCs w:val="24"/>
          <w:lang w:val="es-ES"/>
        </w:rPr>
        <w:t>: Teache</w:t>
      </w:r>
      <w:r w:rsidR="00F81CC5">
        <w:rPr>
          <w:rFonts w:ascii="Times New Roman" w:hAnsi="Times New Roman" w:cs="Times New Roman"/>
          <w:sz w:val="24"/>
          <w:szCs w:val="24"/>
          <w:lang w:val="es-ES"/>
        </w:rPr>
        <w:t>r Infiltration and Resistance</w:t>
      </w:r>
      <w:r w:rsidR="00F81CC5">
        <w:rPr>
          <w:rFonts w:ascii="Times New Roman" w:hAnsi="Times New Roman" w:cs="Times New Roman"/>
          <w:sz w:val="24"/>
          <w:szCs w:val="24"/>
          <w:lang w:val="es-ES"/>
        </w:rPr>
        <w:tab/>
        <w:t>80</w:t>
      </w:r>
    </w:p>
    <w:p w:rsidR="00BD0D79" w:rsidRDefault="00BD0D79" w:rsidP="00BD0D79">
      <w:pPr>
        <w:tabs>
          <w:tab w:val="left" w:leader="dot" w:pos="8640"/>
        </w:tabs>
        <w:spacing w:after="0" w:line="480" w:lineRule="auto"/>
        <w:ind w:left="720"/>
        <w:rPr>
          <w:rFonts w:ascii="Times New Roman" w:hAnsi="Times New Roman" w:cs="Times New Roman"/>
          <w:sz w:val="24"/>
          <w:szCs w:val="24"/>
          <w:lang w:val="es-ES"/>
        </w:rPr>
      </w:pPr>
      <w:r w:rsidRPr="007E1320">
        <w:rPr>
          <w:rFonts w:ascii="Times New Roman" w:hAnsi="Times New Roman" w:cs="Times New Roman"/>
          <w:i/>
          <w:sz w:val="24"/>
          <w:szCs w:val="24"/>
          <w:lang w:val="es-ES"/>
        </w:rPr>
        <w:t>A los de Nicaragua les dicen Nicas</w:t>
      </w:r>
      <w:r w:rsidR="00103EB2">
        <w:rPr>
          <w:rFonts w:ascii="Times New Roman" w:hAnsi="Times New Roman" w:cs="Times New Roman"/>
          <w:sz w:val="24"/>
          <w:szCs w:val="24"/>
          <w:lang w:val="es-ES"/>
        </w:rPr>
        <w:tab/>
      </w:r>
      <w:r w:rsidR="00F81CC5">
        <w:rPr>
          <w:rFonts w:ascii="Times New Roman" w:hAnsi="Times New Roman" w:cs="Times New Roman"/>
          <w:sz w:val="24"/>
          <w:szCs w:val="24"/>
          <w:lang w:val="es-ES"/>
        </w:rPr>
        <w:t>83</w:t>
      </w:r>
    </w:p>
    <w:p w:rsidR="00BD0D79" w:rsidRDefault="00BD0D79" w:rsidP="00BD0D79">
      <w:pPr>
        <w:tabs>
          <w:tab w:val="left" w:leader="dot" w:pos="8640"/>
        </w:tabs>
        <w:spacing w:after="0" w:line="480" w:lineRule="auto"/>
        <w:ind w:left="720"/>
        <w:rPr>
          <w:rFonts w:ascii="Times New Roman" w:hAnsi="Times New Roman" w:cs="Times New Roman"/>
          <w:sz w:val="24"/>
          <w:szCs w:val="24"/>
        </w:rPr>
      </w:pPr>
      <w:r w:rsidRPr="00BD0D79">
        <w:rPr>
          <w:rFonts w:ascii="Times New Roman" w:hAnsi="Times New Roman" w:cs="Times New Roman"/>
          <w:sz w:val="24"/>
          <w:szCs w:val="24"/>
        </w:rPr>
        <w:t>The United States: A Land of Freedom</w:t>
      </w:r>
      <w:r w:rsidRPr="00BD0D79">
        <w:rPr>
          <w:rFonts w:ascii="Times New Roman" w:hAnsi="Times New Roman" w:cs="Times New Roman"/>
          <w:sz w:val="24"/>
          <w:szCs w:val="24"/>
        </w:rPr>
        <w:tab/>
      </w:r>
      <w:r w:rsidR="00F81CC5">
        <w:rPr>
          <w:rFonts w:ascii="Times New Roman" w:hAnsi="Times New Roman" w:cs="Times New Roman"/>
          <w:sz w:val="24"/>
          <w:szCs w:val="24"/>
        </w:rPr>
        <w:t>88</w:t>
      </w:r>
    </w:p>
    <w:p w:rsidR="00BD0D79" w:rsidRDefault="00F81CC5" w:rsidP="00BD0D79">
      <w:pPr>
        <w:tabs>
          <w:tab w:val="left" w:leader="dot" w:pos="864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The Multiculturalist Turn</w:t>
      </w:r>
      <w:r>
        <w:rPr>
          <w:rFonts w:ascii="Times New Roman" w:hAnsi="Times New Roman" w:cs="Times New Roman"/>
          <w:sz w:val="24"/>
          <w:szCs w:val="24"/>
        </w:rPr>
        <w:tab/>
        <w:t>90</w:t>
      </w:r>
    </w:p>
    <w:p w:rsidR="00BD0D79" w:rsidRDefault="00BD0D79" w:rsidP="00BD0D79">
      <w:pPr>
        <w:tabs>
          <w:tab w:val="left" w:leader="dot" w:pos="864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Neoliber</w:t>
      </w:r>
      <w:r w:rsidR="00F81CC5">
        <w:rPr>
          <w:rFonts w:ascii="Times New Roman" w:hAnsi="Times New Roman" w:cs="Times New Roman"/>
          <w:sz w:val="24"/>
          <w:szCs w:val="24"/>
        </w:rPr>
        <w:t>alism, Civics, and the Nation</w:t>
      </w:r>
      <w:r w:rsidR="00F81CC5">
        <w:rPr>
          <w:rFonts w:ascii="Times New Roman" w:hAnsi="Times New Roman" w:cs="Times New Roman"/>
          <w:sz w:val="24"/>
          <w:szCs w:val="24"/>
        </w:rPr>
        <w:tab/>
        <w:t>94</w:t>
      </w:r>
    </w:p>
    <w:p w:rsidR="00BD0D79" w:rsidRDefault="002670F9" w:rsidP="00BD0D79">
      <w:pPr>
        <w:tabs>
          <w:tab w:val="left" w:leader="dot" w:pos="864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Embracing Global V</w:t>
      </w:r>
      <w:r w:rsidR="00BD0D79" w:rsidRPr="00BD0D79">
        <w:rPr>
          <w:rFonts w:ascii="Times New Roman" w:hAnsi="Times New Roman" w:cs="Times New Roman"/>
          <w:sz w:val="24"/>
          <w:szCs w:val="24"/>
        </w:rPr>
        <w:t>isions, Facing Nation-Centered Realities</w:t>
      </w:r>
      <w:r w:rsidR="00F81CC5">
        <w:rPr>
          <w:rFonts w:ascii="Times New Roman" w:hAnsi="Times New Roman" w:cs="Times New Roman"/>
          <w:sz w:val="24"/>
          <w:szCs w:val="24"/>
        </w:rPr>
        <w:tab/>
        <w:t>97</w:t>
      </w:r>
    </w:p>
    <w:p w:rsidR="00A534CD" w:rsidRDefault="00BD0D79" w:rsidP="00BD0D79">
      <w:pPr>
        <w:tabs>
          <w:tab w:val="left" w:leader="dot" w:pos="8640"/>
        </w:tabs>
        <w:spacing w:after="0" w:line="48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602B9A" w:rsidRPr="00602B9A">
        <w:rPr>
          <w:rFonts w:ascii="Times New Roman" w:hAnsi="Times New Roman" w:cs="Times New Roman"/>
          <w:sz w:val="24"/>
          <w:szCs w:val="24"/>
        </w:rPr>
        <w:t>International and Global Narratives</w:t>
      </w:r>
      <w:r w:rsidR="00F81CC5">
        <w:rPr>
          <w:rFonts w:ascii="Times New Roman" w:hAnsi="Times New Roman" w:cs="Times New Roman"/>
          <w:sz w:val="24"/>
          <w:szCs w:val="24"/>
        </w:rPr>
        <w:tab/>
        <w:t>97</w:t>
      </w:r>
      <w:r w:rsidR="00A534CD">
        <w:rPr>
          <w:rFonts w:ascii="Times New Roman" w:hAnsi="Times New Roman" w:cs="Times New Roman"/>
          <w:sz w:val="24"/>
          <w:szCs w:val="24"/>
        </w:rPr>
        <w:t xml:space="preserve">                                              </w:t>
      </w:r>
    </w:p>
    <w:p w:rsidR="00942964" w:rsidRDefault="00BD0D79" w:rsidP="00BD0D79">
      <w:pPr>
        <w:tabs>
          <w:tab w:val="left" w:leader="dot" w:pos="8640"/>
        </w:tabs>
        <w:spacing w:after="0" w:line="48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w:t>
      </w:r>
      <w:r w:rsidR="00602B9A" w:rsidRPr="00602B9A">
        <w:rPr>
          <w:rFonts w:ascii="Times New Roman" w:hAnsi="Times New Roman" w:cs="Times New Roman"/>
          <w:sz w:val="24"/>
          <w:szCs w:val="24"/>
        </w:rPr>
        <w:t xml:space="preserve"> Standards</w:t>
      </w:r>
      <w:r w:rsidR="00F81CC5">
        <w:rPr>
          <w:rFonts w:ascii="Times New Roman" w:hAnsi="Times New Roman" w:cs="Times New Roman"/>
          <w:sz w:val="24"/>
          <w:szCs w:val="24"/>
        </w:rPr>
        <w:tab/>
        <w:t>99</w:t>
      </w:r>
      <w:r w:rsidR="00A534CD">
        <w:rPr>
          <w:rFonts w:ascii="Times New Roman" w:hAnsi="Times New Roman" w:cs="Times New Roman"/>
          <w:sz w:val="24"/>
          <w:szCs w:val="24"/>
        </w:rPr>
        <w:t xml:space="preserve"> </w:t>
      </w:r>
    </w:p>
    <w:p w:rsidR="00942964" w:rsidRPr="00E9639D" w:rsidRDefault="00942964" w:rsidP="001A4B91">
      <w:pPr>
        <w:tabs>
          <w:tab w:val="left" w:pos="0"/>
          <w:tab w:val="left" w:pos="720"/>
          <w:tab w:val="left" w:pos="1440"/>
          <w:tab w:val="left" w:pos="2160"/>
          <w:tab w:val="left" w:leader="dot" w:pos="8640"/>
        </w:tabs>
        <w:spacing w:after="0" w:line="480" w:lineRule="auto"/>
        <w:rPr>
          <w:rFonts w:ascii="Times New Roman" w:hAnsi="Times New Roman" w:cs="Times New Roman"/>
          <w:b/>
          <w:sz w:val="24"/>
          <w:szCs w:val="24"/>
        </w:rPr>
      </w:pPr>
      <w:r w:rsidRPr="007E1320">
        <w:rPr>
          <w:rFonts w:ascii="Times New Roman" w:hAnsi="Times New Roman" w:cs="Times New Roman"/>
          <w:sz w:val="24"/>
          <w:szCs w:val="24"/>
        </w:rPr>
        <w:t xml:space="preserve">Chapter 5: </w:t>
      </w:r>
      <w:r w:rsidR="007C2AF3" w:rsidRPr="007E1320">
        <w:rPr>
          <w:rFonts w:ascii="Times New Roman" w:hAnsi="Times New Roman" w:cs="Times New Roman"/>
          <w:sz w:val="24"/>
          <w:szCs w:val="24"/>
        </w:rPr>
        <w:t>Every day</w:t>
      </w:r>
      <w:r w:rsidR="00FF744B" w:rsidRPr="007E1320">
        <w:rPr>
          <w:rFonts w:ascii="Times New Roman" w:hAnsi="Times New Roman" w:cs="Times New Roman"/>
          <w:sz w:val="24"/>
          <w:szCs w:val="24"/>
        </w:rPr>
        <w:t xml:space="preserve"> and Everywhere Constructions of </w:t>
      </w:r>
      <w:r w:rsidR="00480CE2" w:rsidRPr="007E1320">
        <w:rPr>
          <w:rFonts w:ascii="Times New Roman" w:hAnsi="Times New Roman" w:cs="Times New Roman"/>
          <w:sz w:val="24"/>
          <w:szCs w:val="24"/>
        </w:rPr>
        <w:t>Citizenship</w:t>
      </w:r>
      <w:r w:rsidR="00A534CD" w:rsidRPr="00A534CD">
        <w:rPr>
          <w:rFonts w:ascii="Times New Roman" w:hAnsi="Times New Roman" w:cs="Times New Roman"/>
          <w:sz w:val="24"/>
          <w:szCs w:val="24"/>
        </w:rPr>
        <w:tab/>
      </w:r>
      <w:r w:rsidR="00F81CC5">
        <w:rPr>
          <w:rFonts w:ascii="Times New Roman" w:hAnsi="Times New Roman" w:cs="Times New Roman"/>
          <w:sz w:val="24"/>
          <w:szCs w:val="24"/>
        </w:rPr>
        <w:t>103</w:t>
      </w:r>
    </w:p>
    <w:p w:rsidR="00942964" w:rsidRDefault="00F81CC5"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The Citizenship Continuum</w:t>
      </w:r>
      <w:r>
        <w:rPr>
          <w:rFonts w:ascii="Times New Roman" w:hAnsi="Times New Roman" w:cs="Times New Roman"/>
          <w:sz w:val="24"/>
          <w:szCs w:val="24"/>
        </w:rPr>
        <w:tab/>
        <w:t>103</w:t>
      </w:r>
    </w:p>
    <w:p w:rsidR="00942964" w:rsidRPr="00960614" w:rsidRDefault="001A4B91" w:rsidP="001A4B91">
      <w:pPr>
        <w:tabs>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E1320" w:rsidRPr="00960614">
        <w:rPr>
          <w:rFonts w:ascii="Times New Roman" w:hAnsi="Times New Roman" w:cs="Times New Roman"/>
          <w:sz w:val="24"/>
          <w:szCs w:val="24"/>
        </w:rPr>
        <w:t xml:space="preserve">EMV: </w:t>
      </w:r>
      <w:r w:rsidR="007C2AF3">
        <w:rPr>
          <w:rFonts w:ascii="Times New Roman" w:hAnsi="Times New Roman" w:cs="Times New Roman"/>
          <w:sz w:val="24"/>
          <w:szCs w:val="24"/>
        </w:rPr>
        <w:t>Everyday</w:t>
      </w:r>
      <w:r>
        <w:rPr>
          <w:rFonts w:ascii="Times New Roman" w:hAnsi="Times New Roman" w:cs="Times New Roman"/>
          <w:sz w:val="24"/>
          <w:szCs w:val="24"/>
        </w:rPr>
        <w:t xml:space="preserve"> Citizenship</w:t>
      </w:r>
      <w:r w:rsidR="007C2AF3" w:rsidRPr="00960614">
        <w:rPr>
          <w:rFonts w:ascii="Times New Roman" w:hAnsi="Times New Roman" w:cs="Times New Roman"/>
          <w:sz w:val="24"/>
          <w:szCs w:val="24"/>
        </w:rPr>
        <w:tab/>
      </w:r>
      <w:r w:rsidR="00F81CC5">
        <w:rPr>
          <w:rFonts w:ascii="Times New Roman" w:hAnsi="Times New Roman" w:cs="Times New Roman"/>
          <w:sz w:val="24"/>
          <w:szCs w:val="24"/>
        </w:rPr>
        <w:t>108</w:t>
      </w:r>
    </w:p>
    <w:p w:rsidR="00942964" w:rsidRDefault="001A4B91"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sidRPr="00960614">
        <w:rPr>
          <w:rFonts w:ascii="Times New Roman" w:hAnsi="Times New Roman" w:cs="Times New Roman"/>
          <w:sz w:val="24"/>
          <w:szCs w:val="24"/>
        </w:rPr>
        <w:tab/>
      </w:r>
      <w:r w:rsidRPr="00960614">
        <w:rPr>
          <w:rFonts w:ascii="Times New Roman" w:hAnsi="Times New Roman" w:cs="Times New Roman"/>
          <w:sz w:val="24"/>
          <w:szCs w:val="24"/>
        </w:rPr>
        <w:tab/>
      </w:r>
      <w:r w:rsidR="007C2AF3">
        <w:rPr>
          <w:rFonts w:ascii="Times New Roman" w:hAnsi="Times New Roman" w:cs="Times New Roman"/>
          <w:sz w:val="24"/>
          <w:szCs w:val="24"/>
        </w:rPr>
        <w:t>Ecologies of exclusion at EMV</w:t>
      </w:r>
      <w:r w:rsidR="007C2AF3">
        <w:rPr>
          <w:rFonts w:ascii="Times New Roman" w:hAnsi="Times New Roman" w:cs="Times New Roman"/>
          <w:sz w:val="24"/>
          <w:szCs w:val="24"/>
        </w:rPr>
        <w:tab/>
        <w:t>10</w:t>
      </w:r>
      <w:r w:rsidR="00F81CC5">
        <w:rPr>
          <w:rFonts w:ascii="Times New Roman" w:hAnsi="Times New Roman" w:cs="Times New Roman"/>
          <w:sz w:val="24"/>
          <w:szCs w:val="24"/>
        </w:rPr>
        <w:t>9</w:t>
      </w:r>
    </w:p>
    <w:p w:rsidR="007C2AF3" w:rsidRDefault="00402830"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Performing </w:t>
      </w:r>
      <w:r w:rsidR="00F81CC5">
        <w:rPr>
          <w:rFonts w:ascii="Times New Roman" w:hAnsi="Times New Roman" w:cs="Times New Roman"/>
          <w:sz w:val="24"/>
          <w:szCs w:val="24"/>
        </w:rPr>
        <w:t>citizenship</w:t>
      </w:r>
      <w:r w:rsidR="00F81CC5">
        <w:rPr>
          <w:rFonts w:ascii="Times New Roman" w:hAnsi="Times New Roman" w:cs="Times New Roman"/>
          <w:sz w:val="24"/>
          <w:szCs w:val="24"/>
        </w:rPr>
        <w:tab/>
        <w:t>111</w:t>
      </w:r>
    </w:p>
    <w:p w:rsidR="001A4B91" w:rsidRDefault="001A4B91"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7C2AF3" w:rsidRPr="00096CE2">
        <w:rPr>
          <w:rFonts w:ascii="Times New Roman" w:hAnsi="Times New Roman" w:cs="Times New Roman"/>
          <w:i/>
          <w:sz w:val="24"/>
          <w:szCs w:val="24"/>
        </w:rPr>
        <w:t>Actos</w:t>
      </w:r>
      <w:proofErr w:type="spellEnd"/>
      <w:r w:rsidR="007C2AF3" w:rsidRPr="00096CE2">
        <w:rPr>
          <w:rFonts w:ascii="Times New Roman" w:hAnsi="Times New Roman" w:cs="Times New Roman"/>
          <w:i/>
          <w:sz w:val="24"/>
          <w:szCs w:val="24"/>
        </w:rPr>
        <w:t xml:space="preserve"> </w:t>
      </w:r>
      <w:proofErr w:type="spellStart"/>
      <w:r w:rsidR="007C2AF3" w:rsidRPr="00096CE2">
        <w:rPr>
          <w:rFonts w:ascii="Times New Roman" w:hAnsi="Times New Roman" w:cs="Times New Roman"/>
          <w:i/>
          <w:sz w:val="24"/>
          <w:szCs w:val="24"/>
        </w:rPr>
        <w:t>cívicos</w:t>
      </w:r>
      <w:proofErr w:type="spellEnd"/>
      <w:r w:rsidR="00F81CC5">
        <w:rPr>
          <w:rFonts w:ascii="Times New Roman" w:hAnsi="Times New Roman" w:cs="Times New Roman"/>
          <w:sz w:val="24"/>
          <w:szCs w:val="24"/>
        </w:rPr>
        <w:tab/>
        <w:t>112</w:t>
      </w:r>
    </w:p>
    <w:p w:rsidR="00A53C93" w:rsidRDefault="00A53C93"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Nego</w:t>
      </w:r>
      <w:r w:rsidR="00F81CC5">
        <w:rPr>
          <w:rFonts w:ascii="Times New Roman" w:hAnsi="Times New Roman" w:cs="Times New Roman"/>
          <w:sz w:val="24"/>
          <w:szCs w:val="24"/>
        </w:rPr>
        <w:t>tiating decisions and action</w:t>
      </w:r>
      <w:r w:rsidR="00F81CC5">
        <w:rPr>
          <w:rFonts w:ascii="Times New Roman" w:hAnsi="Times New Roman" w:cs="Times New Roman"/>
          <w:sz w:val="24"/>
          <w:szCs w:val="24"/>
        </w:rPr>
        <w:tab/>
        <w:t>114</w:t>
      </w:r>
    </w:p>
    <w:p w:rsidR="001A4B91" w:rsidRDefault="007C2AF3"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4B91">
        <w:rPr>
          <w:rFonts w:ascii="Times New Roman" w:hAnsi="Times New Roman" w:cs="Times New Roman"/>
          <w:sz w:val="24"/>
          <w:szCs w:val="24"/>
        </w:rPr>
        <w:t>Current Events</w:t>
      </w:r>
      <w:r w:rsidR="001A4B91">
        <w:rPr>
          <w:rFonts w:ascii="Times New Roman" w:hAnsi="Times New Roman" w:cs="Times New Roman"/>
          <w:sz w:val="24"/>
          <w:szCs w:val="24"/>
        </w:rPr>
        <w:tab/>
      </w:r>
      <w:r w:rsidR="00F81CC5">
        <w:rPr>
          <w:rFonts w:ascii="Times New Roman" w:hAnsi="Times New Roman" w:cs="Times New Roman"/>
          <w:sz w:val="24"/>
          <w:szCs w:val="24"/>
        </w:rPr>
        <w:t>116</w:t>
      </w:r>
    </w:p>
    <w:p w:rsidR="001A4B91" w:rsidRDefault="001A4B91"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A53C93" w:rsidRPr="00096CE2">
        <w:rPr>
          <w:rFonts w:ascii="Times New Roman" w:hAnsi="Times New Roman" w:cs="Times New Roman"/>
          <w:i/>
          <w:sz w:val="24"/>
          <w:szCs w:val="24"/>
        </w:rPr>
        <w:t>Mejengas</w:t>
      </w:r>
      <w:proofErr w:type="spellEnd"/>
      <w:r w:rsidR="00F81CC5">
        <w:rPr>
          <w:rFonts w:ascii="Times New Roman" w:hAnsi="Times New Roman" w:cs="Times New Roman"/>
          <w:sz w:val="24"/>
          <w:szCs w:val="24"/>
        </w:rPr>
        <w:tab/>
        <w:t>117</w:t>
      </w:r>
    </w:p>
    <w:p w:rsidR="00942964" w:rsidRDefault="007E1320"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1A4B91">
        <w:rPr>
          <w:rFonts w:ascii="Times New Roman" w:hAnsi="Times New Roman" w:cs="Times New Roman"/>
          <w:sz w:val="24"/>
          <w:szCs w:val="24"/>
        </w:rPr>
        <w:t>R</w:t>
      </w:r>
      <w:r w:rsidR="007C2AF3">
        <w:rPr>
          <w:rFonts w:ascii="Times New Roman" w:hAnsi="Times New Roman" w:cs="Times New Roman"/>
          <w:sz w:val="24"/>
          <w:szCs w:val="24"/>
        </w:rPr>
        <w:t>S</w:t>
      </w:r>
      <w:r w:rsidR="00F81CC5">
        <w:rPr>
          <w:rFonts w:ascii="Times New Roman" w:hAnsi="Times New Roman" w:cs="Times New Roman"/>
          <w:sz w:val="24"/>
          <w:szCs w:val="24"/>
        </w:rPr>
        <w:t>E: Citizenship as Expression</w:t>
      </w:r>
      <w:r w:rsidR="00F81CC5">
        <w:rPr>
          <w:rFonts w:ascii="Times New Roman" w:hAnsi="Times New Roman" w:cs="Times New Roman"/>
          <w:sz w:val="24"/>
          <w:szCs w:val="24"/>
        </w:rPr>
        <w:tab/>
        <w:t>122</w:t>
      </w:r>
    </w:p>
    <w:p w:rsidR="00942964" w:rsidRDefault="001A4B91"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2964">
        <w:rPr>
          <w:rFonts w:ascii="Times New Roman" w:hAnsi="Times New Roman" w:cs="Times New Roman"/>
          <w:sz w:val="24"/>
          <w:szCs w:val="24"/>
        </w:rPr>
        <w:t>Standardized Test Rally</w:t>
      </w:r>
      <w:r>
        <w:rPr>
          <w:rFonts w:ascii="Times New Roman" w:hAnsi="Times New Roman" w:cs="Times New Roman"/>
          <w:sz w:val="24"/>
          <w:szCs w:val="24"/>
        </w:rPr>
        <w:tab/>
      </w:r>
      <w:r w:rsidR="00F81CC5">
        <w:rPr>
          <w:rFonts w:ascii="Times New Roman" w:hAnsi="Times New Roman" w:cs="Times New Roman"/>
          <w:sz w:val="24"/>
          <w:szCs w:val="24"/>
        </w:rPr>
        <w:t>123</w:t>
      </w:r>
    </w:p>
    <w:p w:rsidR="001A4B91" w:rsidRDefault="007E1320"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4B91">
        <w:rPr>
          <w:rFonts w:ascii="Times New Roman" w:hAnsi="Times New Roman" w:cs="Times New Roman"/>
          <w:sz w:val="24"/>
          <w:szCs w:val="24"/>
        </w:rPr>
        <w:t>Friday Talent Shows</w:t>
      </w:r>
      <w:r w:rsidR="001A4B91">
        <w:rPr>
          <w:rFonts w:ascii="Times New Roman" w:hAnsi="Times New Roman" w:cs="Times New Roman"/>
          <w:sz w:val="24"/>
          <w:szCs w:val="24"/>
        </w:rPr>
        <w:tab/>
        <w:t>1</w:t>
      </w:r>
      <w:r w:rsidR="00F81CC5">
        <w:rPr>
          <w:rFonts w:ascii="Times New Roman" w:hAnsi="Times New Roman" w:cs="Times New Roman"/>
          <w:sz w:val="24"/>
          <w:szCs w:val="24"/>
        </w:rPr>
        <w:t>24</w:t>
      </w:r>
    </w:p>
    <w:p w:rsidR="00942964" w:rsidRDefault="007E1320"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7C2AF3">
        <w:rPr>
          <w:rFonts w:ascii="Times New Roman" w:hAnsi="Times New Roman" w:cs="Times New Roman"/>
          <w:sz w:val="24"/>
          <w:szCs w:val="24"/>
        </w:rPr>
        <w:t>Micropolitics</w:t>
      </w:r>
      <w:proofErr w:type="spellEnd"/>
      <w:r w:rsidR="007C2AF3">
        <w:rPr>
          <w:rFonts w:ascii="Times New Roman" w:hAnsi="Times New Roman" w:cs="Times New Roman"/>
          <w:sz w:val="24"/>
          <w:szCs w:val="24"/>
        </w:rPr>
        <w:t xml:space="preserve"> in action</w:t>
      </w:r>
      <w:r w:rsidR="001A4B91">
        <w:rPr>
          <w:rFonts w:ascii="Times New Roman" w:hAnsi="Times New Roman" w:cs="Times New Roman"/>
          <w:sz w:val="24"/>
          <w:szCs w:val="24"/>
        </w:rPr>
        <w:tab/>
      </w:r>
      <w:r w:rsidR="00F81CC5">
        <w:rPr>
          <w:rFonts w:ascii="Times New Roman" w:hAnsi="Times New Roman" w:cs="Times New Roman"/>
          <w:sz w:val="24"/>
          <w:szCs w:val="24"/>
        </w:rPr>
        <w:t>125</w:t>
      </w:r>
    </w:p>
    <w:p w:rsidR="007C2AF3" w:rsidRDefault="007C2AF3"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w:t>
      </w:r>
      <w:r w:rsidR="00402830">
        <w:rPr>
          <w:rFonts w:ascii="Times New Roman" w:hAnsi="Times New Roman" w:cs="Times New Roman"/>
          <w:sz w:val="24"/>
          <w:szCs w:val="24"/>
        </w:rPr>
        <w:t xml:space="preserve">ites of </w:t>
      </w:r>
      <w:r w:rsidR="00F81CC5">
        <w:rPr>
          <w:rFonts w:ascii="Times New Roman" w:hAnsi="Times New Roman" w:cs="Times New Roman"/>
          <w:sz w:val="24"/>
          <w:szCs w:val="24"/>
        </w:rPr>
        <w:t>Citizenship Learning</w:t>
      </w:r>
      <w:r w:rsidR="00F81CC5">
        <w:rPr>
          <w:rFonts w:ascii="Times New Roman" w:hAnsi="Times New Roman" w:cs="Times New Roman"/>
          <w:sz w:val="24"/>
          <w:szCs w:val="24"/>
        </w:rPr>
        <w:tab/>
        <w:t>126</w:t>
      </w:r>
    </w:p>
    <w:p w:rsidR="007C2AF3" w:rsidRPr="007E1320" w:rsidRDefault="00942964"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sidRPr="007E1320">
        <w:rPr>
          <w:rFonts w:ascii="Times New Roman" w:hAnsi="Times New Roman" w:cs="Times New Roman"/>
          <w:sz w:val="24"/>
          <w:szCs w:val="24"/>
        </w:rPr>
        <w:t xml:space="preserve">Chapter 6: </w:t>
      </w:r>
      <w:r w:rsidR="007C2AF3" w:rsidRPr="007E1320">
        <w:rPr>
          <w:rFonts w:ascii="Times New Roman" w:hAnsi="Times New Roman" w:cs="Times New Roman"/>
          <w:sz w:val="24"/>
          <w:szCs w:val="24"/>
        </w:rPr>
        <w:t xml:space="preserve">Linguicism and Linguistic Duality, the Exclusion and </w:t>
      </w:r>
    </w:p>
    <w:p w:rsidR="00942964" w:rsidRPr="00C8793B" w:rsidRDefault="007C2AF3" w:rsidP="001A4B91">
      <w:pPr>
        <w:tabs>
          <w:tab w:val="left" w:pos="0"/>
          <w:tab w:val="left" w:pos="720"/>
          <w:tab w:val="left" w:pos="1440"/>
          <w:tab w:val="left" w:pos="2160"/>
          <w:tab w:val="left" w:leader="dot" w:pos="8640"/>
        </w:tabs>
        <w:spacing w:after="0" w:line="480" w:lineRule="auto"/>
        <w:rPr>
          <w:rFonts w:ascii="Times New Roman" w:hAnsi="Times New Roman" w:cs="Times New Roman"/>
          <w:b/>
          <w:sz w:val="24"/>
          <w:szCs w:val="24"/>
        </w:rPr>
      </w:pPr>
      <w:r w:rsidRPr="007E1320">
        <w:rPr>
          <w:rFonts w:ascii="Times New Roman" w:hAnsi="Times New Roman" w:cs="Times New Roman"/>
          <w:sz w:val="24"/>
          <w:szCs w:val="24"/>
        </w:rPr>
        <w:t>Compartmentalization of Language</w:t>
      </w:r>
      <w:r w:rsidR="001A4B91" w:rsidRPr="00C8793B">
        <w:rPr>
          <w:rFonts w:ascii="Times New Roman" w:hAnsi="Times New Roman" w:cs="Times New Roman"/>
          <w:sz w:val="24"/>
          <w:szCs w:val="24"/>
        </w:rPr>
        <w:tab/>
        <w:t>1</w:t>
      </w:r>
      <w:r w:rsidR="00F81CC5">
        <w:rPr>
          <w:rFonts w:ascii="Times New Roman" w:hAnsi="Times New Roman" w:cs="Times New Roman"/>
          <w:sz w:val="24"/>
          <w:szCs w:val="24"/>
        </w:rPr>
        <w:t>31</w:t>
      </w:r>
    </w:p>
    <w:p w:rsidR="00EE76F9" w:rsidRPr="00C8793B" w:rsidRDefault="007C2AF3" w:rsidP="001A4B91">
      <w:pPr>
        <w:tabs>
          <w:tab w:val="left" w:pos="0"/>
          <w:tab w:val="left" w:pos="720"/>
          <w:tab w:val="left" w:pos="1440"/>
          <w:tab w:val="left" w:pos="2160"/>
          <w:tab w:val="left" w:leader="dot" w:pos="8640"/>
        </w:tabs>
        <w:spacing w:after="0" w:line="480" w:lineRule="auto"/>
        <w:ind w:firstLine="720"/>
        <w:rPr>
          <w:rFonts w:ascii="Times New Roman" w:hAnsi="Times New Roman" w:cs="Times New Roman"/>
          <w:sz w:val="24"/>
          <w:szCs w:val="24"/>
        </w:rPr>
      </w:pPr>
      <w:r w:rsidRPr="00A53C93">
        <w:rPr>
          <w:rFonts w:ascii="Times New Roman" w:hAnsi="Times New Roman" w:cs="Times New Roman"/>
          <w:sz w:val="24"/>
          <w:szCs w:val="24"/>
        </w:rPr>
        <w:t xml:space="preserve">Con la </w:t>
      </w:r>
      <w:proofErr w:type="spellStart"/>
      <w:r w:rsidRPr="00A53C93">
        <w:rPr>
          <w:rFonts w:ascii="Times New Roman" w:hAnsi="Times New Roman" w:cs="Times New Roman"/>
          <w:sz w:val="24"/>
          <w:szCs w:val="24"/>
        </w:rPr>
        <w:t>lengua</w:t>
      </w:r>
      <w:proofErr w:type="spellEnd"/>
      <w:r w:rsidRPr="00A53C93">
        <w:rPr>
          <w:rFonts w:ascii="Times New Roman" w:hAnsi="Times New Roman" w:cs="Times New Roman"/>
          <w:sz w:val="24"/>
          <w:szCs w:val="24"/>
        </w:rPr>
        <w:t xml:space="preserve"> </w:t>
      </w:r>
      <w:proofErr w:type="spellStart"/>
      <w:r w:rsidRPr="00A53C93">
        <w:rPr>
          <w:rFonts w:ascii="Times New Roman" w:hAnsi="Times New Roman" w:cs="Times New Roman"/>
          <w:sz w:val="24"/>
          <w:szCs w:val="24"/>
        </w:rPr>
        <w:t>que</w:t>
      </w:r>
      <w:proofErr w:type="spellEnd"/>
      <w:r w:rsidRPr="00A53C93">
        <w:rPr>
          <w:rFonts w:ascii="Times New Roman" w:hAnsi="Times New Roman" w:cs="Times New Roman"/>
          <w:sz w:val="24"/>
          <w:szCs w:val="24"/>
        </w:rPr>
        <w:t xml:space="preserve"> se me </w:t>
      </w:r>
      <w:proofErr w:type="spellStart"/>
      <w:r w:rsidRPr="00A53C93">
        <w:rPr>
          <w:rFonts w:ascii="Times New Roman" w:hAnsi="Times New Roman" w:cs="Times New Roman"/>
          <w:sz w:val="24"/>
          <w:szCs w:val="24"/>
        </w:rPr>
        <w:t>enreda</w:t>
      </w:r>
      <w:proofErr w:type="spellEnd"/>
      <w:r w:rsidRPr="00A53C93">
        <w:rPr>
          <w:rFonts w:ascii="Times New Roman" w:hAnsi="Times New Roman" w:cs="Times New Roman"/>
          <w:sz w:val="24"/>
          <w:szCs w:val="24"/>
        </w:rPr>
        <w:t>:</w:t>
      </w:r>
      <w:r w:rsidRPr="00C8793B">
        <w:rPr>
          <w:rFonts w:ascii="Times New Roman" w:hAnsi="Times New Roman" w:cs="Times New Roman"/>
          <w:sz w:val="24"/>
          <w:szCs w:val="24"/>
        </w:rPr>
        <w:t xml:space="preserve"> Language Ideologies at EMV</w:t>
      </w:r>
      <w:r w:rsidR="001A4B91" w:rsidRPr="00C8793B">
        <w:rPr>
          <w:rFonts w:ascii="Times New Roman" w:hAnsi="Times New Roman" w:cs="Times New Roman"/>
          <w:sz w:val="24"/>
          <w:szCs w:val="24"/>
        </w:rPr>
        <w:tab/>
        <w:t>1</w:t>
      </w:r>
      <w:r w:rsidR="00F81CC5">
        <w:rPr>
          <w:rFonts w:ascii="Times New Roman" w:hAnsi="Times New Roman" w:cs="Times New Roman"/>
          <w:sz w:val="24"/>
          <w:szCs w:val="24"/>
        </w:rPr>
        <w:t>32</w:t>
      </w:r>
    </w:p>
    <w:p w:rsidR="007C2AF3" w:rsidRDefault="007C2AF3" w:rsidP="001A4B91">
      <w:pPr>
        <w:tabs>
          <w:tab w:val="left" w:pos="0"/>
          <w:tab w:val="left" w:pos="720"/>
          <w:tab w:val="left" w:pos="1440"/>
          <w:tab w:val="left" w:pos="2160"/>
          <w:tab w:val="left" w:leader="dot" w:pos="8640"/>
        </w:tabs>
        <w:spacing w:after="0" w:line="480" w:lineRule="auto"/>
        <w:ind w:firstLine="720"/>
        <w:rPr>
          <w:rFonts w:ascii="Times New Roman" w:hAnsi="Times New Roman" w:cs="Times New Roman"/>
          <w:sz w:val="24"/>
          <w:szCs w:val="24"/>
        </w:rPr>
      </w:pPr>
      <w:r w:rsidRPr="007C2AF3">
        <w:rPr>
          <w:rFonts w:ascii="Times New Roman" w:hAnsi="Times New Roman" w:cs="Times New Roman"/>
          <w:sz w:val="24"/>
          <w:szCs w:val="24"/>
        </w:rPr>
        <w:t>Branding: A Semantic Device for Exclusion</w:t>
      </w:r>
      <w:r w:rsidR="00402830">
        <w:rPr>
          <w:rFonts w:ascii="Times New Roman" w:hAnsi="Times New Roman" w:cs="Times New Roman"/>
          <w:sz w:val="24"/>
          <w:szCs w:val="24"/>
        </w:rPr>
        <w:tab/>
        <w:t>1</w:t>
      </w:r>
      <w:r w:rsidR="00F81CC5">
        <w:rPr>
          <w:rFonts w:ascii="Times New Roman" w:hAnsi="Times New Roman" w:cs="Times New Roman"/>
          <w:sz w:val="24"/>
          <w:szCs w:val="24"/>
        </w:rPr>
        <w:t>36</w:t>
      </w:r>
    </w:p>
    <w:p w:rsidR="007C2AF3" w:rsidRPr="007C2AF3" w:rsidRDefault="007C2AF3" w:rsidP="001A4B91">
      <w:pPr>
        <w:tabs>
          <w:tab w:val="left" w:pos="0"/>
          <w:tab w:val="left" w:pos="720"/>
          <w:tab w:val="left" w:pos="1440"/>
          <w:tab w:val="left" w:pos="2160"/>
          <w:tab w:val="left" w:leader="dot" w:pos="864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Linguistic Dualities and English Dominance at RSE</w:t>
      </w:r>
      <w:r>
        <w:rPr>
          <w:rFonts w:ascii="Times New Roman" w:hAnsi="Times New Roman" w:cs="Times New Roman"/>
          <w:sz w:val="24"/>
          <w:szCs w:val="24"/>
        </w:rPr>
        <w:tab/>
        <w:t>1</w:t>
      </w:r>
      <w:r w:rsidR="00F81CC5">
        <w:rPr>
          <w:rFonts w:ascii="Times New Roman" w:hAnsi="Times New Roman" w:cs="Times New Roman"/>
          <w:sz w:val="24"/>
          <w:szCs w:val="24"/>
        </w:rPr>
        <w:t>40</w:t>
      </w:r>
    </w:p>
    <w:p w:rsidR="003975BA" w:rsidRDefault="003975B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sidRPr="007C2AF3">
        <w:rPr>
          <w:rFonts w:ascii="Times New Roman" w:hAnsi="Times New Roman" w:cs="Times New Roman"/>
          <w:sz w:val="24"/>
          <w:szCs w:val="24"/>
        </w:rPr>
        <w:tab/>
      </w:r>
      <w:r w:rsidR="00942964" w:rsidRPr="007C2AF3">
        <w:rPr>
          <w:rFonts w:ascii="Times New Roman" w:hAnsi="Times New Roman" w:cs="Times New Roman"/>
          <w:sz w:val="24"/>
          <w:szCs w:val="24"/>
        </w:rPr>
        <w:tab/>
      </w:r>
      <w:r w:rsidR="00D51FEA">
        <w:rPr>
          <w:rFonts w:ascii="Times New Roman" w:hAnsi="Times New Roman" w:cs="Times New Roman"/>
          <w:sz w:val="24"/>
          <w:szCs w:val="24"/>
        </w:rPr>
        <w:t>Language Ownership</w:t>
      </w:r>
      <w:r w:rsidR="001A4B91">
        <w:rPr>
          <w:rFonts w:ascii="Times New Roman" w:hAnsi="Times New Roman" w:cs="Times New Roman"/>
          <w:sz w:val="24"/>
          <w:szCs w:val="24"/>
        </w:rPr>
        <w:tab/>
        <w:t>1</w:t>
      </w:r>
      <w:r w:rsidR="00F81CC5">
        <w:rPr>
          <w:rFonts w:ascii="Times New Roman" w:hAnsi="Times New Roman" w:cs="Times New Roman"/>
          <w:sz w:val="24"/>
          <w:szCs w:val="24"/>
        </w:rPr>
        <w:t>4</w:t>
      </w:r>
      <w:r w:rsidR="00402830">
        <w:rPr>
          <w:rFonts w:ascii="Times New Roman" w:hAnsi="Times New Roman" w:cs="Times New Roman"/>
          <w:sz w:val="24"/>
          <w:szCs w:val="24"/>
        </w:rPr>
        <w:t>2</w:t>
      </w:r>
    </w:p>
    <w:p w:rsidR="00D51FEA" w:rsidRDefault="00D51FE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w:t>
      </w:r>
      <w:r w:rsidR="00AE4D23">
        <w:rPr>
          <w:rFonts w:ascii="Times New Roman" w:hAnsi="Times New Roman" w:cs="Times New Roman"/>
          <w:sz w:val="24"/>
          <w:szCs w:val="24"/>
        </w:rPr>
        <w:t xml:space="preserve">guistic </w:t>
      </w:r>
      <w:r w:rsidR="00402830">
        <w:rPr>
          <w:rFonts w:ascii="Times New Roman" w:hAnsi="Times New Roman" w:cs="Times New Roman"/>
          <w:sz w:val="24"/>
          <w:szCs w:val="24"/>
        </w:rPr>
        <w:t>Compartmentalization</w:t>
      </w:r>
      <w:r w:rsidR="00402830">
        <w:rPr>
          <w:rFonts w:ascii="Times New Roman" w:hAnsi="Times New Roman" w:cs="Times New Roman"/>
          <w:sz w:val="24"/>
          <w:szCs w:val="24"/>
        </w:rPr>
        <w:tab/>
        <w:t>1</w:t>
      </w:r>
      <w:r w:rsidR="00F81CC5">
        <w:rPr>
          <w:rFonts w:ascii="Times New Roman" w:hAnsi="Times New Roman" w:cs="Times New Roman"/>
          <w:sz w:val="24"/>
          <w:szCs w:val="24"/>
        </w:rPr>
        <w:t>43</w:t>
      </w:r>
    </w:p>
    <w:p w:rsidR="003975BA" w:rsidRDefault="003975B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942964">
        <w:rPr>
          <w:rFonts w:ascii="Times New Roman" w:hAnsi="Times New Roman" w:cs="Times New Roman"/>
          <w:sz w:val="24"/>
          <w:szCs w:val="24"/>
        </w:rPr>
        <w:tab/>
      </w:r>
      <w:r>
        <w:rPr>
          <w:rFonts w:ascii="Times New Roman" w:hAnsi="Times New Roman" w:cs="Times New Roman"/>
          <w:sz w:val="24"/>
          <w:szCs w:val="24"/>
        </w:rPr>
        <w:t xml:space="preserve">The </w:t>
      </w:r>
      <w:r w:rsidR="00D51FEA">
        <w:rPr>
          <w:rFonts w:ascii="Times New Roman" w:hAnsi="Times New Roman" w:cs="Times New Roman"/>
          <w:sz w:val="24"/>
          <w:szCs w:val="24"/>
        </w:rPr>
        <w:t>Dominance</w:t>
      </w:r>
      <w:r>
        <w:rPr>
          <w:rFonts w:ascii="Times New Roman" w:hAnsi="Times New Roman" w:cs="Times New Roman"/>
          <w:sz w:val="24"/>
          <w:szCs w:val="24"/>
        </w:rPr>
        <w:t xml:space="preserve"> of English</w:t>
      </w:r>
      <w:r w:rsidR="00F81CC5">
        <w:rPr>
          <w:rFonts w:ascii="Times New Roman" w:hAnsi="Times New Roman" w:cs="Times New Roman"/>
          <w:sz w:val="24"/>
          <w:szCs w:val="24"/>
        </w:rPr>
        <w:tab/>
        <w:t>14</w:t>
      </w:r>
      <w:r w:rsidR="00402830">
        <w:rPr>
          <w:rFonts w:ascii="Times New Roman" w:hAnsi="Times New Roman" w:cs="Times New Roman"/>
          <w:sz w:val="24"/>
          <w:szCs w:val="24"/>
        </w:rPr>
        <w:t>8</w:t>
      </w:r>
    </w:p>
    <w:p w:rsidR="00D51FEA" w:rsidRDefault="00EE76F9"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sidRPr="007E1320">
        <w:rPr>
          <w:rFonts w:ascii="Times New Roman" w:hAnsi="Times New Roman" w:cs="Times New Roman"/>
          <w:sz w:val="24"/>
          <w:szCs w:val="24"/>
        </w:rPr>
        <w:t xml:space="preserve">Chapter </w:t>
      </w:r>
      <w:r w:rsidR="00942964" w:rsidRPr="007E1320">
        <w:rPr>
          <w:rFonts w:ascii="Times New Roman" w:hAnsi="Times New Roman" w:cs="Times New Roman"/>
          <w:sz w:val="24"/>
          <w:szCs w:val="24"/>
        </w:rPr>
        <w:t>7</w:t>
      </w:r>
      <w:r w:rsidR="001307C2" w:rsidRPr="007E1320">
        <w:rPr>
          <w:rFonts w:ascii="Times New Roman" w:hAnsi="Times New Roman" w:cs="Times New Roman"/>
          <w:sz w:val="24"/>
          <w:szCs w:val="24"/>
        </w:rPr>
        <w:t xml:space="preserve">: </w:t>
      </w:r>
      <w:r w:rsidR="00BD678A" w:rsidRPr="007E1320">
        <w:rPr>
          <w:rFonts w:ascii="Times New Roman" w:hAnsi="Times New Roman" w:cs="Times New Roman"/>
          <w:sz w:val="24"/>
          <w:szCs w:val="24"/>
        </w:rPr>
        <w:t>Discussion</w:t>
      </w:r>
      <w:r w:rsidR="00402830">
        <w:rPr>
          <w:rFonts w:ascii="Times New Roman" w:hAnsi="Times New Roman" w:cs="Times New Roman"/>
          <w:sz w:val="24"/>
          <w:szCs w:val="24"/>
        </w:rPr>
        <w:tab/>
      </w:r>
      <w:r w:rsidR="00BD678A" w:rsidRPr="00BD678A">
        <w:rPr>
          <w:rFonts w:ascii="Times New Roman" w:hAnsi="Times New Roman" w:cs="Times New Roman"/>
          <w:sz w:val="24"/>
          <w:szCs w:val="24"/>
        </w:rPr>
        <w:tab/>
      </w:r>
      <w:r w:rsidR="00F81CC5">
        <w:rPr>
          <w:rFonts w:ascii="Times New Roman" w:hAnsi="Times New Roman" w:cs="Times New Roman"/>
          <w:sz w:val="24"/>
          <w:szCs w:val="24"/>
        </w:rPr>
        <w:t>15</w:t>
      </w:r>
      <w:r w:rsidR="00402830">
        <w:rPr>
          <w:rFonts w:ascii="Times New Roman" w:hAnsi="Times New Roman" w:cs="Times New Roman"/>
          <w:sz w:val="24"/>
          <w:szCs w:val="24"/>
        </w:rPr>
        <w:t>3</w:t>
      </w:r>
    </w:p>
    <w:p w:rsidR="00EE76F9" w:rsidRDefault="00D51FE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Understandings of Citizenship and Language</w:t>
      </w:r>
      <w:r w:rsidR="00BD678A" w:rsidRPr="00BD678A">
        <w:rPr>
          <w:rFonts w:ascii="Times New Roman" w:hAnsi="Times New Roman" w:cs="Times New Roman"/>
          <w:sz w:val="24"/>
          <w:szCs w:val="24"/>
        </w:rPr>
        <w:tab/>
      </w:r>
      <w:r w:rsidR="00F81CC5">
        <w:rPr>
          <w:rFonts w:ascii="Times New Roman" w:hAnsi="Times New Roman" w:cs="Times New Roman"/>
          <w:sz w:val="24"/>
          <w:szCs w:val="24"/>
        </w:rPr>
        <w:t>15</w:t>
      </w:r>
      <w:r w:rsidR="00402830">
        <w:rPr>
          <w:rFonts w:ascii="Times New Roman" w:hAnsi="Times New Roman" w:cs="Times New Roman"/>
          <w:sz w:val="24"/>
          <w:szCs w:val="24"/>
        </w:rPr>
        <w:t>5</w:t>
      </w:r>
    </w:p>
    <w:p w:rsidR="00D51FEA" w:rsidRDefault="00D51FE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Performances</w:t>
      </w:r>
      <w:r w:rsidR="00F81CC5">
        <w:rPr>
          <w:rFonts w:ascii="Times New Roman" w:hAnsi="Times New Roman" w:cs="Times New Roman"/>
          <w:sz w:val="24"/>
          <w:szCs w:val="24"/>
        </w:rPr>
        <w:t xml:space="preserve"> of Citizenship and Language</w:t>
      </w:r>
      <w:r w:rsidR="00F81CC5">
        <w:rPr>
          <w:rFonts w:ascii="Times New Roman" w:hAnsi="Times New Roman" w:cs="Times New Roman"/>
          <w:sz w:val="24"/>
          <w:szCs w:val="24"/>
        </w:rPr>
        <w:tab/>
        <w:t>15</w:t>
      </w:r>
      <w:r w:rsidR="00402830">
        <w:rPr>
          <w:rFonts w:ascii="Times New Roman" w:hAnsi="Times New Roman" w:cs="Times New Roman"/>
          <w:sz w:val="24"/>
          <w:szCs w:val="24"/>
        </w:rPr>
        <w:t>5</w:t>
      </w:r>
    </w:p>
    <w:p w:rsidR="00D51FEA" w:rsidRDefault="00D51FE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Narratives ab</w:t>
      </w:r>
      <w:r w:rsidR="00F81CC5">
        <w:rPr>
          <w:rFonts w:ascii="Times New Roman" w:hAnsi="Times New Roman" w:cs="Times New Roman"/>
          <w:sz w:val="24"/>
          <w:szCs w:val="24"/>
        </w:rPr>
        <w:t>out Citizenship and Language</w:t>
      </w:r>
      <w:r w:rsidR="00F81CC5">
        <w:rPr>
          <w:rFonts w:ascii="Times New Roman" w:hAnsi="Times New Roman" w:cs="Times New Roman"/>
          <w:sz w:val="24"/>
          <w:szCs w:val="24"/>
        </w:rPr>
        <w:tab/>
        <w:t>15</w:t>
      </w:r>
      <w:r w:rsidR="00402830">
        <w:rPr>
          <w:rFonts w:ascii="Times New Roman" w:hAnsi="Times New Roman" w:cs="Times New Roman"/>
          <w:sz w:val="24"/>
          <w:szCs w:val="24"/>
        </w:rPr>
        <w:t>7</w:t>
      </w:r>
    </w:p>
    <w:p w:rsidR="00D51FEA" w:rsidRDefault="00D51FEA" w:rsidP="00F85AA5">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Positions and Dispositio</w:t>
      </w:r>
      <w:r w:rsidR="00F81CC5">
        <w:rPr>
          <w:rFonts w:ascii="Times New Roman" w:hAnsi="Times New Roman" w:cs="Times New Roman"/>
          <w:sz w:val="24"/>
          <w:szCs w:val="24"/>
        </w:rPr>
        <w:t xml:space="preserve">ns towards </w:t>
      </w:r>
      <w:proofErr w:type="spellStart"/>
      <w:r w:rsidR="00F81CC5">
        <w:rPr>
          <w:rFonts w:ascii="Times New Roman" w:hAnsi="Times New Roman" w:cs="Times New Roman"/>
          <w:sz w:val="24"/>
          <w:szCs w:val="24"/>
        </w:rPr>
        <w:t>Statal</w:t>
      </w:r>
      <w:proofErr w:type="spellEnd"/>
      <w:r w:rsidR="00F81CC5">
        <w:rPr>
          <w:rFonts w:ascii="Times New Roman" w:hAnsi="Times New Roman" w:cs="Times New Roman"/>
          <w:sz w:val="24"/>
          <w:szCs w:val="24"/>
        </w:rPr>
        <w:t xml:space="preserve"> Narratives</w:t>
      </w:r>
      <w:r w:rsidR="00F81CC5">
        <w:rPr>
          <w:rFonts w:ascii="Times New Roman" w:hAnsi="Times New Roman" w:cs="Times New Roman"/>
          <w:sz w:val="24"/>
          <w:szCs w:val="24"/>
        </w:rPr>
        <w:tab/>
        <w:t>15</w:t>
      </w:r>
      <w:r w:rsidR="00402830">
        <w:rPr>
          <w:rFonts w:ascii="Times New Roman" w:hAnsi="Times New Roman" w:cs="Times New Roman"/>
          <w:sz w:val="24"/>
          <w:szCs w:val="24"/>
        </w:rPr>
        <w:t>8</w:t>
      </w:r>
    </w:p>
    <w:p w:rsidR="00D51FEA" w:rsidRDefault="00D51FE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Implicatio</w:t>
      </w:r>
      <w:r w:rsidR="00402830">
        <w:rPr>
          <w:rFonts w:ascii="Times New Roman" w:hAnsi="Times New Roman" w:cs="Times New Roman"/>
          <w:sz w:val="24"/>
          <w:szCs w:val="24"/>
        </w:rPr>
        <w:t>ns for Citizenship Education</w:t>
      </w:r>
      <w:r w:rsidR="00402830">
        <w:rPr>
          <w:rFonts w:ascii="Times New Roman" w:hAnsi="Times New Roman" w:cs="Times New Roman"/>
          <w:sz w:val="24"/>
          <w:szCs w:val="24"/>
        </w:rPr>
        <w:tab/>
        <w:t>1</w:t>
      </w:r>
      <w:r w:rsidR="00F81CC5">
        <w:rPr>
          <w:rFonts w:ascii="Times New Roman" w:hAnsi="Times New Roman" w:cs="Times New Roman"/>
          <w:sz w:val="24"/>
          <w:szCs w:val="24"/>
        </w:rPr>
        <w:t>59</w:t>
      </w:r>
    </w:p>
    <w:p w:rsidR="00D51FEA" w:rsidRDefault="00D51FEA"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Implica</w:t>
      </w:r>
      <w:r w:rsidR="00B077B4">
        <w:rPr>
          <w:rFonts w:ascii="Times New Roman" w:hAnsi="Times New Roman" w:cs="Times New Roman"/>
          <w:sz w:val="24"/>
          <w:szCs w:val="24"/>
        </w:rPr>
        <w:t xml:space="preserve">tions </w:t>
      </w:r>
      <w:r w:rsidR="00402830">
        <w:rPr>
          <w:rFonts w:ascii="Times New Roman" w:hAnsi="Times New Roman" w:cs="Times New Roman"/>
          <w:sz w:val="24"/>
          <w:szCs w:val="24"/>
        </w:rPr>
        <w:t>for Language Education</w:t>
      </w:r>
      <w:r w:rsidR="00402830">
        <w:rPr>
          <w:rFonts w:ascii="Times New Roman" w:hAnsi="Times New Roman" w:cs="Times New Roman"/>
          <w:sz w:val="24"/>
          <w:szCs w:val="24"/>
        </w:rPr>
        <w:tab/>
        <w:t>1</w:t>
      </w:r>
      <w:r w:rsidR="00F81CC5">
        <w:rPr>
          <w:rFonts w:ascii="Times New Roman" w:hAnsi="Times New Roman" w:cs="Times New Roman"/>
          <w:sz w:val="24"/>
          <w:szCs w:val="24"/>
        </w:rPr>
        <w:t>64</w:t>
      </w:r>
    </w:p>
    <w:p w:rsidR="00D51FEA" w:rsidRDefault="00F81CC5" w:rsidP="001A4B91">
      <w:pPr>
        <w:tabs>
          <w:tab w:val="left" w:pos="0"/>
          <w:tab w:val="left" w:pos="720"/>
          <w:tab w:val="left" w:pos="1440"/>
          <w:tab w:val="left" w:pos="216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Concluding Remarks</w:t>
      </w:r>
      <w:r>
        <w:rPr>
          <w:rFonts w:ascii="Times New Roman" w:hAnsi="Times New Roman" w:cs="Times New Roman"/>
          <w:sz w:val="24"/>
          <w:szCs w:val="24"/>
        </w:rPr>
        <w:tab/>
        <w:t>169</w:t>
      </w:r>
    </w:p>
    <w:p w:rsidR="00D51FEA" w:rsidRDefault="00D51FEA" w:rsidP="00746847">
      <w:pPr>
        <w:tabs>
          <w:tab w:val="left" w:leader="dot" w:pos="0"/>
          <w:tab w:val="left" w:pos="108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Refere</w:t>
      </w:r>
      <w:r w:rsidR="00F85AA5">
        <w:rPr>
          <w:rFonts w:ascii="Times New Roman" w:hAnsi="Times New Roman" w:cs="Times New Roman"/>
          <w:sz w:val="24"/>
          <w:szCs w:val="24"/>
        </w:rPr>
        <w:t>nces</w:t>
      </w:r>
      <w:r w:rsidR="00F85AA5">
        <w:rPr>
          <w:rFonts w:ascii="Times New Roman" w:hAnsi="Times New Roman" w:cs="Times New Roman"/>
          <w:sz w:val="24"/>
          <w:szCs w:val="24"/>
        </w:rPr>
        <w:tab/>
      </w:r>
      <w:r w:rsidR="00F85AA5">
        <w:rPr>
          <w:rFonts w:ascii="Times New Roman" w:hAnsi="Times New Roman" w:cs="Times New Roman"/>
          <w:sz w:val="24"/>
          <w:szCs w:val="24"/>
        </w:rPr>
        <w:tab/>
      </w:r>
      <w:r w:rsidR="00402830">
        <w:rPr>
          <w:rFonts w:ascii="Times New Roman" w:hAnsi="Times New Roman" w:cs="Times New Roman"/>
          <w:sz w:val="24"/>
          <w:szCs w:val="24"/>
        </w:rPr>
        <w:t>1</w:t>
      </w:r>
      <w:r w:rsidR="00F81CC5">
        <w:rPr>
          <w:rFonts w:ascii="Times New Roman" w:hAnsi="Times New Roman" w:cs="Times New Roman"/>
          <w:sz w:val="24"/>
          <w:szCs w:val="24"/>
        </w:rPr>
        <w:t>71</w:t>
      </w:r>
    </w:p>
    <w:p w:rsidR="00746847" w:rsidRDefault="00402830" w:rsidP="00746847">
      <w:pPr>
        <w:tabs>
          <w:tab w:val="left" w:leader="dot" w:pos="0"/>
          <w:tab w:val="left" w:pos="108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Appendices</w:t>
      </w:r>
      <w:r>
        <w:rPr>
          <w:rFonts w:ascii="Times New Roman" w:hAnsi="Times New Roman" w:cs="Times New Roman"/>
          <w:sz w:val="24"/>
          <w:szCs w:val="24"/>
        </w:rPr>
        <w:tab/>
      </w:r>
      <w:r w:rsidR="00F81CC5">
        <w:rPr>
          <w:rFonts w:ascii="Times New Roman" w:hAnsi="Times New Roman" w:cs="Times New Roman"/>
          <w:sz w:val="24"/>
          <w:szCs w:val="24"/>
        </w:rPr>
        <w:t>206</w:t>
      </w:r>
    </w:p>
    <w:p w:rsidR="00746847" w:rsidRDefault="00746847" w:rsidP="00746847">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Appendix </w:t>
      </w:r>
      <w:r w:rsidR="00402830">
        <w:rPr>
          <w:rFonts w:ascii="Times New Roman" w:hAnsi="Times New Roman" w:cs="Times New Roman"/>
          <w:sz w:val="24"/>
          <w:szCs w:val="24"/>
        </w:rPr>
        <w:t>A: Observation Guide</w:t>
      </w:r>
      <w:r w:rsidR="00402830">
        <w:rPr>
          <w:rFonts w:ascii="Times New Roman" w:hAnsi="Times New Roman" w:cs="Times New Roman"/>
          <w:sz w:val="24"/>
          <w:szCs w:val="24"/>
        </w:rPr>
        <w:tab/>
      </w:r>
      <w:r w:rsidR="00F81CC5">
        <w:rPr>
          <w:rFonts w:ascii="Times New Roman" w:hAnsi="Times New Roman" w:cs="Times New Roman"/>
          <w:sz w:val="24"/>
          <w:szCs w:val="24"/>
        </w:rPr>
        <w:t>207</w:t>
      </w:r>
    </w:p>
    <w:p w:rsidR="00746847" w:rsidRDefault="00746847" w:rsidP="00746847">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Appendix B: Fo</w:t>
      </w:r>
      <w:r w:rsidR="00402830">
        <w:rPr>
          <w:rFonts w:ascii="Times New Roman" w:hAnsi="Times New Roman" w:cs="Times New Roman"/>
          <w:sz w:val="24"/>
          <w:szCs w:val="24"/>
        </w:rPr>
        <w:t>cus Group Interview Protocol</w:t>
      </w:r>
      <w:r w:rsidR="00402830">
        <w:rPr>
          <w:rFonts w:ascii="Times New Roman" w:hAnsi="Times New Roman" w:cs="Times New Roman"/>
          <w:sz w:val="24"/>
          <w:szCs w:val="24"/>
        </w:rPr>
        <w:tab/>
      </w:r>
      <w:r w:rsidR="00F81CC5">
        <w:rPr>
          <w:rFonts w:ascii="Times New Roman" w:hAnsi="Times New Roman" w:cs="Times New Roman"/>
          <w:sz w:val="24"/>
          <w:szCs w:val="24"/>
        </w:rPr>
        <w:t>208</w:t>
      </w:r>
    </w:p>
    <w:p w:rsidR="00746847" w:rsidRDefault="00746847" w:rsidP="00746847">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Appendix C</w:t>
      </w:r>
      <w:r w:rsidR="00402830">
        <w:rPr>
          <w:rFonts w:ascii="Times New Roman" w:hAnsi="Times New Roman" w:cs="Times New Roman"/>
          <w:sz w:val="24"/>
          <w:szCs w:val="24"/>
        </w:rPr>
        <w:t>: Student Interview Protocol</w:t>
      </w:r>
      <w:r w:rsidR="00402830">
        <w:rPr>
          <w:rFonts w:ascii="Times New Roman" w:hAnsi="Times New Roman" w:cs="Times New Roman"/>
          <w:sz w:val="24"/>
          <w:szCs w:val="24"/>
        </w:rPr>
        <w:tab/>
      </w:r>
      <w:r w:rsidR="00F81CC5">
        <w:rPr>
          <w:rFonts w:ascii="Times New Roman" w:hAnsi="Times New Roman" w:cs="Times New Roman"/>
          <w:sz w:val="24"/>
          <w:szCs w:val="24"/>
        </w:rPr>
        <w:t>209</w:t>
      </w:r>
    </w:p>
    <w:p w:rsidR="00746847" w:rsidRDefault="00746847" w:rsidP="00746847">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Appendix D</w:t>
      </w:r>
      <w:r w:rsidR="00402830">
        <w:rPr>
          <w:rFonts w:ascii="Times New Roman" w:hAnsi="Times New Roman" w:cs="Times New Roman"/>
          <w:sz w:val="24"/>
          <w:szCs w:val="24"/>
        </w:rPr>
        <w:t>: Teacher Interview Protocol</w:t>
      </w:r>
      <w:r w:rsidR="00402830">
        <w:rPr>
          <w:rFonts w:ascii="Times New Roman" w:hAnsi="Times New Roman" w:cs="Times New Roman"/>
          <w:sz w:val="24"/>
          <w:szCs w:val="24"/>
        </w:rPr>
        <w:tab/>
      </w:r>
      <w:r w:rsidR="00F81CC5">
        <w:rPr>
          <w:rFonts w:ascii="Times New Roman" w:hAnsi="Times New Roman" w:cs="Times New Roman"/>
          <w:sz w:val="24"/>
          <w:szCs w:val="24"/>
        </w:rPr>
        <w:t>210</w:t>
      </w:r>
    </w:p>
    <w:p w:rsidR="00746847" w:rsidRDefault="00746847" w:rsidP="00746847">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Appendix E: </w:t>
      </w:r>
      <w:r w:rsidR="00B077B4">
        <w:rPr>
          <w:rFonts w:ascii="Times New Roman" w:hAnsi="Times New Roman" w:cs="Times New Roman"/>
          <w:sz w:val="24"/>
          <w:szCs w:val="24"/>
        </w:rPr>
        <w:t>Costa Rica</w:t>
      </w:r>
      <w:r w:rsidR="002670F9">
        <w:rPr>
          <w:rFonts w:ascii="Times New Roman" w:hAnsi="Times New Roman" w:cs="Times New Roman"/>
          <w:sz w:val="24"/>
          <w:szCs w:val="24"/>
        </w:rPr>
        <w:t>n</w:t>
      </w:r>
      <w:r w:rsidR="00402830">
        <w:rPr>
          <w:rFonts w:ascii="Times New Roman" w:hAnsi="Times New Roman" w:cs="Times New Roman"/>
          <w:sz w:val="24"/>
          <w:szCs w:val="24"/>
        </w:rPr>
        <w:t xml:space="preserve"> </w:t>
      </w:r>
      <w:proofErr w:type="spellStart"/>
      <w:r w:rsidR="00402830">
        <w:rPr>
          <w:rFonts w:ascii="Times New Roman" w:hAnsi="Times New Roman" w:cs="Times New Roman"/>
          <w:sz w:val="24"/>
          <w:szCs w:val="24"/>
        </w:rPr>
        <w:t>Statal</w:t>
      </w:r>
      <w:proofErr w:type="spellEnd"/>
      <w:r w:rsidR="00402830">
        <w:rPr>
          <w:rFonts w:ascii="Times New Roman" w:hAnsi="Times New Roman" w:cs="Times New Roman"/>
          <w:sz w:val="24"/>
          <w:szCs w:val="24"/>
        </w:rPr>
        <w:t xml:space="preserve"> Narratives</w:t>
      </w:r>
      <w:r w:rsidR="00402830">
        <w:rPr>
          <w:rFonts w:ascii="Times New Roman" w:hAnsi="Times New Roman" w:cs="Times New Roman"/>
          <w:sz w:val="24"/>
          <w:szCs w:val="24"/>
        </w:rPr>
        <w:tab/>
      </w:r>
      <w:r w:rsidR="00FB06D3">
        <w:rPr>
          <w:rFonts w:ascii="Times New Roman" w:hAnsi="Times New Roman" w:cs="Times New Roman"/>
          <w:sz w:val="24"/>
          <w:szCs w:val="24"/>
        </w:rPr>
        <w:t>211</w:t>
      </w:r>
    </w:p>
    <w:p w:rsidR="00746847" w:rsidRDefault="00746847" w:rsidP="00746847">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Appendix F: Uni</w:t>
      </w:r>
      <w:r w:rsidR="00FB06D3">
        <w:rPr>
          <w:rFonts w:ascii="Times New Roman" w:hAnsi="Times New Roman" w:cs="Times New Roman"/>
          <w:sz w:val="24"/>
          <w:szCs w:val="24"/>
        </w:rPr>
        <w:t xml:space="preserve">ted States </w:t>
      </w:r>
      <w:proofErr w:type="spellStart"/>
      <w:r w:rsidR="00FB06D3">
        <w:rPr>
          <w:rFonts w:ascii="Times New Roman" w:hAnsi="Times New Roman" w:cs="Times New Roman"/>
          <w:sz w:val="24"/>
          <w:szCs w:val="24"/>
        </w:rPr>
        <w:t>Statal</w:t>
      </w:r>
      <w:proofErr w:type="spellEnd"/>
      <w:r w:rsidR="00FB06D3">
        <w:rPr>
          <w:rFonts w:ascii="Times New Roman" w:hAnsi="Times New Roman" w:cs="Times New Roman"/>
          <w:sz w:val="24"/>
          <w:szCs w:val="24"/>
        </w:rPr>
        <w:t xml:space="preserve"> Narratives</w:t>
      </w:r>
      <w:r w:rsidR="00FB06D3">
        <w:rPr>
          <w:rFonts w:ascii="Times New Roman" w:hAnsi="Times New Roman" w:cs="Times New Roman"/>
          <w:sz w:val="24"/>
          <w:szCs w:val="24"/>
        </w:rPr>
        <w:tab/>
        <w:t>213</w:t>
      </w:r>
    </w:p>
    <w:p w:rsidR="00746847" w:rsidRDefault="00746847" w:rsidP="00402830">
      <w:pPr>
        <w:tabs>
          <w:tab w:val="left" w:leader="dot" w:pos="0"/>
          <w:tab w:val="left" w:pos="72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Appendix G: Costa</w:t>
      </w:r>
      <w:r w:rsidR="00B077B4">
        <w:rPr>
          <w:rFonts w:ascii="Times New Roman" w:hAnsi="Times New Roman" w:cs="Times New Roman"/>
          <w:sz w:val="24"/>
          <w:szCs w:val="24"/>
        </w:rPr>
        <w:t xml:space="preserve"> Rica</w:t>
      </w:r>
      <w:r w:rsidR="002670F9">
        <w:rPr>
          <w:rFonts w:ascii="Times New Roman" w:hAnsi="Times New Roman" w:cs="Times New Roman"/>
          <w:sz w:val="24"/>
          <w:szCs w:val="24"/>
        </w:rPr>
        <w:t>n</w:t>
      </w:r>
      <w:r w:rsidR="00402830">
        <w:rPr>
          <w:rFonts w:ascii="Times New Roman" w:hAnsi="Times New Roman" w:cs="Times New Roman"/>
          <w:sz w:val="24"/>
          <w:szCs w:val="24"/>
        </w:rPr>
        <w:t xml:space="preserve"> Social Studies Program</w:t>
      </w:r>
      <w:r w:rsidR="00402830">
        <w:rPr>
          <w:rFonts w:ascii="Times New Roman" w:hAnsi="Times New Roman" w:cs="Times New Roman"/>
          <w:sz w:val="24"/>
          <w:szCs w:val="24"/>
        </w:rPr>
        <w:tab/>
        <w:t>2</w:t>
      </w:r>
      <w:r w:rsidR="00FB06D3">
        <w:rPr>
          <w:rFonts w:ascii="Times New Roman" w:hAnsi="Times New Roman" w:cs="Times New Roman"/>
          <w:sz w:val="24"/>
          <w:szCs w:val="24"/>
        </w:rPr>
        <w:t>15</w:t>
      </w:r>
      <w:r>
        <w:rPr>
          <w:rFonts w:ascii="Times New Roman" w:hAnsi="Times New Roman" w:cs="Times New Roman"/>
          <w:sz w:val="24"/>
          <w:szCs w:val="24"/>
        </w:rPr>
        <w:tab/>
      </w:r>
      <w:r w:rsidR="00402830">
        <w:rPr>
          <w:rFonts w:ascii="Times New Roman" w:hAnsi="Times New Roman" w:cs="Times New Roman"/>
          <w:sz w:val="24"/>
          <w:szCs w:val="24"/>
        </w:rPr>
        <w:tab/>
        <w:t>Appendix H</w:t>
      </w:r>
      <w:r>
        <w:rPr>
          <w:rFonts w:ascii="Times New Roman" w:hAnsi="Times New Roman" w:cs="Times New Roman"/>
          <w:sz w:val="24"/>
          <w:szCs w:val="24"/>
        </w:rPr>
        <w:t>: State Performance Standards for Fourth Grade Social Studies</w:t>
      </w:r>
      <w:r>
        <w:rPr>
          <w:rFonts w:ascii="Times New Roman" w:hAnsi="Times New Roman" w:cs="Times New Roman"/>
          <w:sz w:val="24"/>
          <w:szCs w:val="24"/>
        </w:rPr>
        <w:tab/>
      </w:r>
      <w:r w:rsidR="00402830">
        <w:rPr>
          <w:rFonts w:ascii="Times New Roman" w:hAnsi="Times New Roman" w:cs="Times New Roman"/>
          <w:sz w:val="24"/>
          <w:szCs w:val="24"/>
        </w:rPr>
        <w:t>2</w:t>
      </w:r>
      <w:r w:rsidR="00FB06D3">
        <w:rPr>
          <w:rFonts w:ascii="Times New Roman" w:hAnsi="Times New Roman" w:cs="Times New Roman"/>
          <w:sz w:val="24"/>
          <w:szCs w:val="24"/>
        </w:rPr>
        <w:t>16</w:t>
      </w:r>
    </w:p>
    <w:p w:rsidR="00746847" w:rsidRDefault="00746847"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Tables</w:t>
      </w:r>
      <w:r>
        <w:rPr>
          <w:rFonts w:ascii="Times New Roman" w:hAnsi="Times New Roman" w:cs="Times New Roman"/>
          <w:sz w:val="24"/>
          <w:szCs w:val="24"/>
        </w:rPr>
        <w:tab/>
      </w:r>
      <w:r w:rsidR="00FB06D3">
        <w:rPr>
          <w:rFonts w:ascii="Times New Roman" w:hAnsi="Times New Roman" w:cs="Times New Roman"/>
          <w:sz w:val="24"/>
          <w:szCs w:val="24"/>
        </w:rPr>
        <w:t>41</w:t>
      </w:r>
    </w:p>
    <w:p w:rsidR="009F29C6"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Table</w:t>
      </w:r>
      <w:r w:rsidR="00FB06D3">
        <w:rPr>
          <w:rFonts w:ascii="Times New Roman" w:hAnsi="Times New Roman" w:cs="Times New Roman"/>
          <w:sz w:val="24"/>
          <w:szCs w:val="24"/>
        </w:rPr>
        <w:t xml:space="preserve"> 1: Contextual Considerations</w:t>
      </w:r>
      <w:r w:rsidR="00FB06D3">
        <w:rPr>
          <w:rFonts w:ascii="Times New Roman" w:hAnsi="Times New Roman" w:cs="Times New Roman"/>
          <w:sz w:val="24"/>
          <w:szCs w:val="24"/>
        </w:rPr>
        <w:tab/>
        <w:t>41</w:t>
      </w:r>
    </w:p>
    <w:p w:rsidR="009F29C6"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FB06D3">
        <w:rPr>
          <w:rFonts w:ascii="Times New Roman" w:hAnsi="Times New Roman" w:cs="Times New Roman"/>
          <w:sz w:val="24"/>
          <w:szCs w:val="24"/>
        </w:rPr>
        <w:t>Table 2: Country Demographics</w:t>
      </w:r>
      <w:r w:rsidR="00FB06D3">
        <w:rPr>
          <w:rFonts w:ascii="Times New Roman" w:hAnsi="Times New Roman" w:cs="Times New Roman"/>
          <w:sz w:val="24"/>
          <w:szCs w:val="24"/>
        </w:rPr>
        <w:tab/>
        <w:t>41</w:t>
      </w:r>
    </w:p>
    <w:p w:rsidR="009F29C6"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Table</w:t>
      </w:r>
      <w:r w:rsidR="00FB06D3">
        <w:rPr>
          <w:rFonts w:ascii="Times New Roman" w:hAnsi="Times New Roman" w:cs="Times New Roman"/>
          <w:sz w:val="24"/>
          <w:szCs w:val="24"/>
        </w:rPr>
        <w:t xml:space="preserve"> 3: Classroom Schedule at EMV</w:t>
      </w:r>
      <w:r w:rsidR="00FB06D3">
        <w:rPr>
          <w:rFonts w:ascii="Times New Roman" w:hAnsi="Times New Roman" w:cs="Times New Roman"/>
          <w:sz w:val="24"/>
          <w:szCs w:val="24"/>
        </w:rPr>
        <w:tab/>
        <w:t>48</w:t>
      </w:r>
    </w:p>
    <w:p w:rsidR="009F29C6"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Table 4: Classroom Schedule at RSE</w:t>
      </w:r>
      <w:r>
        <w:rPr>
          <w:rFonts w:ascii="Times New Roman" w:hAnsi="Times New Roman" w:cs="Times New Roman"/>
          <w:sz w:val="24"/>
          <w:szCs w:val="24"/>
        </w:rPr>
        <w:tab/>
      </w:r>
      <w:r w:rsidR="00FB06D3">
        <w:rPr>
          <w:rFonts w:ascii="Times New Roman" w:hAnsi="Times New Roman" w:cs="Times New Roman"/>
          <w:sz w:val="24"/>
          <w:szCs w:val="24"/>
        </w:rPr>
        <w:t>50</w:t>
      </w:r>
    </w:p>
    <w:p w:rsidR="009F29C6" w:rsidRDefault="009F29C6"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hAnsi="Times New Roman" w:cs="Times New Roman"/>
          <w:sz w:val="24"/>
          <w:szCs w:val="24"/>
        </w:rPr>
        <w:tab/>
        <w:t xml:space="preserve">Table 5: Participating Students at </w:t>
      </w:r>
      <w:proofErr w:type="spellStart"/>
      <w:r>
        <w:rPr>
          <w:rFonts w:ascii="Times New Roman" w:hAnsi="Times New Roman" w:cs="Times New Roman"/>
          <w:sz w:val="24"/>
          <w:szCs w:val="24"/>
        </w:rPr>
        <w:t>Escuela</w:t>
      </w:r>
      <w:proofErr w:type="spellEnd"/>
      <w:r>
        <w:rPr>
          <w:rFonts w:ascii="Times New Roman" w:hAnsi="Times New Roman" w:cs="Times New Roman"/>
          <w:sz w:val="24"/>
          <w:szCs w:val="24"/>
        </w:rPr>
        <w:t xml:space="preserve"> </w:t>
      </w:r>
      <w:proofErr w:type="spellStart"/>
      <w:r w:rsidRPr="0055635D">
        <w:rPr>
          <w:rFonts w:ascii="Times New Roman" w:eastAsia="Calibri" w:hAnsi="Times New Roman" w:cs="Times New Roman"/>
          <w:sz w:val="24"/>
          <w:szCs w:val="24"/>
        </w:rPr>
        <w:t>Montaña</w:t>
      </w:r>
      <w:proofErr w:type="spellEnd"/>
      <w:r w:rsidRPr="0055635D">
        <w:rPr>
          <w:rFonts w:ascii="Times New Roman" w:eastAsia="Calibri" w:hAnsi="Times New Roman" w:cs="Times New Roman"/>
          <w:sz w:val="24"/>
          <w:szCs w:val="24"/>
        </w:rPr>
        <w:t xml:space="preserve"> Verde</w:t>
      </w:r>
      <w:r>
        <w:rPr>
          <w:rFonts w:ascii="Times New Roman" w:eastAsia="Calibri" w:hAnsi="Times New Roman" w:cs="Times New Roman"/>
          <w:sz w:val="24"/>
          <w:szCs w:val="24"/>
        </w:rPr>
        <w:tab/>
      </w:r>
      <w:r w:rsidR="00FB06D3">
        <w:rPr>
          <w:rFonts w:ascii="Times New Roman" w:eastAsia="Calibri" w:hAnsi="Times New Roman" w:cs="Times New Roman"/>
          <w:sz w:val="24"/>
          <w:szCs w:val="24"/>
        </w:rPr>
        <w:t>51</w:t>
      </w:r>
    </w:p>
    <w:p w:rsidR="009F29C6" w:rsidRDefault="009F29C6"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6: Participating Students at River Song Elementary</w:t>
      </w:r>
      <w:r>
        <w:rPr>
          <w:rFonts w:ascii="Times New Roman" w:eastAsia="Calibri" w:hAnsi="Times New Roman" w:cs="Times New Roman"/>
          <w:sz w:val="24"/>
          <w:szCs w:val="24"/>
        </w:rPr>
        <w:tab/>
      </w:r>
      <w:r w:rsidR="00FB06D3">
        <w:rPr>
          <w:rFonts w:ascii="Times New Roman" w:eastAsia="Calibri" w:hAnsi="Times New Roman" w:cs="Times New Roman"/>
          <w:sz w:val="24"/>
          <w:szCs w:val="24"/>
        </w:rPr>
        <w:t>51</w:t>
      </w:r>
    </w:p>
    <w:p w:rsidR="009F29C6" w:rsidRDefault="00FB06D3"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7: Methodology</w:t>
      </w:r>
      <w:r>
        <w:rPr>
          <w:rFonts w:ascii="Times New Roman" w:eastAsia="Calibri" w:hAnsi="Times New Roman" w:cs="Times New Roman"/>
          <w:sz w:val="24"/>
          <w:szCs w:val="24"/>
        </w:rPr>
        <w:tab/>
        <w:t>53</w:t>
      </w:r>
    </w:p>
    <w:p w:rsidR="009F29C6" w:rsidRDefault="009F29C6"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Table 8: </w:t>
      </w:r>
      <w:r w:rsidR="007041B1">
        <w:rPr>
          <w:rFonts w:ascii="Times New Roman" w:eastAsia="Calibri" w:hAnsi="Times New Roman" w:cs="Times New Roman"/>
          <w:sz w:val="24"/>
          <w:szCs w:val="24"/>
        </w:rPr>
        <w:t xml:space="preserve">Analysis of </w:t>
      </w:r>
      <w:proofErr w:type="spellStart"/>
      <w:r w:rsidR="007041B1">
        <w:rPr>
          <w:rFonts w:ascii="Times New Roman" w:eastAsia="Calibri" w:hAnsi="Times New Roman" w:cs="Times New Roman"/>
          <w:sz w:val="24"/>
          <w:szCs w:val="24"/>
        </w:rPr>
        <w:t>Statal</w:t>
      </w:r>
      <w:proofErr w:type="spellEnd"/>
      <w:r w:rsidR="007041B1">
        <w:rPr>
          <w:rFonts w:ascii="Times New Roman" w:eastAsia="Calibri" w:hAnsi="Times New Roman" w:cs="Times New Roman"/>
          <w:sz w:val="24"/>
          <w:szCs w:val="24"/>
        </w:rPr>
        <w:t xml:space="preserve"> Narratives</w:t>
      </w:r>
      <w:r w:rsidR="007041B1">
        <w:rPr>
          <w:rFonts w:ascii="Times New Roman" w:eastAsia="Calibri" w:hAnsi="Times New Roman" w:cs="Times New Roman"/>
          <w:sz w:val="24"/>
          <w:szCs w:val="24"/>
        </w:rPr>
        <w:tab/>
      </w:r>
      <w:r w:rsidR="00FB06D3">
        <w:rPr>
          <w:rFonts w:ascii="Times New Roman" w:eastAsia="Calibri" w:hAnsi="Times New Roman" w:cs="Times New Roman"/>
          <w:sz w:val="24"/>
          <w:szCs w:val="24"/>
        </w:rPr>
        <w:t>61</w:t>
      </w:r>
    </w:p>
    <w:p w:rsidR="007F3357" w:rsidRDefault="007F3357"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w:t>
      </w:r>
      <w:r w:rsidR="00FB06D3">
        <w:rPr>
          <w:rFonts w:ascii="Times New Roman" w:eastAsia="Calibri" w:hAnsi="Times New Roman" w:cs="Times New Roman"/>
          <w:sz w:val="24"/>
          <w:szCs w:val="24"/>
        </w:rPr>
        <w:t xml:space="preserve"> 9: The Citizenship Continuum</w:t>
      </w:r>
      <w:r w:rsidR="00FB06D3">
        <w:rPr>
          <w:rFonts w:ascii="Times New Roman" w:eastAsia="Calibri" w:hAnsi="Times New Roman" w:cs="Times New Roman"/>
          <w:sz w:val="24"/>
          <w:szCs w:val="24"/>
        </w:rPr>
        <w:tab/>
        <w:t>105</w:t>
      </w:r>
    </w:p>
    <w:p w:rsidR="007F3357" w:rsidRDefault="007F3357"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w:t>
      </w:r>
      <w:r w:rsidR="00FB06D3">
        <w:rPr>
          <w:rFonts w:ascii="Times New Roman" w:eastAsia="Calibri" w:hAnsi="Times New Roman" w:cs="Times New Roman"/>
          <w:sz w:val="24"/>
          <w:szCs w:val="24"/>
        </w:rPr>
        <w:t>0: Static Citizenship Traits</w:t>
      </w:r>
      <w:r w:rsidR="00FB06D3">
        <w:rPr>
          <w:rFonts w:ascii="Times New Roman" w:eastAsia="Calibri" w:hAnsi="Times New Roman" w:cs="Times New Roman"/>
          <w:sz w:val="24"/>
          <w:szCs w:val="24"/>
        </w:rPr>
        <w:tab/>
        <w:t>106</w:t>
      </w:r>
    </w:p>
    <w:p w:rsidR="007F3357" w:rsidRDefault="007F3357"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11: Dynamic Citizenship Traits</w:t>
      </w:r>
      <w:r>
        <w:rPr>
          <w:rFonts w:ascii="Times New Roman" w:eastAsia="Calibri" w:hAnsi="Times New Roman" w:cs="Times New Roman"/>
          <w:sz w:val="24"/>
          <w:szCs w:val="24"/>
        </w:rPr>
        <w:tab/>
      </w:r>
      <w:r w:rsidR="00FB06D3">
        <w:rPr>
          <w:rFonts w:ascii="Times New Roman" w:eastAsia="Calibri" w:hAnsi="Times New Roman" w:cs="Times New Roman"/>
          <w:sz w:val="24"/>
          <w:szCs w:val="24"/>
        </w:rPr>
        <w:t>107</w:t>
      </w:r>
    </w:p>
    <w:p w:rsidR="007F3357" w:rsidRDefault="007F3357"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12: Structured, Guided, and Mo</w:t>
      </w:r>
      <w:r w:rsidR="007041B1">
        <w:rPr>
          <w:rFonts w:ascii="Times New Roman" w:eastAsia="Calibri" w:hAnsi="Times New Roman" w:cs="Times New Roman"/>
          <w:sz w:val="24"/>
          <w:szCs w:val="24"/>
        </w:rPr>
        <w:t>nitored Sites in EMV and RSE</w:t>
      </w:r>
      <w:r w:rsidR="007041B1">
        <w:rPr>
          <w:rFonts w:ascii="Times New Roman" w:eastAsia="Calibri" w:hAnsi="Times New Roman" w:cs="Times New Roman"/>
          <w:sz w:val="24"/>
          <w:szCs w:val="24"/>
        </w:rPr>
        <w:tab/>
        <w:t>1</w:t>
      </w:r>
      <w:r w:rsidR="00FB06D3">
        <w:rPr>
          <w:rFonts w:ascii="Times New Roman" w:eastAsia="Calibri" w:hAnsi="Times New Roman" w:cs="Times New Roman"/>
          <w:sz w:val="24"/>
          <w:szCs w:val="24"/>
        </w:rPr>
        <w:t>27</w:t>
      </w:r>
    </w:p>
    <w:p w:rsidR="007F3357" w:rsidRDefault="007F3357"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Table 13: Student Responsibilities in Each </w:t>
      </w:r>
      <w:r w:rsidR="00FB06D3">
        <w:rPr>
          <w:rFonts w:ascii="Times New Roman" w:eastAsia="Calibri" w:hAnsi="Times New Roman" w:cs="Times New Roman"/>
          <w:sz w:val="24"/>
          <w:szCs w:val="24"/>
        </w:rPr>
        <w:t>School</w:t>
      </w:r>
      <w:r w:rsidR="00FB06D3">
        <w:rPr>
          <w:rFonts w:ascii="Times New Roman" w:eastAsia="Calibri" w:hAnsi="Times New Roman" w:cs="Times New Roman"/>
          <w:sz w:val="24"/>
          <w:szCs w:val="24"/>
        </w:rPr>
        <w:tab/>
        <w:t>128</w:t>
      </w:r>
    </w:p>
    <w:p w:rsidR="007F3357" w:rsidRDefault="007F3357"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14: Constructions o</w:t>
      </w:r>
      <w:r w:rsidR="00FB06D3">
        <w:rPr>
          <w:rFonts w:ascii="Times New Roman" w:eastAsia="Calibri" w:hAnsi="Times New Roman" w:cs="Times New Roman"/>
          <w:sz w:val="24"/>
          <w:szCs w:val="24"/>
        </w:rPr>
        <w:t>f Citizenship at EMV and RSE</w:t>
      </w:r>
      <w:r w:rsidR="00FB06D3">
        <w:rPr>
          <w:rFonts w:ascii="Times New Roman" w:eastAsia="Calibri" w:hAnsi="Times New Roman" w:cs="Times New Roman"/>
          <w:sz w:val="24"/>
          <w:szCs w:val="24"/>
        </w:rPr>
        <w:tab/>
        <w:t>130</w:t>
      </w:r>
    </w:p>
    <w:p w:rsidR="00AE4D23" w:rsidRDefault="00AE4D23"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w:t>
      </w:r>
      <w:r w:rsidR="007041B1">
        <w:rPr>
          <w:rFonts w:ascii="Times New Roman" w:eastAsia="Calibri" w:hAnsi="Times New Roman" w:cs="Times New Roman"/>
          <w:sz w:val="24"/>
          <w:szCs w:val="24"/>
        </w:rPr>
        <w:t>able 15: Language Ideologies</w:t>
      </w:r>
      <w:r w:rsidR="007041B1">
        <w:rPr>
          <w:rFonts w:ascii="Times New Roman" w:eastAsia="Calibri" w:hAnsi="Times New Roman" w:cs="Times New Roman"/>
          <w:sz w:val="24"/>
          <w:szCs w:val="24"/>
        </w:rPr>
        <w:tab/>
        <w:t>1</w:t>
      </w:r>
      <w:r w:rsidR="00FB06D3">
        <w:rPr>
          <w:rFonts w:ascii="Times New Roman" w:eastAsia="Calibri" w:hAnsi="Times New Roman" w:cs="Times New Roman"/>
          <w:sz w:val="24"/>
          <w:szCs w:val="24"/>
        </w:rPr>
        <w:t>31</w:t>
      </w:r>
    </w:p>
    <w:p w:rsidR="007F3357" w:rsidRDefault="00AE4D23"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16</w:t>
      </w:r>
      <w:r w:rsidR="007F3357">
        <w:rPr>
          <w:rFonts w:ascii="Times New Roman" w:eastAsia="Calibri" w:hAnsi="Times New Roman" w:cs="Times New Roman"/>
          <w:sz w:val="24"/>
          <w:szCs w:val="24"/>
        </w:rPr>
        <w:t>: RSE Students’ L</w:t>
      </w:r>
      <w:r w:rsidR="007041B1">
        <w:rPr>
          <w:rFonts w:ascii="Times New Roman" w:eastAsia="Calibri" w:hAnsi="Times New Roman" w:cs="Times New Roman"/>
          <w:sz w:val="24"/>
          <w:szCs w:val="24"/>
        </w:rPr>
        <w:t>anguages and Language Choice</w:t>
      </w:r>
      <w:r w:rsidR="007041B1">
        <w:rPr>
          <w:rFonts w:ascii="Times New Roman" w:eastAsia="Calibri" w:hAnsi="Times New Roman" w:cs="Times New Roman"/>
          <w:sz w:val="24"/>
          <w:szCs w:val="24"/>
        </w:rPr>
        <w:tab/>
        <w:t>1</w:t>
      </w:r>
      <w:r w:rsidR="00FB06D3">
        <w:rPr>
          <w:rFonts w:ascii="Times New Roman" w:eastAsia="Calibri" w:hAnsi="Times New Roman" w:cs="Times New Roman"/>
          <w:sz w:val="24"/>
          <w:szCs w:val="24"/>
        </w:rPr>
        <w:t>43</w:t>
      </w:r>
    </w:p>
    <w:p w:rsidR="00960614" w:rsidRPr="009F29C6" w:rsidRDefault="00960614" w:rsidP="00746847">
      <w:pPr>
        <w:tabs>
          <w:tab w:val="left" w:leader="dot" w:pos="0"/>
          <w:tab w:val="left" w:pos="630"/>
          <w:tab w:val="left" w:leader="dot" w:pos="864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Table 17: </w:t>
      </w:r>
      <w:r w:rsidRPr="00D658AC">
        <w:rPr>
          <w:rFonts w:ascii="Times New Roman" w:hAnsi="Times New Roman" w:cs="Times New Roman"/>
          <w:sz w:val="24"/>
          <w:szCs w:val="24"/>
        </w:rPr>
        <w:t>Research Questions and Findings Matrix</w:t>
      </w:r>
      <w:r w:rsidR="007041B1">
        <w:rPr>
          <w:rFonts w:ascii="Times New Roman" w:hAnsi="Times New Roman" w:cs="Times New Roman"/>
          <w:sz w:val="24"/>
          <w:szCs w:val="24"/>
        </w:rPr>
        <w:tab/>
        <w:t>1</w:t>
      </w:r>
      <w:r w:rsidR="00FB06D3">
        <w:rPr>
          <w:rFonts w:ascii="Times New Roman" w:hAnsi="Times New Roman" w:cs="Times New Roman"/>
          <w:sz w:val="24"/>
          <w:szCs w:val="24"/>
        </w:rPr>
        <w:t>54</w:t>
      </w:r>
    </w:p>
    <w:p w:rsidR="00746847" w:rsidRDefault="00746847"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Figures</w:t>
      </w:r>
      <w:r>
        <w:rPr>
          <w:rFonts w:ascii="Times New Roman" w:hAnsi="Times New Roman" w:cs="Times New Roman"/>
          <w:sz w:val="24"/>
          <w:szCs w:val="24"/>
        </w:rPr>
        <w:tab/>
        <w:t>3</w:t>
      </w:r>
    </w:p>
    <w:p w:rsidR="00746847" w:rsidRDefault="00746847"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Figure 1: Domains of Study Addressed by Research Questions</w:t>
      </w:r>
      <w:r>
        <w:rPr>
          <w:rFonts w:ascii="Times New Roman" w:hAnsi="Times New Roman" w:cs="Times New Roman"/>
          <w:sz w:val="24"/>
          <w:szCs w:val="24"/>
        </w:rPr>
        <w:tab/>
        <w:t>3</w:t>
      </w:r>
    </w:p>
    <w:p w:rsidR="00746847" w:rsidRDefault="00746847"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Figure 2: Theoretic</w:t>
      </w:r>
      <w:r w:rsidR="00AE4D23">
        <w:rPr>
          <w:rFonts w:ascii="Times New Roman" w:hAnsi="Times New Roman" w:cs="Times New Roman"/>
          <w:sz w:val="24"/>
          <w:szCs w:val="24"/>
        </w:rPr>
        <w:t>al Perspectives</w:t>
      </w:r>
      <w:r w:rsidR="00AE4D23">
        <w:rPr>
          <w:rFonts w:ascii="Times New Roman" w:hAnsi="Times New Roman" w:cs="Times New Roman"/>
          <w:sz w:val="24"/>
          <w:szCs w:val="24"/>
        </w:rPr>
        <w:tab/>
        <w:t>4</w:t>
      </w:r>
    </w:p>
    <w:p w:rsidR="009F29C6"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Figure 3: Documents Costa Rica</w:t>
      </w:r>
      <w:r w:rsidR="002670F9">
        <w:rPr>
          <w:rFonts w:ascii="Times New Roman" w:hAnsi="Times New Roman" w:cs="Times New Roman"/>
          <w:sz w:val="24"/>
          <w:szCs w:val="24"/>
        </w:rPr>
        <w:t>n</w:t>
      </w:r>
      <w:r w:rsidR="00FB06D3">
        <w:rPr>
          <w:rFonts w:ascii="Times New Roman" w:hAnsi="Times New Roman" w:cs="Times New Roman"/>
          <w:sz w:val="24"/>
          <w:szCs w:val="24"/>
        </w:rPr>
        <w:t xml:space="preserve"> Case</w:t>
      </w:r>
      <w:r w:rsidR="00FB06D3">
        <w:rPr>
          <w:rFonts w:ascii="Times New Roman" w:hAnsi="Times New Roman" w:cs="Times New Roman"/>
          <w:sz w:val="24"/>
          <w:szCs w:val="24"/>
        </w:rPr>
        <w:tab/>
        <w:t>54</w:t>
      </w:r>
    </w:p>
    <w:p w:rsidR="009F29C6"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Figure 4:</w:t>
      </w:r>
      <w:r w:rsidR="00FB06D3">
        <w:rPr>
          <w:rFonts w:ascii="Times New Roman" w:hAnsi="Times New Roman" w:cs="Times New Roman"/>
          <w:sz w:val="24"/>
          <w:szCs w:val="24"/>
        </w:rPr>
        <w:t xml:space="preserve"> Documents United States Case</w:t>
      </w:r>
      <w:r w:rsidR="00FB06D3">
        <w:rPr>
          <w:rFonts w:ascii="Times New Roman" w:hAnsi="Times New Roman" w:cs="Times New Roman"/>
          <w:sz w:val="24"/>
          <w:szCs w:val="24"/>
        </w:rPr>
        <w:tab/>
        <w:t>55</w:t>
      </w:r>
    </w:p>
    <w:p w:rsidR="007F3357" w:rsidRDefault="009F29C6" w:rsidP="00746847">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Figure 5: Data Analysis Process</w:t>
      </w:r>
      <w:r>
        <w:rPr>
          <w:rFonts w:ascii="Times New Roman" w:hAnsi="Times New Roman" w:cs="Times New Roman"/>
          <w:sz w:val="24"/>
          <w:szCs w:val="24"/>
        </w:rPr>
        <w:tab/>
      </w:r>
      <w:r w:rsidR="00FB06D3">
        <w:rPr>
          <w:rFonts w:ascii="Times New Roman" w:hAnsi="Times New Roman" w:cs="Times New Roman"/>
          <w:sz w:val="24"/>
          <w:szCs w:val="24"/>
        </w:rPr>
        <w:t>60</w:t>
      </w:r>
    </w:p>
    <w:p w:rsidR="008516F7" w:rsidRDefault="00695661" w:rsidP="00695661">
      <w:pPr>
        <w:tabs>
          <w:tab w:val="left" w:leader="dot" w:pos="0"/>
          <w:tab w:val="left" w:pos="630"/>
          <w:tab w:val="lef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Figure 6: The Costa Rican Citizen</w:t>
      </w:r>
      <w:bookmarkStart w:id="0" w:name="_GoBack"/>
      <w:bookmarkEnd w:id="0"/>
      <w:r>
        <w:rPr>
          <w:rFonts w:ascii="Times New Roman" w:hAnsi="Times New Roman" w:cs="Times New Roman"/>
          <w:sz w:val="24"/>
          <w:szCs w:val="24"/>
        </w:rPr>
        <w:tab/>
      </w:r>
      <w:r w:rsidR="00FB06D3">
        <w:rPr>
          <w:rFonts w:ascii="Times New Roman" w:hAnsi="Times New Roman" w:cs="Times New Roman"/>
          <w:sz w:val="24"/>
          <w:szCs w:val="24"/>
        </w:rPr>
        <w:t>80</w:t>
      </w:r>
    </w:p>
    <w:sectPr w:rsidR="008516F7" w:rsidSect="00187D36">
      <w:type w:val="continuous"/>
      <w:pgSz w:w="12240" w:h="15840"/>
      <w:pgMar w:top="1440" w:right="1440" w:bottom="1440" w:left="216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313" w:rsidRDefault="008E7313" w:rsidP="00BD0D79">
      <w:pPr>
        <w:spacing w:after="0" w:line="240" w:lineRule="auto"/>
      </w:pPr>
      <w:r>
        <w:separator/>
      </w:r>
    </w:p>
  </w:endnote>
  <w:endnote w:type="continuationSeparator" w:id="0">
    <w:p w:rsidR="008E7313" w:rsidRDefault="008E7313" w:rsidP="00BD0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313" w:rsidRDefault="008E7313" w:rsidP="00BD0D79">
      <w:pPr>
        <w:spacing w:after="0" w:line="240" w:lineRule="auto"/>
      </w:pPr>
      <w:r>
        <w:separator/>
      </w:r>
    </w:p>
  </w:footnote>
  <w:footnote w:type="continuationSeparator" w:id="0">
    <w:p w:rsidR="008E7313" w:rsidRDefault="008E7313" w:rsidP="00BD0D79">
      <w:pPr>
        <w:spacing w:after="0" w:line="240" w:lineRule="auto"/>
      </w:pPr>
      <w:r>
        <w:continuationSeparator/>
      </w:r>
    </w:p>
  </w:footnote>
  <w:footnote w:id="1">
    <w:p w:rsidR="002359C4" w:rsidRPr="002359C4" w:rsidRDefault="002359C4">
      <w:pPr>
        <w:pStyle w:val="FootnoteText"/>
        <w:rPr>
          <w:rFonts w:ascii="Times New Roman" w:hAnsi="Times New Roman" w:cs="Times New Roman"/>
        </w:rPr>
      </w:pPr>
      <w:r>
        <w:rPr>
          <w:rStyle w:val="FootnoteReference"/>
        </w:rPr>
        <w:footnoteRef/>
      </w:r>
      <w:r>
        <w:t xml:space="preserve"> </w:t>
      </w:r>
      <w:proofErr w:type="gramStart"/>
      <w:r w:rsidRPr="002359C4">
        <w:rPr>
          <w:rFonts w:ascii="Times New Roman" w:hAnsi="Times New Roman" w:cs="Times New Roman"/>
        </w:rPr>
        <w:t>Solano</w:t>
      </w:r>
      <w:r>
        <w:rPr>
          <w:rFonts w:ascii="Times New Roman" w:hAnsi="Times New Roman" w:cs="Times New Roman"/>
        </w:rPr>
        <w:t>-Campos, A. T. (2014).</w:t>
      </w:r>
      <w:proofErr w:type="gramEnd"/>
      <w:r>
        <w:rPr>
          <w:rFonts w:ascii="Times New Roman" w:hAnsi="Times New Roman" w:cs="Times New Roman"/>
        </w:rPr>
        <w:t xml:space="preserve"> Refugee children saying and doing citizenship: Global-local tensions and common civic spaces in an international school in the United States. </w:t>
      </w:r>
      <w:proofErr w:type="gramStart"/>
      <w:r w:rsidRPr="00045A27">
        <w:rPr>
          <w:rFonts w:ascii="Times New Roman" w:hAnsi="Times New Roman" w:cs="Times New Roman"/>
          <w:i/>
        </w:rPr>
        <w:t>Citizenship Teaching &amp; Learning</w:t>
      </w:r>
      <w:r>
        <w:rPr>
          <w:rFonts w:ascii="Times New Roman" w:hAnsi="Times New Roman" w:cs="Times New Roman"/>
        </w:rPr>
        <w:t xml:space="preserve">, </w:t>
      </w:r>
      <w:r w:rsidR="00045A27">
        <w:rPr>
          <w:rFonts w:ascii="Times New Roman" w:hAnsi="Times New Roman" w:cs="Times New Roman"/>
        </w:rPr>
        <w:t>9, 135-156.</w:t>
      </w:r>
      <w:proofErr w:type="gramEnd"/>
      <w:r w:rsidR="00045A27">
        <w:rPr>
          <w:rFonts w:ascii="Times New Roman" w:hAnsi="Times New Roman" w:cs="Times New Roman"/>
        </w:rPr>
        <w:t xml:space="preserve"> </w:t>
      </w:r>
      <w:proofErr w:type="spellStart"/>
      <w:proofErr w:type="gramStart"/>
      <w:r w:rsidR="00045A27">
        <w:rPr>
          <w:rFonts w:ascii="Times New Roman" w:hAnsi="Times New Roman" w:cs="Times New Roman"/>
        </w:rPr>
        <w:t>doi</w:t>
      </w:r>
      <w:proofErr w:type="spellEnd"/>
      <w:proofErr w:type="gramEnd"/>
      <w:r w:rsidR="00045A27">
        <w:rPr>
          <w:rFonts w:ascii="Times New Roman" w:hAnsi="Times New Roman" w:cs="Times New Roman"/>
        </w:rPr>
        <w:t xml:space="preserve">: </w:t>
      </w:r>
      <w:r w:rsidR="00045A27" w:rsidRPr="00045A27">
        <w:rPr>
          <w:rFonts w:ascii="Times New Roman" w:hAnsi="Times New Roman" w:cs="Times New Roman"/>
        </w:rPr>
        <w:t>10.1386/ctl.9.2.135_1</w:t>
      </w:r>
      <w:r w:rsidR="00045A27">
        <w:rPr>
          <w:rFonts w:ascii="Times New Roman" w:hAnsi="Times New Roman" w:cs="Times New Roman"/>
        </w:rPr>
        <w:t xml:space="preserve">  Available online at </w:t>
      </w:r>
      <w:r w:rsidR="00045A27" w:rsidRPr="00045A27">
        <w:rPr>
          <w:rFonts w:ascii="Times New Roman" w:hAnsi="Times New Roman" w:cs="Times New Roman"/>
        </w:rPr>
        <w:t>http://www.intellectbooks.co.uk/journals/view-Journal,id=193/</w:t>
      </w:r>
    </w:p>
  </w:footnote>
  <w:footnote w:id="2">
    <w:p w:rsidR="002359C4" w:rsidRDefault="002359C4">
      <w:pPr>
        <w:pStyle w:val="FootnoteText"/>
      </w:pPr>
      <w:r>
        <w:rPr>
          <w:rStyle w:val="FootnoteReference"/>
        </w:rPr>
        <w:footnoteRef/>
      </w:r>
      <w:r>
        <w:t xml:space="preserve"> </w:t>
      </w:r>
      <w:proofErr w:type="gramStart"/>
      <w:r w:rsidRPr="002359C4">
        <w:rPr>
          <w:rFonts w:ascii="Times New Roman" w:hAnsi="Times New Roman" w:cs="Times New Roman"/>
        </w:rPr>
        <w:t>Solano-Campos, A. T. (2013).</w:t>
      </w:r>
      <w:proofErr w:type="gramEnd"/>
      <w:r w:rsidRPr="002359C4">
        <w:rPr>
          <w:rFonts w:ascii="Times New Roman" w:hAnsi="Times New Roman" w:cs="Times New Roman"/>
        </w:rPr>
        <w:t xml:space="preserve"> Bringing Latin America's ‘Interculturalidad’ into the Conversation. </w:t>
      </w:r>
      <w:r w:rsidRPr="002359C4">
        <w:rPr>
          <w:rFonts w:ascii="Times New Roman" w:hAnsi="Times New Roman" w:cs="Times New Roman"/>
          <w:i/>
        </w:rPr>
        <w:t>Journal of Intercultural Studies</w:t>
      </w:r>
      <w:r w:rsidRPr="002359C4">
        <w:rPr>
          <w:rFonts w:ascii="Times New Roman" w:hAnsi="Times New Roman" w:cs="Times New Roman"/>
        </w:rPr>
        <w:t xml:space="preserve">, 34(5), 620-630. </w:t>
      </w:r>
      <w:proofErr w:type="spellStart"/>
      <w:r w:rsidRPr="002359C4">
        <w:rPr>
          <w:rFonts w:ascii="Times New Roman" w:hAnsi="Times New Roman" w:cs="Times New Roman"/>
        </w:rPr>
        <w:t>do</w:t>
      </w:r>
      <w:r w:rsidR="00045A27">
        <w:rPr>
          <w:rFonts w:ascii="Times New Roman" w:hAnsi="Times New Roman" w:cs="Times New Roman"/>
        </w:rPr>
        <w:t>i</w:t>
      </w:r>
      <w:proofErr w:type="spellEnd"/>
      <w:r w:rsidR="00045A27">
        <w:rPr>
          <w:rFonts w:ascii="Times New Roman" w:hAnsi="Times New Roman" w:cs="Times New Roman"/>
        </w:rPr>
        <w:t xml:space="preserve">: 10.1080/07256868.2013.807231 </w:t>
      </w:r>
      <w:r w:rsidRPr="002359C4">
        <w:rPr>
          <w:rFonts w:ascii="Times New Roman" w:hAnsi="Times New Roman" w:cs="Times New Roman"/>
        </w:rPr>
        <w:t xml:space="preserve"> </w:t>
      </w:r>
      <w:r w:rsidR="00045A27">
        <w:rPr>
          <w:rFonts w:ascii="Times New Roman" w:hAnsi="Times New Roman" w:cs="Times New Roman"/>
        </w:rPr>
        <w:t>F</w:t>
      </w:r>
      <w:r>
        <w:rPr>
          <w:rFonts w:ascii="Times New Roman" w:hAnsi="Times New Roman" w:cs="Times New Roman"/>
        </w:rPr>
        <w:t xml:space="preserve">irst published </w:t>
      </w:r>
      <w:r w:rsidRPr="002359C4">
        <w:rPr>
          <w:rFonts w:ascii="Times New Roman" w:hAnsi="Times New Roman" w:cs="Times New Roman"/>
        </w:rPr>
        <w:t>08/05/2013, copyright Taylor &amp; Francis, available online at http://www.tandfonline.com/10.1080/07256868.2013.807231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footnotePr>
    <w:footnote w:id="-1"/>
    <w:footnote w:id="0"/>
  </w:footnotePr>
  <w:endnotePr>
    <w:endnote w:id="-1"/>
    <w:endnote w:id="0"/>
  </w:endnotePr>
  <w:compat/>
  <w:rsids>
    <w:rsidRoot w:val="004113B0"/>
    <w:rsid w:val="00045A27"/>
    <w:rsid w:val="00063798"/>
    <w:rsid w:val="00067A7B"/>
    <w:rsid w:val="000762BB"/>
    <w:rsid w:val="00093970"/>
    <w:rsid w:val="00096CE2"/>
    <w:rsid w:val="000C0439"/>
    <w:rsid w:val="000C0625"/>
    <w:rsid w:val="00103EB2"/>
    <w:rsid w:val="001077BE"/>
    <w:rsid w:val="001307C2"/>
    <w:rsid w:val="001342D6"/>
    <w:rsid w:val="001607B5"/>
    <w:rsid w:val="00187D36"/>
    <w:rsid w:val="001A4B91"/>
    <w:rsid w:val="001B21C0"/>
    <w:rsid w:val="001F1C2B"/>
    <w:rsid w:val="00204702"/>
    <w:rsid w:val="00220270"/>
    <w:rsid w:val="002359C4"/>
    <w:rsid w:val="00247FD3"/>
    <w:rsid w:val="00254C14"/>
    <w:rsid w:val="00261B81"/>
    <w:rsid w:val="002670F9"/>
    <w:rsid w:val="00271949"/>
    <w:rsid w:val="0027366D"/>
    <w:rsid w:val="0027407F"/>
    <w:rsid w:val="00306E06"/>
    <w:rsid w:val="003548B4"/>
    <w:rsid w:val="00361551"/>
    <w:rsid w:val="00391C80"/>
    <w:rsid w:val="003975BA"/>
    <w:rsid w:val="003B4831"/>
    <w:rsid w:val="003B4B4F"/>
    <w:rsid w:val="003D4177"/>
    <w:rsid w:val="00402830"/>
    <w:rsid w:val="00403A68"/>
    <w:rsid w:val="004113B0"/>
    <w:rsid w:val="00452EC4"/>
    <w:rsid w:val="00471574"/>
    <w:rsid w:val="00480CE2"/>
    <w:rsid w:val="0053613F"/>
    <w:rsid w:val="005478D0"/>
    <w:rsid w:val="005C7BFC"/>
    <w:rsid w:val="005E688D"/>
    <w:rsid w:val="005F2CB1"/>
    <w:rsid w:val="00602B9A"/>
    <w:rsid w:val="006050C5"/>
    <w:rsid w:val="0063328E"/>
    <w:rsid w:val="00643E55"/>
    <w:rsid w:val="00644831"/>
    <w:rsid w:val="006461B4"/>
    <w:rsid w:val="006627CE"/>
    <w:rsid w:val="00687361"/>
    <w:rsid w:val="00695661"/>
    <w:rsid w:val="0070041B"/>
    <w:rsid w:val="007041B1"/>
    <w:rsid w:val="007053EC"/>
    <w:rsid w:val="007262FC"/>
    <w:rsid w:val="00727DD9"/>
    <w:rsid w:val="00732B86"/>
    <w:rsid w:val="00746847"/>
    <w:rsid w:val="007603CE"/>
    <w:rsid w:val="00773837"/>
    <w:rsid w:val="00774150"/>
    <w:rsid w:val="007A3768"/>
    <w:rsid w:val="007A73E3"/>
    <w:rsid w:val="007B04A2"/>
    <w:rsid w:val="007B14D3"/>
    <w:rsid w:val="007B547D"/>
    <w:rsid w:val="007C2AF3"/>
    <w:rsid w:val="007C4B2F"/>
    <w:rsid w:val="007C6F69"/>
    <w:rsid w:val="007E1320"/>
    <w:rsid w:val="007F3357"/>
    <w:rsid w:val="007F6CDD"/>
    <w:rsid w:val="0080215D"/>
    <w:rsid w:val="00835040"/>
    <w:rsid w:val="00844BEC"/>
    <w:rsid w:val="008516F7"/>
    <w:rsid w:val="00874C7E"/>
    <w:rsid w:val="008866A3"/>
    <w:rsid w:val="0089107B"/>
    <w:rsid w:val="008A330A"/>
    <w:rsid w:val="008B249B"/>
    <w:rsid w:val="008D6F60"/>
    <w:rsid w:val="008E2112"/>
    <w:rsid w:val="008E7313"/>
    <w:rsid w:val="00942964"/>
    <w:rsid w:val="00955394"/>
    <w:rsid w:val="00960614"/>
    <w:rsid w:val="00987DA4"/>
    <w:rsid w:val="009F29C6"/>
    <w:rsid w:val="00A02602"/>
    <w:rsid w:val="00A251B2"/>
    <w:rsid w:val="00A534CD"/>
    <w:rsid w:val="00A53C93"/>
    <w:rsid w:val="00A9157C"/>
    <w:rsid w:val="00AA5B49"/>
    <w:rsid w:val="00AA696C"/>
    <w:rsid w:val="00AB45CE"/>
    <w:rsid w:val="00AB5840"/>
    <w:rsid w:val="00AE1856"/>
    <w:rsid w:val="00AE4D23"/>
    <w:rsid w:val="00AF3F5F"/>
    <w:rsid w:val="00B04F9C"/>
    <w:rsid w:val="00B077B4"/>
    <w:rsid w:val="00B534A9"/>
    <w:rsid w:val="00B6644C"/>
    <w:rsid w:val="00B86A23"/>
    <w:rsid w:val="00B92C35"/>
    <w:rsid w:val="00B95888"/>
    <w:rsid w:val="00BA47BB"/>
    <w:rsid w:val="00BA5EB7"/>
    <w:rsid w:val="00BD0D79"/>
    <w:rsid w:val="00BD678A"/>
    <w:rsid w:val="00C22BAE"/>
    <w:rsid w:val="00C536AE"/>
    <w:rsid w:val="00C66732"/>
    <w:rsid w:val="00C8793B"/>
    <w:rsid w:val="00CB53FA"/>
    <w:rsid w:val="00CB5B9A"/>
    <w:rsid w:val="00CC1D2D"/>
    <w:rsid w:val="00CE35A7"/>
    <w:rsid w:val="00CF1A10"/>
    <w:rsid w:val="00D03E7E"/>
    <w:rsid w:val="00D133F7"/>
    <w:rsid w:val="00D2012D"/>
    <w:rsid w:val="00D22E65"/>
    <w:rsid w:val="00D51FEA"/>
    <w:rsid w:val="00D53077"/>
    <w:rsid w:val="00D61F86"/>
    <w:rsid w:val="00D62E5A"/>
    <w:rsid w:val="00D812C8"/>
    <w:rsid w:val="00DB5F97"/>
    <w:rsid w:val="00DC06CE"/>
    <w:rsid w:val="00DD2237"/>
    <w:rsid w:val="00E70C3E"/>
    <w:rsid w:val="00E9639D"/>
    <w:rsid w:val="00ED4F55"/>
    <w:rsid w:val="00EE76F9"/>
    <w:rsid w:val="00F0181E"/>
    <w:rsid w:val="00F81A7B"/>
    <w:rsid w:val="00F81CC5"/>
    <w:rsid w:val="00F85AA5"/>
    <w:rsid w:val="00F90DE5"/>
    <w:rsid w:val="00F96E9F"/>
    <w:rsid w:val="00FA09A1"/>
    <w:rsid w:val="00FB06D3"/>
    <w:rsid w:val="00FB4785"/>
    <w:rsid w:val="00FD098A"/>
    <w:rsid w:val="00FF744B"/>
  </w:rsids>
  <m:mathPr>
    <m:mathFont m:val="Californian FB"/>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C2"/>
    <w:pPr>
      <w:spacing w:after="20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A163E"/>
    <w:rPr>
      <w:rFonts w:ascii="Lucida Grande" w:hAnsi="Lucida Grande"/>
      <w:sz w:val="18"/>
      <w:szCs w:val="18"/>
    </w:rPr>
  </w:style>
  <w:style w:type="character" w:customStyle="1" w:styleId="BalloonTextChar">
    <w:name w:val="Balloon Text Char"/>
    <w:basedOn w:val="DefaultParagraphFont"/>
    <w:link w:val="BalloonText"/>
    <w:uiPriority w:val="99"/>
    <w:semiHidden/>
    <w:rsid w:val="003A163E"/>
    <w:rPr>
      <w:rFonts w:ascii="Lucida Grande" w:hAnsi="Lucida Grande"/>
      <w:sz w:val="18"/>
      <w:szCs w:val="18"/>
    </w:rPr>
  </w:style>
  <w:style w:type="paragraph" w:customStyle="1" w:styleId="Default">
    <w:name w:val="Default"/>
    <w:rsid w:val="001307C2"/>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B4831"/>
    <w:pPr>
      <w:spacing w:after="0"/>
      <w:ind w:left="720"/>
      <w:contextualSpacing/>
    </w:pPr>
  </w:style>
  <w:style w:type="paragraph" w:styleId="FootnoteText">
    <w:name w:val="footnote text"/>
    <w:basedOn w:val="Normal"/>
    <w:link w:val="FootnoteTextChar"/>
    <w:uiPriority w:val="99"/>
    <w:semiHidden/>
    <w:unhideWhenUsed/>
    <w:rsid w:val="00BD0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D79"/>
    <w:rPr>
      <w:sz w:val="20"/>
      <w:szCs w:val="20"/>
    </w:rPr>
  </w:style>
  <w:style w:type="character" w:styleId="FootnoteReference">
    <w:name w:val="footnote reference"/>
    <w:basedOn w:val="DefaultParagraphFont"/>
    <w:uiPriority w:val="99"/>
    <w:semiHidden/>
    <w:unhideWhenUsed/>
    <w:rsid w:val="00BD0D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C2"/>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7C2"/>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B4831"/>
    <w:pPr>
      <w:spacing w:after="0"/>
      <w:ind w:left="720"/>
      <w:contextualSpacing/>
    </w:pPr>
  </w:style>
  <w:style w:type="paragraph" w:styleId="FootnoteText">
    <w:name w:val="footnote text"/>
    <w:basedOn w:val="Normal"/>
    <w:link w:val="FootnoteTextChar"/>
    <w:uiPriority w:val="99"/>
    <w:semiHidden/>
    <w:unhideWhenUsed/>
    <w:rsid w:val="00BD0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D79"/>
    <w:rPr>
      <w:sz w:val="20"/>
      <w:szCs w:val="20"/>
    </w:rPr>
  </w:style>
  <w:style w:type="character" w:styleId="FootnoteReference">
    <w:name w:val="footnote reference"/>
    <w:basedOn w:val="DefaultParagraphFont"/>
    <w:uiPriority w:val="99"/>
    <w:semiHidden/>
    <w:unhideWhenUsed/>
    <w:rsid w:val="00BD0D7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2027</Words>
  <Characters>11557</Characters>
  <Application>Microsoft Macintosh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Tica</dc:creator>
  <cp:lastModifiedBy>Abraham Doris-Down</cp:lastModifiedBy>
  <cp:revision>7</cp:revision>
  <cp:lastPrinted>2014-05-13T17:13:00Z</cp:lastPrinted>
  <dcterms:created xsi:type="dcterms:W3CDTF">2014-05-20T16:53:00Z</dcterms:created>
  <dcterms:modified xsi:type="dcterms:W3CDTF">2001-01-03T13:49:00Z</dcterms:modified>
</cp:coreProperties>
</file>