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11F8F" w:rsidRPr="00A86E09" w:rsidRDefault="004D4DC6" w:rsidP="00A86E09">
      <w:pPr>
        <w:jc w:val="both"/>
        <w:rPr>
          <w:sz w:val="24"/>
          <w:szCs w:val="24"/>
        </w:rPr>
      </w:pPr>
      <w:r>
        <w:rPr>
          <w:sz w:val="24"/>
          <w:szCs w:val="24"/>
        </w:rPr>
        <w:t>CHAPTER 3:  RESULTS</w:t>
      </w:r>
    </w:p>
    <w:p w:rsidR="00FE620B" w:rsidRPr="00A86E09" w:rsidRDefault="00FE620B" w:rsidP="00A86E09">
      <w:pPr>
        <w:jc w:val="both"/>
        <w:rPr>
          <w:sz w:val="24"/>
          <w:szCs w:val="24"/>
        </w:rPr>
      </w:pPr>
    </w:p>
    <w:p w:rsidR="009E3D5E" w:rsidRPr="00A86E09" w:rsidRDefault="009E3D5E" w:rsidP="00C908AA">
      <w:pPr>
        <w:spacing w:line="480" w:lineRule="auto"/>
        <w:jc w:val="both"/>
        <w:rPr>
          <w:i/>
          <w:sz w:val="24"/>
          <w:szCs w:val="24"/>
        </w:rPr>
      </w:pPr>
      <w:r w:rsidRPr="00A86E09">
        <w:rPr>
          <w:i/>
          <w:sz w:val="24"/>
          <w:szCs w:val="24"/>
        </w:rPr>
        <w:t xml:space="preserve">3.1 The position of </w:t>
      </w:r>
      <w:r w:rsidR="004D4DC6">
        <w:rPr>
          <w:i/>
          <w:sz w:val="24"/>
          <w:szCs w:val="24"/>
        </w:rPr>
        <w:t>ECL1 significantly affects the p</w:t>
      </w:r>
      <w:r w:rsidRPr="00A86E09">
        <w:rPr>
          <w:i/>
          <w:sz w:val="24"/>
          <w:szCs w:val="24"/>
        </w:rPr>
        <w:t xml:space="preserve">ore gating </w:t>
      </w:r>
      <w:r w:rsidR="001F4822">
        <w:rPr>
          <w:i/>
          <w:sz w:val="24"/>
          <w:szCs w:val="24"/>
        </w:rPr>
        <w:t>of CFTR</w:t>
      </w:r>
    </w:p>
    <w:p w:rsidR="00BE7692" w:rsidRDefault="00BE7692" w:rsidP="00BE7692">
      <w:pPr>
        <w:spacing w:line="480" w:lineRule="auto"/>
        <w:contextualSpacing/>
        <w:jc w:val="both"/>
        <w:rPr>
          <w:sz w:val="24"/>
          <w:szCs w:val="24"/>
        </w:rPr>
      </w:pPr>
      <w:r>
        <w:rPr>
          <w:sz w:val="24"/>
          <w:szCs w:val="24"/>
        </w:rPr>
        <w:t xml:space="preserve">NOTE: the data in this section are published in </w:t>
      </w:r>
      <w:r w:rsidR="00A27A64">
        <w:rPr>
          <w:sz w:val="24"/>
          <w:szCs w:val="24"/>
        </w:rPr>
        <w:fldChar w:fldCharType="begin"/>
      </w:r>
      <w:r w:rsidR="00857001">
        <w:rPr>
          <w:sz w:val="24"/>
          <w:szCs w:val="24"/>
        </w:rPr>
        <w:instrText xml:space="preserve"> ADDIN EN.CITE &lt;EndNote&gt;&lt;Cite&gt;&lt;Author&gt;Infield&lt;/Author&gt;&lt;Year&gt;2015&lt;/Year&gt;&lt;RecNum&gt;164&lt;/RecNum&gt;&lt;DisplayText&gt;(Infield et al., 2015)&lt;/DisplayText&gt;&lt;record&gt;&lt;rec-number&gt;164&lt;/rec-number&gt;&lt;foreign-keys&gt;&lt;key app="EN" db-id="rvpax0p99przf6ezar8xa0fn2ewrwrw202sx" timestamp="1452107064"&gt;164&lt;/key&gt;&lt;/foreign-keys&gt;&lt;ref-type name="Journal Article"&gt;17&lt;/ref-type&gt;&lt;contributors&gt;&lt;authors&gt;&lt;author&gt;Infield, D. T.&lt;/author&gt;&lt;author&gt;Cui, G.&lt;/author&gt;&lt;author&gt;Kuang, C.&lt;/author&gt;&lt;author&gt;McCarty, N. A.&lt;/author&gt;&lt;/authors&gt;&lt;/contributors&gt;&lt;auth-address&gt;Emory University School of Medicine.&amp;#xD;Emory University School of Medicine namccar@emory.edu.&lt;/auth-address&gt;&lt;titles&gt;&lt;title&gt;The Positioning of Extracellular Loop 1 Affects Pore Gating of the Cystic Fibrosis Transmembrane Conductance Regulator&lt;/title&gt;&lt;secondary-title&gt;Am J Physiol Lung Cell Mol Physiol&lt;/secondary-title&gt;&lt;alt-title&gt;American journal of physiology. Lung cellular and molecular physiology&lt;/alt-title&gt;&lt;/titles&gt;&lt;periodical&gt;&lt;full-title&gt;Am J Physiol Lung Cell Mol Physiol&lt;/full-title&gt;&lt;abbr-1&gt;American journal of physiology. Lung cellular and molecular physiology&lt;/abbr-1&gt;&lt;/periodical&gt;&lt;alt-periodical&gt;&lt;full-title&gt;Am J Physiol Lung Cell Mol Physiol&lt;/full-title&gt;&lt;abbr-1&gt;American journal of physiology. Lung cellular and molecular physiology&lt;/abbr-1&gt;&lt;/alt-periodical&gt;&lt;pages&gt;ajplung 00259 2015&lt;/pages&gt;&lt;dates&gt;&lt;year&gt;2015&lt;/year&gt;&lt;pub-dates&gt;&lt;date&gt;Dec 18&lt;/date&gt;&lt;/pub-dates&gt;&lt;/dates&gt;&lt;isbn&gt;1522-1504 (Electronic)&amp;#xD;1040-0605 (Linking)&lt;/isbn&gt;&lt;accession-num&gt;26684250&lt;/accession-num&gt;&lt;urls&gt;&lt;related-urls&gt;&lt;url&gt;http://www.ncbi.nlm.nih.gov/pubmed/26684250&lt;/url&gt;&lt;/related-urls&gt;&lt;/urls&gt;&lt;electronic-resource-num&gt;10.1152/ajplung.00259.2015&lt;/electronic-resource-num&gt;&lt;/record&gt;&lt;/Cite&gt;&lt;/EndNote&gt;</w:instrText>
      </w:r>
      <w:r w:rsidR="00A27A64">
        <w:rPr>
          <w:sz w:val="24"/>
          <w:szCs w:val="24"/>
        </w:rPr>
        <w:fldChar w:fldCharType="separate"/>
      </w:r>
      <w:r w:rsidR="00857001">
        <w:rPr>
          <w:noProof/>
          <w:sz w:val="24"/>
          <w:szCs w:val="24"/>
        </w:rPr>
        <w:t>(Infield et al., 2015)</w:t>
      </w:r>
      <w:r w:rsidR="00A27A64">
        <w:rPr>
          <w:sz w:val="24"/>
          <w:szCs w:val="24"/>
        </w:rPr>
        <w:fldChar w:fldCharType="end"/>
      </w:r>
      <w:r>
        <w:rPr>
          <w:sz w:val="24"/>
          <w:szCs w:val="24"/>
        </w:rPr>
        <w:t>.</w:t>
      </w:r>
    </w:p>
    <w:p w:rsidR="00187369" w:rsidRDefault="008D5D3C" w:rsidP="00187369">
      <w:pPr>
        <w:spacing w:line="480" w:lineRule="auto"/>
        <w:ind w:firstLine="720"/>
        <w:contextualSpacing/>
        <w:jc w:val="both"/>
        <w:rPr>
          <w:sz w:val="24"/>
          <w:szCs w:val="24"/>
        </w:rPr>
      </w:pPr>
      <w:r>
        <w:rPr>
          <w:sz w:val="24"/>
          <w:szCs w:val="24"/>
        </w:rPr>
        <w:t xml:space="preserve">As </w:t>
      </w:r>
      <w:r w:rsidR="00C253D9">
        <w:rPr>
          <w:sz w:val="24"/>
          <w:szCs w:val="24"/>
        </w:rPr>
        <w:t>discussed</w:t>
      </w:r>
      <w:r w:rsidR="00581926">
        <w:rPr>
          <w:sz w:val="24"/>
          <w:szCs w:val="24"/>
        </w:rPr>
        <w:t xml:space="preserve"> in S</w:t>
      </w:r>
      <w:r w:rsidR="004D0D2D">
        <w:rPr>
          <w:sz w:val="24"/>
          <w:szCs w:val="24"/>
        </w:rPr>
        <w:t>ection 1.5</w:t>
      </w:r>
      <w:r>
        <w:rPr>
          <w:sz w:val="24"/>
          <w:szCs w:val="24"/>
        </w:rPr>
        <w:t xml:space="preserve">, </w:t>
      </w:r>
      <w:r w:rsidR="004D0D2D">
        <w:rPr>
          <w:sz w:val="24"/>
          <w:szCs w:val="24"/>
        </w:rPr>
        <w:t xml:space="preserve">several </w:t>
      </w:r>
      <w:r w:rsidR="00F5428E">
        <w:rPr>
          <w:sz w:val="24"/>
          <w:szCs w:val="24"/>
        </w:rPr>
        <w:t xml:space="preserve">recent </w:t>
      </w:r>
      <w:r w:rsidR="004D0D2D">
        <w:rPr>
          <w:sz w:val="24"/>
          <w:szCs w:val="24"/>
        </w:rPr>
        <w:t xml:space="preserve">reports have provided </w:t>
      </w:r>
      <w:r>
        <w:rPr>
          <w:sz w:val="24"/>
          <w:szCs w:val="24"/>
        </w:rPr>
        <w:t xml:space="preserve">evidence </w:t>
      </w:r>
      <w:r w:rsidR="004D0D2D">
        <w:rPr>
          <w:sz w:val="24"/>
          <w:szCs w:val="24"/>
        </w:rPr>
        <w:t xml:space="preserve">that the conformational changes intrinsic to CFTR channel </w:t>
      </w:r>
      <w:r w:rsidR="00C253D9">
        <w:rPr>
          <w:sz w:val="24"/>
          <w:szCs w:val="24"/>
        </w:rPr>
        <w:t xml:space="preserve">gating </w:t>
      </w:r>
      <w:r w:rsidR="004D0D2D">
        <w:rPr>
          <w:sz w:val="24"/>
          <w:szCs w:val="24"/>
        </w:rPr>
        <w:t xml:space="preserve">mirror those of the transport cycle of </w:t>
      </w:r>
      <w:r w:rsidR="00C253D9">
        <w:rPr>
          <w:sz w:val="24"/>
          <w:szCs w:val="24"/>
        </w:rPr>
        <w:t xml:space="preserve">evolutionarily-related </w:t>
      </w:r>
      <w:r w:rsidR="004D0D2D">
        <w:rPr>
          <w:sz w:val="24"/>
          <w:szCs w:val="24"/>
        </w:rPr>
        <w:t>ABC transporters</w:t>
      </w:r>
      <w:r w:rsidR="00C253D9">
        <w:rPr>
          <w:sz w:val="24"/>
          <w:szCs w:val="24"/>
        </w:rPr>
        <w:t xml:space="preserve"> </w:t>
      </w:r>
      <w:r w:rsidR="00A27A64">
        <w:rPr>
          <w:sz w:val="24"/>
          <w:szCs w:val="24"/>
        </w:rPr>
        <w:fldChar w:fldCharType="begin">
          <w:fldData xml:space="preserve">PEVuZE5vdGU+PENpdGU+PEF1dGhvcj5XYW5nPC9BdXRob3I+PFllYXI+MjAxNDwvWWVhcj48UmVj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cz4zMDM2NC03ODwvcGFnZXM+PHZvbHVtZT4yODk8L3ZvbHVtZT48bnVtYmVyPjQ0PC9udW1iZXI+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</w:fldData>
        </w:fldChar>
      </w:r>
      <w:r w:rsidR="00857001">
        <w:rPr>
          <w:sz w:val="24"/>
          <w:szCs w:val="24"/>
        </w:rPr>
        <w:instrText xml:space="preserve"> ADDIN EN.CITE </w:instrText>
      </w:r>
      <w:r w:rsidR="00A27A64">
        <w:rPr>
          <w:sz w:val="24"/>
          <w:szCs w:val="24"/>
        </w:rPr>
        <w:fldChar w:fldCharType="begin">
          <w:fldData xml:space="preserve">PEVuZE5vdGU+PENpdGU+PEF1dGhvcj5XYW5nPC9BdXRob3I+PFllYXI+MjAxNDwvWWVhcj48UmVj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</w:fldData>
        </w:fldChar>
      </w:r>
      <w:r w:rsidR="00857001">
        <w:rPr>
          <w:sz w:val="24"/>
          <w:szCs w:val="24"/>
        </w:rPr>
        <w:instrText xml:space="preserve"> ADDIN EN.CITE.DATA </w:instrText>
      </w:r>
      <w:r w:rsidR="00A27A64">
        <w:rPr>
          <w:sz w:val="24"/>
          <w:szCs w:val="24"/>
        </w:rPr>
      </w:r>
      <w:r w:rsidR="00A27A64">
        <w:rPr>
          <w:sz w:val="24"/>
          <w:szCs w:val="24"/>
        </w:rPr>
        <w:fldChar w:fldCharType="end"/>
      </w:r>
      <w:r w:rsidR="00A27A64">
        <w:rPr>
          <w:sz w:val="24"/>
          <w:szCs w:val="24"/>
        </w:rPr>
      </w:r>
      <w:r w:rsidR="00A27A64">
        <w:rPr>
          <w:sz w:val="24"/>
          <w:szCs w:val="24"/>
        </w:rPr>
        <w:fldChar w:fldCharType="separate"/>
      </w:r>
      <w:r w:rsidR="00857001">
        <w:rPr>
          <w:noProof/>
          <w:sz w:val="24"/>
          <w:szCs w:val="24"/>
        </w:rPr>
        <w:t>(Bai et al., 2011; Gadsby et al., 2006; Mense et al., 2006; Wang et al., 2014)</w:t>
      </w:r>
      <w:r w:rsidR="00A27A64">
        <w:rPr>
          <w:sz w:val="24"/>
          <w:szCs w:val="24"/>
        </w:rPr>
        <w:fldChar w:fldCharType="end"/>
      </w:r>
      <w:r w:rsidR="004D0D2D">
        <w:rPr>
          <w:sz w:val="24"/>
          <w:szCs w:val="24"/>
        </w:rPr>
        <w:t>.  Particularly, ATP-mediated CFTR channel opening is proposed to entail an inward- to outward-facing transition of TMDs</w:t>
      </w:r>
      <w:r w:rsidR="00F5428E">
        <w:rPr>
          <w:sz w:val="24"/>
          <w:szCs w:val="24"/>
        </w:rPr>
        <w:t xml:space="preserve"> that is</w:t>
      </w:r>
      <w:r w:rsidR="004D0D2D">
        <w:rPr>
          <w:sz w:val="24"/>
          <w:szCs w:val="24"/>
        </w:rPr>
        <w:t xml:space="preserve"> driven by ATP-mediated dimerization</w:t>
      </w:r>
      <w:r w:rsidR="001F4822">
        <w:rPr>
          <w:sz w:val="24"/>
          <w:szCs w:val="24"/>
        </w:rPr>
        <w:t xml:space="preserve"> of the NBDs</w:t>
      </w:r>
      <w:r w:rsidR="004D0D2D">
        <w:rPr>
          <w:sz w:val="24"/>
          <w:szCs w:val="24"/>
        </w:rPr>
        <w:t xml:space="preserve"> (Figure 1.5).</w:t>
      </w:r>
      <w:r w:rsidR="00C253D9">
        <w:rPr>
          <w:sz w:val="24"/>
          <w:szCs w:val="24"/>
        </w:rPr>
        <w:t xml:space="preserve">  In crystal structures of both homodimeric and monomeric ABC exporters, a struct</w:t>
      </w:r>
      <w:r w:rsidR="00F5428E">
        <w:rPr>
          <w:sz w:val="24"/>
          <w:szCs w:val="24"/>
        </w:rPr>
        <w:t xml:space="preserve">ural hallmark of this transition </w:t>
      </w:r>
      <w:r w:rsidR="00C253D9">
        <w:rPr>
          <w:sz w:val="24"/>
          <w:szCs w:val="24"/>
        </w:rPr>
        <w:t xml:space="preserve">is the separation of two apposing extracellular loops:  extracellular loop 1 and extracellular loop 4 (ECL1 and ECL4) </w:t>
      </w:r>
      <w:r w:rsidR="00A27A64">
        <w:rPr>
          <w:sz w:val="24"/>
          <w:szCs w:val="24"/>
        </w:rPr>
        <w:fldChar w:fldCharType="begin">
          <w:fldData xml:space="preserve">PEVuZE5vdGU+PENpdGU+PEF1dGhvcj5XYXJkPC9BdXRob3I+PFllYXI+MjAwNzwvWWVhcj48UmVj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</w:fldData>
        </w:fldChar>
      </w:r>
      <w:r w:rsidR="00857001">
        <w:rPr>
          <w:sz w:val="24"/>
          <w:szCs w:val="24"/>
        </w:rPr>
        <w:instrText xml:space="preserve"> ADDIN EN.CITE </w:instrText>
      </w:r>
      <w:r w:rsidR="00A27A64">
        <w:rPr>
          <w:sz w:val="24"/>
          <w:szCs w:val="24"/>
        </w:rPr>
        <w:fldChar w:fldCharType="begin">
          <w:fldData xml:space="preserve">PEVuZE5vdGU+PENpdGU+PEF1dGhvcj5XYXJkPC9BdXRob3I+PFllYXI+MjAwNzwvWWVhcj48UmVj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</w:fldData>
        </w:fldChar>
      </w:r>
      <w:r w:rsidR="00857001">
        <w:rPr>
          <w:sz w:val="24"/>
          <w:szCs w:val="24"/>
        </w:rPr>
        <w:instrText xml:space="preserve"> ADDIN EN.CITE.DATA </w:instrText>
      </w:r>
      <w:r w:rsidR="00A27A64">
        <w:rPr>
          <w:sz w:val="24"/>
          <w:szCs w:val="24"/>
        </w:rPr>
      </w:r>
      <w:r w:rsidR="00A27A64">
        <w:rPr>
          <w:sz w:val="24"/>
          <w:szCs w:val="24"/>
        </w:rPr>
        <w:fldChar w:fldCharType="end"/>
      </w:r>
      <w:r w:rsidR="00A27A64">
        <w:rPr>
          <w:sz w:val="24"/>
          <w:szCs w:val="24"/>
        </w:rPr>
      </w:r>
      <w:r w:rsidR="00A27A64">
        <w:rPr>
          <w:sz w:val="24"/>
          <w:szCs w:val="24"/>
        </w:rPr>
        <w:fldChar w:fldCharType="separate"/>
      </w:r>
      <w:r w:rsidR="00857001">
        <w:rPr>
          <w:noProof/>
          <w:sz w:val="24"/>
          <w:szCs w:val="24"/>
        </w:rPr>
        <w:t>(Dawson and Locher, 2007; Li et al., 2014; Ward et al., 2007)</w:t>
      </w:r>
      <w:r w:rsidR="00A27A64">
        <w:rPr>
          <w:sz w:val="24"/>
          <w:szCs w:val="24"/>
        </w:rPr>
        <w:fldChar w:fldCharType="end"/>
      </w:r>
      <w:r w:rsidR="00C253D9">
        <w:rPr>
          <w:sz w:val="24"/>
          <w:szCs w:val="24"/>
        </w:rPr>
        <w:t xml:space="preserve">.  We </w:t>
      </w:r>
      <w:r w:rsidR="00F5428E">
        <w:rPr>
          <w:sz w:val="24"/>
          <w:szCs w:val="24"/>
        </w:rPr>
        <w:t xml:space="preserve">and others </w:t>
      </w:r>
      <w:r w:rsidR="00C253D9">
        <w:rPr>
          <w:sz w:val="24"/>
          <w:szCs w:val="24"/>
        </w:rPr>
        <w:t>had previously studied several disease-relevant residue positions on ECL1 and</w:t>
      </w:r>
      <w:r w:rsidR="00F5428E">
        <w:rPr>
          <w:sz w:val="24"/>
          <w:szCs w:val="24"/>
        </w:rPr>
        <w:t xml:space="preserve"> found that mutation of several of these residues caused profound effects on the gating of the channel pore </w:t>
      </w:r>
      <w:r w:rsidR="00A27A64">
        <w:rPr>
          <w:sz w:val="24"/>
          <w:szCs w:val="24"/>
        </w:rPr>
        <w:fldChar w:fldCharType="begin">
          <w:fldData xml:space="preserve">PEVuZE5vdGU+PENpdGU+PEF1dGhvcj5IYW1tZXJsZTwvQXV0aG9yPjxZZWFyPjIwMDE8L1llYXI+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</w:fldData>
        </w:fldChar>
      </w:r>
      <w:r w:rsidR="00857001">
        <w:rPr>
          <w:sz w:val="24"/>
          <w:szCs w:val="24"/>
        </w:rPr>
        <w:instrText xml:space="preserve"> ADDIN EN.CITE </w:instrText>
      </w:r>
      <w:r w:rsidR="00A27A64">
        <w:rPr>
          <w:sz w:val="24"/>
          <w:szCs w:val="24"/>
        </w:rPr>
        <w:fldChar w:fldCharType="begin">
          <w:fldData xml:space="preserve">PEVuZE5vdGU+PENpdGU+PEF1dGhvcj5IYW1tZXJsZTwvQXV0aG9yPjxZZWFyPjIwMDE8L1llYXI+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</w:fldData>
        </w:fldChar>
      </w:r>
      <w:r w:rsidR="00857001">
        <w:rPr>
          <w:sz w:val="24"/>
          <w:szCs w:val="24"/>
        </w:rPr>
        <w:instrText xml:space="preserve"> ADDIN EN.CITE.DATA </w:instrText>
      </w:r>
      <w:r w:rsidR="00A27A64">
        <w:rPr>
          <w:sz w:val="24"/>
          <w:szCs w:val="24"/>
        </w:rPr>
      </w:r>
      <w:r w:rsidR="00A27A64">
        <w:rPr>
          <w:sz w:val="24"/>
          <w:szCs w:val="24"/>
        </w:rPr>
        <w:fldChar w:fldCharType="end"/>
      </w:r>
      <w:r w:rsidR="00A27A64">
        <w:rPr>
          <w:sz w:val="24"/>
          <w:szCs w:val="24"/>
        </w:rPr>
      </w:r>
      <w:r w:rsidR="00A27A64">
        <w:rPr>
          <w:sz w:val="24"/>
          <w:szCs w:val="24"/>
        </w:rPr>
        <w:fldChar w:fldCharType="separate"/>
      </w:r>
      <w:r w:rsidR="00857001">
        <w:rPr>
          <w:noProof/>
          <w:sz w:val="24"/>
          <w:szCs w:val="24"/>
        </w:rPr>
        <w:t>(Cui et al., 2014; Hammerle et al., 2001)</w:t>
      </w:r>
      <w:r w:rsidR="00A27A64">
        <w:rPr>
          <w:sz w:val="24"/>
          <w:szCs w:val="24"/>
        </w:rPr>
        <w:fldChar w:fldCharType="end"/>
      </w:r>
      <w:r w:rsidR="00187369">
        <w:rPr>
          <w:sz w:val="24"/>
          <w:szCs w:val="24"/>
        </w:rPr>
        <w:t>, highlighting a vital functional role of this region of the channel</w:t>
      </w:r>
      <w:r w:rsidR="00F5428E">
        <w:rPr>
          <w:sz w:val="24"/>
          <w:szCs w:val="24"/>
        </w:rPr>
        <w:t xml:space="preserve">.   </w:t>
      </w:r>
      <w:r w:rsidR="00C253D9">
        <w:rPr>
          <w:sz w:val="24"/>
          <w:szCs w:val="24"/>
        </w:rPr>
        <w:t xml:space="preserve">  In parallel, molecular dynamics simulations</w:t>
      </w:r>
      <w:r w:rsidR="00187369">
        <w:rPr>
          <w:sz w:val="24"/>
          <w:szCs w:val="24"/>
        </w:rPr>
        <w:t xml:space="preserve"> of ABC-transporter based homology models of CFTR</w:t>
      </w:r>
      <w:r w:rsidR="00C253D9">
        <w:rPr>
          <w:sz w:val="24"/>
          <w:szCs w:val="24"/>
        </w:rPr>
        <w:t xml:space="preserve"> </w:t>
      </w:r>
      <w:r w:rsidR="00187369">
        <w:rPr>
          <w:sz w:val="24"/>
          <w:szCs w:val="24"/>
        </w:rPr>
        <w:t xml:space="preserve">suggested that </w:t>
      </w:r>
      <w:r w:rsidR="00187369">
        <w:rPr>
          <w:i/>
          <w:sz w:val="24"/>
          <w:szCs w:val="24"/>
        </w:rPr>
        <w:t xml:space="preserve">if </w:t>
      </w:r>
      <w:r w:rsidR="00187369">
        <w:rPr>
          <w:sz w:val="24"/>
          <w:szCs w:val="24"/>
        </w:rPr>
        <w:t xml:space="preserve">CFTR gating “looks like” ABC transport, the N-terminal end of ECL1 of CFTR may be closely positioned to ECL4 in a closed state </w:t>
      </w:r>
      <w:r w:rsidR="00A27A64">
        <w:rPr>
          <w:sz w:val="24"/>
          <w:szCs w:val="24"/>
        </w:rPr>
        <w:fldChar w:fldCharType="begin"/>
      </w:r>
      <w:r w:rsidR="00857001">
        <w:rPr>
          <w:sz w:val="24"/>
          <w:szCs w:val="24"/>
        </w:rPr>
        <w:instrText xml:space="preserve"> ADDIN EN.CITE &lt;EndNote&gt;&lt;Cite&gt;&lt;Author&gt;Rahman&lt;/Author&gt;&lt;Year&gt;2013&lt;/Year&gt;&lt;RecNum&gt;38&lt;/RecNum&gt;&lt;DisplayText&gt;(Rahman et al., 2013)&lt;/DisplayText&gt;&lt;record&gt;&lt;rec-number&gt;38&lt;/rec-number&gt;&lt;foreign-keys&gt;&lt;key app="EN" db-id="rvpax0p99przf6ezar8xa0fn2ewrwrw202sx" timestamp="1416929180"&gt;38&lt;/key&gt;&lt;/foreign-keys&gt;&lt;ref-type name="Journal Article"&gt;17&lt;/ref-type&gt;&lt;contributors&gt;&lt;authors&gt;&lt;author&gt;Rahman, K. S.&lt;/author&gt;&lt;author&gt;Cui, G.&lt;/author&gt;&lt;author&gt;Harvey, S. C.&lt;/author&gt;&lt;author&gt;McCarty, N. A.&lt;/author&gt;&lt;/authors&gt;&lt;/contributors&gt;&lt;auth-address&gt;Petit Institute of Bioengineering and Bioscience and School of Biology, Georgia Institute of Technology, Atlanta, Georgia, United States of America.&lt;/auth-address&gt;&lt;titles&gt;&lt;title&gt;Modeling the conformational changes underlying channel opening in CFTR&lt;/title&gt;&lt;secondary-title&gt;PLoS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one&lt;/abbr-1&gt;&lt;/alt-periodical&gt;&lt;pages&gt;e74574&lt;/pages&gt;&lt;volume&gt;8&lt;/volume&gt;&lt;number&gt;9&lt;/number&gt;&lt;keywords&gt;&lt;keyword&gt;Animals&lt;/keyword&gt;&lt;keyword&gt;Cystic Fibrosis Transmembrane Conductance Regulator/*chemistry/*metabolism&lt;/keyword&gt;&lt;keyword&gt;Humans&lt;/keyword&gt;&lt;keyword&gt;*Ion Channel Gating&lt;/keyword&gt;&lt;keyword&gt;Mice&lt;/keyword&gt;&lt;keyword&gt;*Models, Molecular&lt;/keyword&gt;&lt;keyword&gt;Molecular Conformation&lt;/keyword&gt;&lt;keyword&gt;Molecular Dynamics Simulation&lt;/keyword&gt;&lt;keyword&gt;Mutant Proteins/chemistry/metabolism&lt;/keyword&gt;&lt;keyword&gt;Structural Homology, Protein&lt;/keyword&gt;&lt;/keywords&gt;&lt;dates&gt;&lt;year&gt;2013&lt;/year&gt;&lt;/dates&gt;&lt;isbn&gt;1932-6203 (Electronic)&amp;#xD;1932-6203 (Linking)&lt;/isbn&gt;&lt;accession-num&gt;24086355&lt;/accession-num&gt;&lt;urls&gt;&lt;related-urls&gt;&lt;url&gt;http://www.ncbi.nlm.nih.gov/pubmed/24086355&lt;/url&gt;&lt;/related-urls&gt;&lt;/urls&gt;&lt;custom2&gt;3785483&lt;/custom2&gt;&lt;electronic-resource-num&gt;10.1371/journal.pone.0074574&lt;/electronic-resource-num&gt;&lt;/record&gt;&lt;/Cite&gt;&lt;/EndNote&gt;</w:instrText>
      </w:r>
      <w:r w:rsidR="00A27A64">
        <w:rPr>
          <w:sz w:val="24"/>
          <w:szCs w:val="24"/>
        </w:rPr>
        <w:fldChar w:fldCharType="separate"/>
      </w:r>
      <w:r w:rsidR="00857001">
        <w:rPr>
          <w:noProof/>
          <w:sz w:val="24"/>
          <w:szCs w:val="24"/>
        </w:rPr>
        <w:t>(Rahman et al., 2013)</w:t>
      </w:r>
      <w:r w:rsidR="00A27A64">
        <w:rPr>
          <w:sz w:val="24"/>
          <w:szCs w:val="24"/>
        </w:rPr>
        <w:fldChar w:fldCharType="end"/>
      </w:r>
      <w:r w:rsidR="00187369">
        <w:rPr>
          <w:sz w:val="24"/>
          <w:szCs w:val="24"/>
        </w:rPr>
        <w:t>.</w:t>
      </w:r>
      <w:r w:rsidR="00C253D9">
        <w:rPr>
          <w:sz w:val="24"/>
          <w:szCs w:val="24"/>
        </w:rPr>
        <w:t xml:space="preserve">  </w:t>
      </w:r>
    </w:p>
    <w:p w:rsidR="00ED28C5" w:rsidRDefault="005C414C" w:rsidP="00857DC5">
      <w:pPr>
        <w:tabs>
          <w:tab w:val="right" w:pos="8640"/>
        </w:tabs>
        <w:spacing w:line="480" w:lineRule="auto"/>
        <w:ind w:firstLine="720"/>
        <w:contextualSpacing/>
        <w:jc w:val="both"/>
        <w:rPr>
          <w:rFonts w:cs="Times New Roman"/>
          <w:sz w:val="24"/>
          <w:szCs w:val="24"/>
        </w:rPr>
      </w:pPr>
      <w:r w:rsidRPr="00A86E09">
        <w:rPr>
          <w:rFonts w:cs="Times New Roman"/>
          <w:i/>
          <w:sz w:val="24"/>
          <w:szCs w:val="24"/>
        </w:rPr>
        <w:t xml:space="preserve">3.1.1 DTT reduces a putative disulfide bond between D110C and K892C, highly potentiating channel activity.  </w:t>
      </w:r>
      <w:r w:rsidR="004A53AC">
        <w:rPr>
          <w:rFonts w:cs="Times New Roman"/>
          <w:sz w:val="24"/>
          <w:szCs w:val="24"/>
        </w:rPr>
        <w:t>I</w:t>
      </w:r>
      <w:r w:rsidRPr="00A86E09">
        <w:rPr>
          <w:rFonts w:cs="Times New Roman"/>
          <w:sz w:val="24"/>
          <w:szCs w:val="24"/>
        </w:rPr>
        <w:t xml:space="preserve"> initially asked whether linking a </w:t>
      </w:r>
      <w:r w:rsidR="00743729">
        <w:rPr>
          <w:rFonts w:cs="Times New Roman"/>
          <w:sz w:val="24"/>
          <w:szCs w:val="24"/>
        </w:rPr>
        <w:t>substituted cysteine</w:t>
      </w:r>
      <w:r w:rsidRPr="00A86E09">
        <w:rPr>
          <w:rFonts w:cs="Times New Roman"/>
          <w:sz w:val="24"/>
          <w:szCs w:val="24"/>
        </w:rPr>
        <w:t xml:space="preserve"> </w:t>
      </w:r>
      <w:r w:rsidRPr="00A86E09">
        <w:rPr>
          <w:rFonts w:cs="Times New Roman"/>
          <w:sz w:val="24"/>
          <w:szCs w:val="24"/>
        </w:rPr>
        <w:lastRenderedPageBreak/>
        <w:t>residue in ECL1 to one in ECL4 (expected to lie across the channel pore) would stabilize the channel’s closed state in whole oocytes, using a protocol designed to minimize chl</w:t>
      </w:r>
      <w:r w:rsidR="00915B53">
        <w:rPr>
          <w:rFonts w:cs="Times New Roman"/>
          <w:sz w:val="24"/>
          <w:szCs w:val="24"/>
        </w:rPr>
        <w:t>oride depletion-mediated rundown</w:t>
      </w:r>
      <w:r w:rsidR="00187369">
        <w:rPr>
          <w:rFonts w:cs="Times New Roman"/>
          <w:sz w:val="24"/>
          <w:szCs w:val="24"/>
        </w:rPr>
        <w:t xml:space="preserve"> during long experiments</w:t>
      </w:r>
      <w:r w:rsidR="00915B53">
        <w:rPr>
          <w:rFonts w:cs="Times New Roman"/>
          <w:sz w:val="24"/>
          <w:szCs w:val="24"/>
        </w:rPr>
        <w:t xml:space="preserve">.  </w:t>
      </w:r>
      <w:r w:rsidRPr="00A86E09">
        <w:rPr>
          <w:rFonts w:cs="Times New Roman"/>
          <w:sz w:val="24"/>
          <w:szCs w:val="24"/>
        </w:rPr>
        <w:t xml:space="preserve">When co-expressed in </w:t>
      </w:r>
      <w:r w:rsidRPr="00A86E09">
        <w:rPr>
          <w:rFonts w:cs="Times New Roman"/>
          <w:i/>
          <w:sz w:val="24"/>
          <w:szCs w:val="24"/>
        </w:rPr>
        <w:t>Xenopus laevis</w:t>
      </w:r>
      <w:r w:rsidRPr="00A86E09">
        <w:rPr>
          <w:rFonts w:cs="Times New Roman"/>
          <w:sz w:val="24"/>
          <w:szCs w:val="24"/>
        </w:rPr>
        <w:t xml:space="preserve"> oocytes with</w:t>
      </w:r>
      <w:r w:rsidR="00581926">
        <w:rPr>
          <w:rFonts w:cs="Times New Roman"/>
          <w:sz w:val="24"/>
          <w:szCs w:val="24"/>
        </w:rPr>
        <w:t xml:space="preserve"> the beta-2 adrenergic receptor</w:t>
      </w:r>
      <w:r w:rsidRPr="00A86E09">
        <w:rPr>
          <w:rFonts w:cs="Times New Roman"/>
          <w:sz w:val="24"/>
          <w:szCs w:val="24"/>
        </w:rPr>
        <w:t xml:space="preserve"> </w:t>
      </w:r>
      <w:r w:rsidR="00581926">
        <w:rPr>
          <w:rFonts w:cs="Times New Roman"/>
          <w:sz w:val="24"/>
          <w:szCs w:val="24"/>
        </w:rPr>
        <w:t>(</w:t>
      </w:r>
      <w:r w:rsidRPr="00A86E09">
        <w:rPr>
          <w:rFonts w:cs="Times New Roman"/>
          <w:sz w:val="24"/>
          <w:szCs w:val="24"/>
        </w:rPr>
        <w:t>β2AR</w:t>
      </w:r>
      <w:r w:rsidR="00581926">
        <w:rPr>
          <w:rFonts w:cs="Times New Roman"/>
          <w:sz w:val="24"/>
          <w:szCs w:val="24"/>
        </w:rPr>
        <w:t>)</w:t>
      </w:r>
      <w:r w:rsidRPr="00A86E09">
        <w:rPr>
          <w:rFonts w:cs="Times New Roman"/>
          <w:sz w:val="24"/>
          <w:szCs w:val="24"/>
        </w:rPr>
        <w:t xml:space="preserve">, D110C/K892C-CFTR was activated with a saturating concentration of isoproterenol (10 µM ISO) to reach a conductance plateau, </w:t>
      </w:r>
      <w:r w:rsidR="008955B8">
        <w:rPr>
          <w:rFonts w:cs="Times New Roman"/>
          <w:sz w:val="24"/>
          <w:szCs w:val="24"/>
        </w:rPr>
        <w:t xml:space="preserve">typically within 5-10 minutes. </w:t>
      </w:r>
      <w:r w:rsidRPr="00A86E09">
        <w:rPr>
          <w:rFonts w:cs="Times New Roman"/>
          <w:sz w:val="24"/>
          <w:szCs w:val="24"/>
        </w:rPr>
        <w:t>Addition of 1 mM of the reducing agent DTT after maximal activation by ISO elicited a large increase in conductance that failed to reach plateau even after 5 minutes of continued perfusion (13.0 +/- 3</w:t>
      </w:r>
      <w:r w:rsidR="005A64FB">
        <w:rPr>
          <w:rFonts w:cs="Times New Roman"/>
          <w:sz w:val="24"/>
          <w:szCs w:val="24"/>
        </w:rPr>
        <w:t>.2 fold increase,  n=10; Fig</w:t>
      </w:r>
      <w:r w:rsidR="00581926">
        <w:rPr>
          <w:rFonts w:cs="Times New Roman"/>
          <w:sz w:val="24"/>
          <w:szCs w:val="24"/>
        </w:rPr>
        <w:t>ure</w:t>
      </w:r>
      <w:r w:rsidR="005A64FB">
        <w:rPr>
          <w:rFonts w:cs="Times New Roman"/>
          <w:sz w:val="24"/>
          <w:szCs w:val="24"/>
        </w:rPr>
        <w:t xml:space="preserve"> 3.1</w:t>
      </w:r>
      <w:r w:rsidR="004E603A">
        <w:rPr>
          <w:rFonts w:cs="Times New Roman"/>
          <w:sz w:val="24"/>
          <w:szCs w:val="24"/>
        </w:rPr>
        <w:t>A</w:t>
      </w:r>
      <w:r w:rsidR="005F1E7C">
        <w:rPr>
          <w:rFonts w:cs="Times New Roman"/>
          <w:sz w:val="24"/>
          <w:szCs w:val="24"/>
        </w:rPr>
        <w:t xml:space="preserve">).  </w:t>
      </w:r>
      <w:r w:rsidRPr="00A86E09">
        <w:rPr>
          <w:rFonts w:cs="Times New Roman"/>
          <w:sz w:val="24"/>
          <w:szCs w:val="24"/>
        </w:rPr>
        <w:t xml:space="preserve">Wild type CFTR channels activated in the same way were not apparently potentiated by </w:t>
      </w:r>
      <w:r w:rsidR="00586AEC" w:rsidRPr="00A86E09">
        <w:rPr>
          <w:rFonts w:cs="Times New Roman"/>
          <w:sz w:val="24"/>
          <w:szCs w:val="24"/>
        </w:rPr>
        <w:t xml:space="preserve">DTT </w:t>
      </w:r>
      <w:r w:rsidR="00D80EE1">
        <w:rPr>
          <w:rFonts w:cs="Times New Roman"/>
          <w:sz w:val="24"/>
          <w:szCs w:val="24"/>
        </w:rPr>
        <w:t>(n=6; Figure</w:t>
      </w:r>
      <w:r w:rsidR="00586AEC">
        <w:rPr>
          <w:rFonts w:cs="Times New Roman"/>
          <w:sz w:val="24"/>
          <w:szCs w:val="24"/>
        </w:rPr>
        <w:t xml:space="preserve"> 3.1B</w:t>
      </w:r>
      <w:r w:rsidR="00586AEC" w:rsidRPr="00A86E09">
        <w:rPr>
          <w:rFonts w:cs="Times New Roman"/>
          <w:sz w:val="24"/>
          <w:szCs w:val="24"/>
        </w:rPr>
        <w:t xml:space="preserve">), in agreement with reports from our lab and others </w:t>
      </w:r>
      <w:r w:rsidR="00A27A64" w:rsidRPr="00A86E09">
        <w:rPr>
          <w:rFonts w:cs="Times New Roman"/>
          <w:sz w:val="24"/>
          <w:szCs w:val="24"/>
        </w:rPr>
        <w:fldChar w:fldCharType="begin">
          <w:fldData xml:space="preserve">PEVuZE5vdGU+PENpdGU+PEF1dGhvcj5DdWk8L0F1dGhvcj48WWVhcj4yMDE0PC9ZZWFyPjxSZWNO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aGVtaXN0cnk8L2FiYnItMT48L2FsdC1wZXJpb2RpY2FsPjxwYWdlcz44Mjc1LTg1PC9wYWdlcz48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</w:fldData>
        </w:fldChar>
      </w:r>
      <w:r w:rsidR="00857001">
        <w:rPr>
          <w:rFonts w:cs="Times New Roman"/>
          <w:sz w:val="24"/>
          <w:szCs w:val="24"/>
        </w:rPr>
        <w:instrText xml:space="preserve"> ADDIN EN.CITE </w:instrText>
      </w:r>
      <w:r w:rsidR="00A27A64">
        <w:rPr>
          <w:rFonts w:cs="Times New Roman"/>
          <w:sz w:val="24"/>
          <w:szCs w:val="24"/>
        </w:rPr>
        <w:fldChar w:fldCharType="begin">
          <w:fldData xml:space="preserve">PEVuZE5vdGU+PENpdGU+PEF1dGhvcj5DdWk8L0F1dGhvcj48WWVhcj4yMDE0PC9ZZWFyPjxSZWNO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</w:fldData>
        </w:fldChar>
      </w:r>
      <w:r w:rsidR="00857001">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sidRPr="00A86E09">
        <w:rPr>
          <w:rFonts w:cs="Times New Roman"/>
          <w:sz w:val="24"/>
          <w:szCs w:val="24"/>
        </w:rPr>
      </w:r>
      <w:r w:rsidR="00A27A64" w:rsidRPr="00A86E09">
        <w:rPr>
          <w:rFonts w:cs="Times New Roman"/>
          <w:sz w:val="24"/>
          <w:szCs w:val="24"/>
        </w:rPr>
        <w:fldChar w:fldCharType="separate"/>
      </w:r>
      <w:r w:rsidR="00857001">
        <w:rPr>
          <w:rFonts w:cs="Times New Roman"/>
          <w:noProof/>
          <w:sz w:val="24"/>
          <w:szCs w:val="24"/>
        </w:rPr>
        <w:t>(Beck et al., 2008; Cui et al., 2014; Liu et al., 2006)</w:t>
      </w:r>
      <w:r w:rsidR="00A27A64" w:rsidRPr="00A86E09">
        <w:rPr>
          <w:rFonts w:cs="Times New Roman"/>
          <w:sz w:val="24"/>
          <w:szCs w:val="24"/>
        </w:rPr>
        <w:fldChar w:fldCharType="end"/>
      </w:r>
      <w:r w:rsidR="00586AEC" w:rsidRPr="00A86E09">
        <w:rPr>
          <w:rFonts w:cs="Times New Roman"/>
          <w:sz w:val="24"/>
          <w:szCs w:val="24"/>
        </w:rPr>
        <w:t xml:space="preserve">, nor were K892C-CFTR channels </w:t>
      </w:r>
      <w:r w:rsidR="001C5215" w:rsidRPr="00A86E09">
        <w:rPr>
          <w:rFonts w:cs="Times New Roman"/>
          <w:sz w:val="24"/>
          <w:szCs w:val="24"/>
        </w:rPr>
        <w:t xml:space="preserve">potentiated by DTT </w:t>
      </w:r>
      <w:r w:rsidR="00D80EE1">
        <w:rPr>
          <w:rFonts w:cs="Times New Roman"/>
          <w:sz w:val="24"/>
          <w:szCs w:val="24"/>
        </w:rPr>
        <w:t>(n=4; Figure</w:t>
      </w:r>
      <w:r w:rsidR="001C5215">
        <w:rPr>
          <w:rFonts w:cs="Times New Roman"/>
          <w:sz w:val="24"/>
          <w:szCs w:val="24"/>
        </w:rPr>
        <w:t xml:space="preserve"> 3.1C)</w:t>
      </w:r>
      <w:r w:rsidR="001C5215" w:rsidRPr="00A86E09">
        <w:rPr>
          <w:rFonts w:cs="Times New Roman"/>
          <w:sz w:val="24"/>
          <w:szCs w:val="24"/>
        </w:rPr>
        <w:t xml:space="preserve">.  There was no apparent effect of DTT or ISO on the conductance of uninjected oocytes (n=4; not shown).  </w:t>
      </w:r>
      <w:r w:rsidRPr="00A86E09">
        <w:rPr>
          <w:rFonts w:cs="Times New Roman"/>
          <w:sz w:val="24"/>
          <w:szCs w:val="24"/>
        </w:rPr>
        <w:t xml:space="preserve">Interestingly, D110C-CFTR single mutant channels were stably potentiated 2.87 +/- </w:t>
      </w:r>
      <w:r w:rsidR="00D80EE1">
        <w:rPr>
          <w:rFonts w:cs="Times New Roman"/>
          <w:sz w:val="24"/>
          <w:szCs w:val="24"/>
        </w:rPr>
        <w:t>1.05 fold by DTT (n=18; Figure</w:t>
      </w:r>
      <w:r w:rsidR="004E603A">
        <w:rPr>
          <w:rFonts w:cs="Times New Roman"/>
          <w:sz w:val="24"/>
          <w:szCs w:val="24"/>
        </w:rPr>
        <w:t xml:space="preserve"> 3.1D</w:t>
      </w:r>
      <w:r w:rsidRPr="00A86E09">
        <w:rPr>
          <w:rFonts w:cs="Times New Roman"/>
          <w:sz w:val="24"/>
          <w:szCs w:val="24"/>
        </w:rPr>
        <w:t xml:space="preserve">), typically reaching plateau within 5 minutes.  D110A-CFTR channels were unaffected by DTT, directly implicating the reactive cysteine </w:t>
      </w:r>
      <w:r w:rsidR="00743729">
        <w:rPr>
          <w:rFonts w:cs="Times New Roman"/>
          <w:sz w:val="24"/>
          <w:szCs w:val="24"/>
        </w:rPr>
        <w:t xml:space="preserve">substitution </w:t>
      </w:r>
      <w:r w:rsidRPr="00A86E09">
        <w:rPr>
          <w:rFonts w:cs="Times New Roman"/>
          <w:sz w:val="24"/>
          <w:szCs w:val="24"/>
        </w:rPr>
        <w:t>in the potentiation of</w:t>
      </w:r>
      <w:r w:rsidR="004E603A">
        <w:rPr>
          <w:rFonts w:cs="Times New Roman"/>
          <w:sz w:val="24"/>
          <w:szCs w:val="24"/>
        </w:rPr>
        <w:t xml:space="preserve"> D</w:t>
      </w:r>
      <w:r w:rsidR="00D80EE1">
        <w:rPr>
          <w:rFonts w:cs="Times New Roman"/>
          <w:sz w:val="24"/>
          <w:szCs w:val="24"/>
        </w:rPr>
        <w:t>110C-CFTR by DTT (n=4; Figure</w:t>
      </w:r>
      <w:r w:rsidR="008955B8">
        <w:rPr>
          <w:rFonts w:cs="Times New Roman"/>
          <w:sz w:val="24"/>
          <w:szCs w:val="24"/>
        </w:rPr>
        <w:t xml:space="preserve"> 3.1E</w:t>
      </w:r>
      <w:r w:rsidRPr="00A86E09">
        <w:rPr>
          <w:rFonts w:cs="Times New Roman"/>
          <w:sz w:val="24"/>
          <w:szCs w:val="24"/>
        </w:rPr>
        <w:t xml:space="preserve">).  </w:t>
      </w:r>
      <w:r w:rsidR="00121959">
        <w:rPr>
          <w:rFonts w:cs="Times New Roman"/>
          <w:sz w:val="24"/>
          <w:szCs w:val="24"/>
        </w:rPr>
        <w:t>L</w:t>
      </w:r>
      <w:r w:rsidR="00581926">
        <w:rPr>
          <w:rFonts w:cs="Times New Roman"/>
          <w:sz w:val="24"/>
          <w:szCs w:val="24"/>
        </w:rPr>
        <w:t>ack of significant potentiation of D110C/K892C-CFTR by 500 μM of the potent metal chelator EGTA in pilot experiments indicated that the effect of DTT was due to cysteine reduction rather than metal chelation (n=2; Fig</w:t>
      </w:r>
      <w:r w:rsidR="00D80EE1">
        <w:rPr>
          <w:rFonts w:cs="Times New Roman"/>
          <w:sz w:val="24"/>
          <w:szCs w:val="24"/>
        </w:rPr>
        <w:t>ure</w:t>
      </w:r>
      <w:r w:rsidR="00581926">
        <w:rPr>
          <w:rFonts w:cs="Times New Roman"/>
          <w:sz w:val="24"/>
          <w:szCs w:val="24"/>
        </w:rPr>
        <w:t xml:space="preserve"> 3.1F).  </w:t>
      </w:r>
      <w:r w:rsidRPr="00A86E09">
        <w:rPr>
          <w:rFonts w:cs="Times New Roman"/>
          <w:sz w:val="24"/>
          <w:szCs w:val="24"/>
        </w:rPr>
        <w:t>These experiments</w:t>
      </w:r>
      <w:r w:rsidR="005F1E7C">
        <w:rPr>
          <w:rFonts w:cs="Times New Roman"/>
          <w:sz w:val="24"/>
          <w:szCs w:val="24"/>
        </w:rPr>
        <w:t>, summarized in Fi</w:t>
      </w:r>
      <w:r w:rsidR="00743729">
        <w:rPr>
          <w:rFonts w:cs="Times New Roman"/>
          <w:sz w:val="24"/>
          <w:szCs w:val="24"/>
        </w:rPr>
        <w:t>gure 3.1G</w:t>
      </w:r>
      <w:r w:rsidRPr="00A86E09">
        <w:rPr>
          <w:rFonts w:cs="Times New Roman"/>
          <w:sz w:val="24"/>
          <w:szCs w:val="24"/>
        </w:rPr>
        <w:t xml:space="preserve">, provide </w:t>
      </w:r>
      <w:r w:rsidR="00857DC5">
        <w:rPr>
          <w:rFonts w:cs="Times New Roman"/>
          <w:sz w:val="24"/>
          <w:szCs w:val="24"/>
        </w:rPr>
        <w:t xml:space="preserve"> </w:t>
      </w:r>
      <w:r w:rsidRPr="00A86E09">
        <w:rPr>
          <w:rFonts w:cs="Times New Roman"/>
          <w:sz w:val="24"/>
          <w:szCs w:val="24"/>
        </w:rPr>
        <w:t xml:space="preserve">evidence </w:t>
      </w:r>
      <w:r w:rsidR="00857DC5">
        <w:rPr>
          <w:rFonts w:cs="Times New Roman"/>
          <w:sz w:val="24"/>
          <w:szCs w:val="24"/>
        </w:rPr>
        <w:t xml:space="preserve"> </w:t>
      </w:r>
      <w:r w:rsidRPr="00A86E09">
        <w:rPr>
          <w:rFonts w:cs="Times New Roman"/>
          <w:sz w:val="24"/>
          <w:szCs w:val="24"/>
        </w:rPr>
        <w:t xml:space="preserve">that </w:t>
      </w:r>
      <w:r w:rsidR="00857DC5">
        <w:rPr>
          <w:rFonts w:cs="Times New Roman"/>
          <w:sz w:val="24"/>
          <w:szCs w:val="24"/>
        </w:rPr>
        <w:t xml:space="preserve"> </w:t>
      </w:r>
      <w:r w:rsidRPr="00A86E09">
        <w:rPr>
          <w:rFonts w:cs="Times New Roman"/>
          <w:sz w:val="24"/>
          <w:szCs w:val="24"/>
        </w:rPr>
        <w:t xml:space="preserve">D110C and K892C form a spontaneous disulfide in CFTR, and </w:t>
      </w:r>
      <w:r w:rsidR="00857DC5">
        <w:rPr>
          <w:rFonts w:cs="Times New Roman"/>
          <w:sz w:val="24"/>
          <w:szCs w:val="24"/>
        </w:rPr>
        <w:tab/>
      </w:r>
      <w:r w:rsidRPr="00A86E09">
        <w:rPr>
          <w:rFonts w:cs="Times New Roman"/>
          <w:sz w:val="24"/>
          <w:szCs w:val="24"/>
        </w:rPr>
        <w:t xml:space="preserve">the </w:t>
      </w:r>
    </w:p>
    <w:p w:rsidR="00ED28C5" w:rsidRDefault="00857DC5" w:rsidP="004D4DC6">
      <w:pPr>
        <w:spacing w:line="480" w:lineRule="auto"/>
        <w:contextualSpacing/>
        <w:jc w:val="both"/>
        <w:rPr>
          <w:rFonts w:cs="Times New Roman"/>
          <w:sz w:val="24"/>
          <w:szCs w:val="24"/>
        </w:rPr>
      </w:pPr>
      <w:r w:rsidRPr="00A27A64">
        <w:rPr>
          <w:rFonts w:cs="Times New Roman"/>
          <w:sz w:val="24"/>
          <w:szCs w:val="24"/>
        </w:rPr>
        <w:object w:dxaOrig="5758" w:dyaOrig="50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0.3pt;height:375.25pt" o:ole="">
            <v:imagedata r:id="rId7" o:title=""/>
          </v:shape>
          <o:OLEObject Type="Embed" ProgID="PowerPoint.Show.12" ShapeID="_x0000_i1025" DrawAspect="Content" ObjectID="_1519932346" r:id="rId8"/>
        </w:object>
      </w:r>
    </w:p>
    <w:p w:rsidR="00ED28C5" w:rsidRPr="00A86E09" w:rsidRDefault="00A349CE" w:rsidP="00ED28C5">
      <w:pPr>
        <w:spacing w:line="240" w:lineRule="auto"/>
        <w:jc w:val="both"/>
        <w:rPr>
          <w:sz w:val="24"/>
          <w:szCs w:val="24"/>
        </w:rPr>
      </w:pPr>
      <w:r>
        <w:rPr>
          <w:sz w:val="24"/>
          <w:szCs w:val="24"/>
        </w:rPr>
        <w:t>Fig</w:t>
      </w:r>
      <w:r w:rsidR="00D80EE1">
        <w:rPr>
          <w:sz w:val="24"/>
          <w:szCs w:val="24"/>
        </w:rPr>
        <w:t>ure</w:t>
      </w:r>
      <w:r>
        <w:rPr>
          <w:sz w:val="24"/>
          <w:szCs w:val="24"/>
        </w:rPr>
        <w:t xml:space="preserve"> 3.1.</w:t>
      </w:r>
      <w:r w:rsidR="00ED28C5" w:rsidRPr="00A86E09">
        <w:rPr>
          <w:sz w:val="24"/>
          <w:szCs w:val="24"/>
        </w:rPr>
        <w:t xml:space="preserve">  D110C/K892C-CFTR macroscopic currents were highly potentiated by DTT.  Traces show change in whole-cell conductance (G) over time, during activation of CFTR by stimulation of coexpressed </w:t>
      </w:r>
      <w:r w:rsidR="00ED28C5" w:rsidRPr="00A86E09">
        <w:rPr>
          <w:rFonts w:cs="Times New Roman"/>
          <w:sz w:val="24"/>
          <w:szCs w:val="24"/>
        </w:rPr>
        <w:t>β</w:t>
      </w:r>
      <w:r w:rsidR="00ED28C5" w:rsidRPr="00A86E09">
        <w:rPr>
          <w:sz w:val="24"/>
          <w:szCs w:val="24"/>
        </w:rPr>
        <w:t xml:space="preserve">2AR using isoproterenol (ISO), and subsequent exposure to DTT in the continuing presence of ISO.  A) D110C/K892C-CFTR, B) WT-CFTR, C) K892C-CFTR,  D) D110C-CFTR, E) D110A-CFTR,  all activated by 10 </w:t>
      </w:r>
      <w:r w:rsidR="00ED28C5" w:rsidRPr="00A86E09">
        <w:rPr>
          <w:rFonts w:cs="Times New Roman"/>
          <w:sz w:val="24"/>
          <w:szCs w:val="24"/>
        </w:rPr>
        <w:t>µ</w:t>
      </w:r>
      <w:r w:rsidR="00ED28C5" w:rsidRPr="00A86E09">
        <w:rPr>
          <w:sz w:val="24"/>
          <w:szCs w:val="24"/>
        </w:rPr>
        <w:t>M ISO and then exposed to 1 mM DTT for 5 minutes.  F)</w:t>
      </w:r>
      <w:r w:rsidR="00ED28C5">
        <w:rPr>
          <w:sz w:val="24"/>
          <w:szCs w:val="24"/>
        </w:rPr>
        <w:t xml:space="preserve"> Treatment with the metal chelator EGTA neither potentiated D110C/K892C-CFTR nor affected its subsequent potentiation by DTT.</w:t>
      </w:r>
      <w:r w:rsidR="00ED28C5" w:rsidRPr="00A86E09">
        <w:rPr>
          <w:sz w:val="24"/>
          <w:szCs w:val="24"/>
        </w:rPr>
        <w:t xml:space="preserve"> Quantification of fold increase of conductance (G; slope between V</w:t>
      </w:r>
      <w:r w:rsidR="00ED28C5" w:rsidRPr="00D80EE1">
        <w:rPr>
          <w:sz w:val="24"/>
          <w:szCs w:val="24"/>
          <w:vertAlign w:val="subscript"/>
        </w:rPr>
        <w:t>m</w:t>
      </w:r>
      <w:r w:rsidR="00ED28C5" w:rsidRPr="00A86E09">
        <w:rPr>
          <w:sz w:val="24"/>
          <w:szCs w:val="24"/>
        </w:rPr>
        <w:t xml:space="preserve"> = -40 mV and 0 mV) after 5 minutes of DTT application for all variants tested, with N-values for each variant as indicated.  The dashed line indicates level of no change (i.e., “fold change of 1”).  An asterisk (*) indicates p </w:t>
      </w:r>
      <w:r w:rsidR="00ED28C5" w:rsidRPr="00A86E09">
        <w:rPr>
          <w:rFonts w:cs="Times New Roman"/>
          <w:sz w:val="24"/>
          <w:szCs w:val="24"/>
        </w:rPr>
        <w:t xml:space="preserve">&lt; </w:t>
      </w:r>
      <w:r w:rsidR="00ED28C5" w:rsidRPr="00A86E09">
        <w:rPr>
          <w:sz w:val="24"/>
          <w:szCs w:val="24"/>
        </w:rPr>
        <w:t>0.05 between groups.</w:t>
      </w: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Pr="00743729" w:rsidRDefault="00857001" w:rsidP="00857001">
      <w:pPr>
        <w:spacing w:line="480" w:lineRule="auto"/>
        <w:contextualSpacing/>
        <w:jc w:val="both"/>
        <w:rPr>
          <w:sz w:val="24"/>
          <w:szCs w:val="24"/>
        </w:rPr>
      </w:pPr>
      <w:r w:rsidRPr="00A86E09">
        <w:rPr>
          <w:rFonts w:cs="Times New Roman"/>
          <w:sz w:val="24"/>
          <w:szCs w:val="24"/>
        </w:rPr>
        <w:lastRenderedPageBreak/>
        <w:t xml:space="preserve">presence of this close linkage between ECL1 and ECL4 markedly perturbs channel activity.  </w:t>
      </w:r>
    </w:p>
    <w:p w:rsidR="00F54A3D" w:rsidRDefault="00857001" w:rsidP="00857001">
      <w:pPr>
        <w:spacing w:line="480" w:lineRule="auto"/>
        <w:ind w:firstLine="720"/>
        <w:contextualSpacing/>
        <w:jc w:val="both"/>
        <w:rPr>
          <w:rFonts w:cs="Times New Roman"/>
          <w:sz w:val="24"/>
          <w:szCs w:val="24"/>
        </w:rPr>
      </w:pPr>
      <w:r>
        <w:rPr>
          <w:rFonts w:cs="Times New Roman"/>
          <w:i/>
          <w:sz w:val="24"/>
          <w:szCs w:val="24"/>
        </w:rPr>
        <w:t xml:space="preserve">3.1.3 </w:t>
      </w:r>
      <w:r w:rsidRPr="00A86E09">
        <w:rPr>
          <w:rFonts w:cs="Times New Roman"/>
          <w:i/>
          <w:sz w:val="24"/>
          <w:szCs w:val="24"/>
        </w:rPr>
        <w:t xml:space="preserve">D110C/K892C-CFTR channels </w:t>
      </w:r>
      <w:r>
        <w:rPr>
          <w:rFonts w:cs="Times New Roman"/>
          <w:i/>
          <w:sz w:val="24"/>
          <w:szCs w:val="24"/>
        </w:rPr>
        <w:t xml:space="preserve">rapidly </w:t>
      </w:r>
      <w:r w:rsidRPr="00A86E09">
        <w:rPr>
          <w:rFonts w:cs="Times New Roman"/>
          <w:i/>
          <w:sz w:val="24"/>
          <w:szCs w:val="24"/>
        </w:rPr>
        <w:t xml:space="preserve">coordinate cadmium, which inhibits channel macroscopic conductance.  </w:t>
      </w:r>
      <w:r w:rsidRPr="00A86E09">
        <w:rPr>
          <w:rFonts w:cs="Times New Roman"/>
          <w:sz w:val="24"/>
          <w:szCs w:val="24"/>
        </w:rPr>
        <w:t xml:space="preserve">Since cysteine residues are engineered via coding </w:t>
      </w:r>
      <w:r w:rsidR="004D4DC6" w:rsidRPr="00A86E09">
        <w:rPr>
          <w:rFonts w:cs="Times New Roman"/>
          <w:sz w:val="24"/>
          <w:szCs w:val="24"/>
        </w:rPr>
        <w:t xml:space="preserve">into the protein of interest, it is possible that a disulfide bond </w:t>
      </w:r>
      <w:r w:rsidR="004D4DC6">
        <w:rPr>
          <w:rFonts w:cs="Times New Roman"/>
          <w:sz w:val="24"/>
          <w:szCs w:val="24"/>
        </w:rPr>
        <w:t xml:space="preserve">between them </w:t>
      </w:r>
      <w:r w:rsidR="004D4DC6" w:rsidRPr="00A86E09">
        <w:rPr>
          <w:rFonts w:cs="Times New Roman"/>
          <w:sz w:val="24"/>
          <w:szCs w:val="24"/>
        </w:rPr>
        <w:t>could irreversibly form at any time between protein expression/folding and perfor</w:t>
      </w:r>
      <w:r w:rsidR="004D4DC6">
        <w:rPr>
          <w:rFonts w:cs="Times New Roman"/>
          <w:sz w:val="24"/>
          <w:szCs w:val="24"/>
        </w:rPr>
        <w:t xml:space="preserve">ming the experiment—a </w:t>
      </w:r>
      <w:r w:rsidR="004D4DC6" w:rsidRPr="00A86E09">
        <w:rPr>
          <w:rFonts w:cs="Times New Roman"/>
          <w:sz w:val="24"/>
          <w:szCs w:val="24"/>
        </w:rPr>
        <w:t xml:space="preserve">time course of multiple </w:t>
      </w:r>
      <w:r w:rsidR="005C414C" w:rsidRPr="00A86E09">
        <w:rPr>
          <w:rFonts w:cs="Times New Roman"/>
          <w:sz w:val="24"/>
          <w:szCs w:val="24"/>
        </w:rPr>
        <w:t xml:space="preserve">days.  For this reason, it has been suggested that engineered disulfide bonds can “trap” residues into rare and otherwise unnatural conformations </w:t>
      </w:r>
      <w:r w:rsidR="00A27A64" w:rsidRPr="00A86E09">
        <w:rPr>
          <w:rFonts w:cs="Times New Roman"/>
          <w:sz w:val="24"/>
          <w:szCs w:val="24"/>
        </w:rPr>
        <w:fldChar w:fldCharType="begin">
          <w:fldData xml:space="preserve">PEVuZE5vdGU+PENpdGU+PEF1dGhvcj5FbCBIaWFuaTwvQXV0aG9yPjxZZWFyPjIwMTQ8L1llYXI+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dHJ5PC9hYmJyLTE+PC9hbHQtcGVyaW9kaWNhbD48cGFnZXM+MjgxNDktNTk8L3BhZ2VzPjx2b2x1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</w:fldData>
        </w:fldChar>
      </w:r>
      <w:r>
        <w:rPr>
          <w:rFonts w:cs="Times New Roman"/>
          <w:sz w:val="24"/>
          <w:szCs w:val="24"/>
        </w:rPr>
        <w:instrText xml:space="preserve"> ADDIN EN.CITE </w:instrText>
      </w:r>
      <w:r w:rsidR="00A27A64">
        <w:rPr>
          <w:rFonts w:cs="Times New Roman"/>
          <w:sz w:val="24"/>
          <w:szCs w:val="24"/>
        </w:rPr>
        <w:fldChar w:fldCharType="begin">
          <w:fldData xml:space="preserve">PEVuZE5vdGU+PENpdGU+PEF1dGhvcj5FbCBIaWFuaTwvQXV0aG9yPjxZZWFyPjIwMTQ8L1llYXI+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</w:fldData>
        </w:fldChar>
      </w:r>
      <w:r>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sidRPr="00A86E09">
        <w:rPr>
          <w:rFonts w:cs="Times New Roman"/>
          <w:sz w:val="24"/>
          <w:szCs w:val="24"/>
        </w:rPr>
      </w:r>
      <w:r w:rsidR="00A27A64" w:rsidRPr="00A86E09">
        <w:rPr>
          <w:rFonts w:cs="Times New Roman"/>
          <w:sz w:val="24"/>
          <w:szCs w:val="24"/>
        </w:rPr>
        <w:fldChar w:fldCharType="separate"/>
      </w:r>
      <w:r>
        <w:rPr>
          <w:rFonts w:cs="Times New Roman"/>
          <w:noProof/>
          <w:sz w:val="24"/>
          <w:szCs w:val="24"/>
        </w:rPr>
        <w:t>(El Hiani and Linsdell, 2014)</w:t>
      </w:r>
      <w:r w:rsidR="00A27A64" w:rsidRPr="00A86E09">
        <w:rPr>
          <w:rFonts w:cs="Times New Roman"/>
          <w:sz w:val="24"/>
          <w:szCs w:val="24"/>
        </w:rPr>
        <w:fldChar w:fldCharType="end"/>
      </w:r>
      <w:r w:rsidR="005C414C" w:rsidRPr="00A86E09">
        <w:rPr>
          <w:rFonts w:cs="Times New Roman"/>
          <w:sz w:val="24"/>
          <w:szCs w:val="24"/>
        </w:rPr>
        <w:t>.  To better understand the kinetic</w:t>
      </w:r>
      <w:r w:rsidR="004A53AC">
        <w:rPr>
          <w:rFonts w:cs="Times New Roman"/>
          <w:sz w:val="24"/>
          <w:szCs w:val="24"/>
        </w:rPr>
        <w:t>s of the C110-C892 linkage, I</w:t>
      </w:r>
      <w:r w:rsidR="005C414C" w:rsidRPr="00A86E09">
        <w:rPr>
          <w:rFonts w:cs="Times New Roman"/>
          <w:sz w:val="24"/>
          <w:szCs w:val="24"/>
        </w:rPr>
        <w:t xml:space="preserve"> performed metal bridging experiments using acute applications of the soft metal cadmium, as successfully used to probe cysteine proximity in previous studies of CFTR </w:t>
      </w:r>
      <w:r w:rsidR="00A27A64" w:rsidRPr="00A86E09">
        <w:rPr>
          <w:rFonts w:cs="Times New Roman"/>
          <w:sz w:val="24"/>
          <w:szCs w:val="24"/>
        </w:rPr>
        <w:fldChar w:fldCharType="begin">
          <w:fldData xml:space="preserve">PEVuZE5vdGU+PENpdGU+PEF1dGhvcj5FbCBIaWFuaTwvQXV0aG9yPjxZZWFyPjIwMTQ8L1llYXI+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dC1wZXJpb2RpY2FsPjxwYWdlcz4yODE0OS01OTwvcGFnZXM+PHZvbHVtZT4yODk8L3ZvbHVtZT48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cnk8L2FiYnItMT48L2FsdC1wZXJpb2RpY2FsPjxwYWdlcz4zMjEzNi00NjwvcGFnZXM+PHZvbHVt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</w:fldData>
        </w:fldChar>
      </w:r>
      <w:r>
        <w:rPr>
          <w:rFonts w:cs="Times New Roman"/>
          <w:sz w:val="24"/>
          <w:szCs w:val="24"/>
        </w:rPr>
        <w:instrText xml:space="preserve"> ADDIN EN.CITE </w:instrText>
      </w:r>
      <w:r w:rsidR="00A27A64">
        <w:rPr>
          <w:rFonts w:cs="Times New Roman"/>
          <w:sz w:val="24"/>
          <w:szCs w:val="24"/>
        </w:rPr>
        <w:fldChar w:fldCharType="begin">
          <w:fldData xml:space="preserve">PEVuZE5vdGU+PENpdGU+PEF1dGhvcj5FbCBIaWFuaTwvQXV0aG9yPjxZZWFyPjIwMTQ8L1llYXI+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</w:fldData>
        </w:fldChar>
      </w:r>
      <w:r>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sidRPr="00A86E09">
        <w:rPr>
          <w:rFonts w:cs="Times New Roman"/>
          <w:sz w:val="24"/>
          <w:szCs w:val="24"/>
        </w:rPr>
      </w:r>
      <w:r w:rsidR="00A27A64" w:rsidRPr="00A86E09">
        <w:rPr>
          <w:rFonts w:cs="Times New Roman"/>
          <w:sz w:val="24"/>
          <w:szCs w:val="24"/>
        </w:rPr>
        <w:fldChar w:fldCharType="separate"/>
      </w:r>
      <w:r>
        <w:rPr>
          <w:rFonts w:cs="Times New Roman"/>
          <w:noProof/>
          <w:sz w:val="24"/>
          <w:szCs w:val="24"/>
        </w:rPr>
        <w:t>(El Hiani and Linsdell, 2014; Linsdell, 2015; Wang and Linsdell, 2012)</w:t>
      </w:r>
      <w:r w:rsidR="00A27A64" w:rsidRPr="00A86E09">
        <w:rPr>
          <w:rFonts w:cs="Times New Roman"/>
          <w:sz w:val="24"/>
          <w:szCs w:val="24"/>
        </w:rPr>
        <w:fldChar w:fldCharType="end"/>
      </w:r>
      <w:r w:rsidR="00743729">
        <w:rPr>
          <w:rFonts w:cs="Times New Roman"/>
          <w:sz w:val="24"/>
          <w:szCs w:val="24"/>
        </w:rPr>
        <w:t xml:space="preserve"> and</w:t>
      </w:r>
      <w:r w:rsidR="005C414C" w:rsidRPr="00A86E09">
        <w:rPr>
          <w:rFonts w:cs="Times New Roman"/>
          <w:sz w:val="24"/>
          <w:szCs w:val="24"/>
        </w:rPr>
        <w:t xml:space="preserve"> many other types of ion channels.  </w:t>
      </w:r>
      <w:r w:rsidR="00B93604">
        <w:rPr>
          <w:rFonts w:cs="Times New Roman"/>
          <w:sz w:val="24"/>
          <w:szCs w:val="24"/>
        </w:rPr>
        <w:t>Note that</w:t>
      </w:r>
      <w:r w:rsidR="007B4842">
        <w:rPr>
          <w:rFonts w:cs="Times New Roman"/>
          <w:sz w:val="24"/>
          <w:szCs w:val="24"/>
        </w:rPr>
        <w:t>,</w:t>
      </w:r>
      <w:r w:rsidR="00B93604">
        <w:rPr>
          <w:rFonts w:cs="Times New Roman"/>
          <w:sz w:val="24"/>
          <w:szCs w:val="24"/>
        </w:rPr>
        <w:t xml:space="preserve"> c</w:t>
      </w:r>
      <w:r w:rsidR="0064403F">
        <w:rPr>
          <w:rFonts w:cs="Times New Roman"/>
          <w:sz w:val="24"/>
          <w:szCs w:val="24"/>
        </w:rPr>
        <w:t>onsistent with the</w:t>
      </w:r>
      <w:r w:rsidR="00784D5E">
        <w:rPr>
          <w:rFonts w:cs="Times New Roman"/>
          <w:sz w:val="24"/>
          <w:szCs w:val="24"/>
        </w:rPr>
        <w:t xml:space="preserve"> idea that </w:t>
      </w:r>
      <w:r w:rsidR="004A141D">
        <w:rPr>
          <w:rFonts w:cs="Times New Roman"/>
          <w:sz w:val="24"/>
          <w:szCs w:val="24"/>
        </w:rPr>
        <w:t xml:space="preserve">the vast majority </w:t>
      </w:r>
      <w:r w:rsidR="007B4842">
        <w:rPr>
          <w:rFonts w:cs="Times New Roman"/>
          <w:sz w:val="24"/>
          <w:szCs w:val="24"/>
        </w:rPr>
        <w:t>of</w:t>
      </w:r>
      <w:r w:rsidR="00743729">
        <w:rPr>
          <w:rFonts w:cs="Times New Roman"/>
          <w:sz w:val="24"/>
          <w:szCs w:val="24"/>
        </w:rPr>
        <w:t xml:space="preserve"> </w:t>
      </w:r>
      <w:r w:rsidR="00784D5E">
        <w:rPr>
          <w:rFonts w:cs="Times New Roman"/>
          <w:sz w:val="24"/>
          <w:szCs w:val="24"/>
        </w:rPr>
        <w:t>D110C/K892C</w:t>
      </w:r>
      <w:r w:rsidR="00743729">
        <w:rPr>
          <w:rFonts w:cs="Times New Roman"/>
          <w:sz w:val="24"/>
          <w:szCs w:val="24"/>
        </w:rPr>
        <w:t xml:space="preserve">-CFTR channels </w:t>
      </w:r>
      <w:r w:rsidR="004A141D">
        <w:rPr>
          <w:rFonts w:cs="Times New Roman"/>
          <w:sz w:val="24"/>
          <w:szCs w:val="24"/>
        </w:rPr>
        <w:t>form</w:t>
      </w:r>
      <w:r w:rsidR="00743729">
        <w:rPr>
          <w:rFonts w:cs="Times New Roman"/>
          <w:sz w:val="24"/>
          <w:szCs w:val="24"/>
        </w:rPr>
        <w:t xml:space="preserve"> a</w:t>
      </w:r>
      <w:r w:rsidR="00B15538">
        <w:rPr>
          <w:rFonts w:cs="Times New Roman"/>
          <w:sz w:val="24"/>
          <w:szCs w:val="24"/>
        </w:rPr>
        <w:t xml:space="preserve"> disulfide bond</w:t>
      </w:r>
      <w:r w:rsidR="00743729">
        <w:rPr>
          <w:rFonts w:cs="Times New Roman"/>
          <w:sz w:val="24"/>
          <w:szCs w:val="24"/>
        </w:rPr>
        <w:t xml:space="preserve"> between C110 and C892</w:t>
      </w:r>
      <w:r w:rsidR="007B4842">
        <w:rPr>
          <w:rFonts w:cs="Times New Roman"/>
          <w:sz w:val="24"/>
          <w:szCs w:val="24"/>
        </w:rPr>
        <w:t xml:space="preserve"> in cells</w:t>
      </w:r>
      <w:r w:rsidR="00743729">
        <w:rPr>
          <w:rFonts w:cs="Times New Roman"/>
          <w:sz w:val="24"/>
          <w:szCs w:val="24"/>
        </w:rPr>
        <w:t xml:space="preserve">, </w:t>
      </w:r>
      <w:r w:rsidR="007B4842">
        <w:rPr>
          <w:rFonts w:cs="Times New Roman"/>
          <w:sz w:val="24"/>
          <w:szCs w:val="24"/>
        </w:rPr>
        <w:t xml:space="preserve">this mutant </w:t>
      </w:r>
      <w:r w:rsidR="00743729">
        <w:rPr>
          <w:rFonts w:cs="Times New Roman"/>
          <w:sz w:val="24"/>
          <w:szCs w:val="24"/>
        </w:rPr>
        <w:t>was negligibly</w:t>
      </w:r>
      <w:r w:rsidR="00B15538">
        <w:rPr>
          <w:rFonts w:cs="Times New Roman"/>
          <w:sz w:val="24"/>
          <w:szCs w:val="24"/>
        </w:rPr>
        <w:t xml:space="preserve"> inhibited</w:t>
      </w:r>
      <w:r w:rsidR="007B4842">
        <w:rPr>
          <w:rFonts w:cs="Times New Roman"/>
          <w:sz w:val="24"/>
          <w:szCs w:val="24"/>
        </w:rPr>
        <w:t xml:space="preserve"> </w:t>
      </w:r>
      <w:r w:rsidR="00B15538">
        <w:rPr>
          <w:rFonts w:cs="Times New Roman"/>
          <w:sz w:val="24"/>
          <w:szCs w:val="24"/>
        </w:rPr>
        <w:t>in the presence of</w:t>
      </w:r>
      <w:r w:rsidR="007B4842">
        <w:rPr>
          <w:rFonts w:cs="Times New Roman"/>
          <w:sz w:val="24"/>
          <w:szCs w:val="24"/>
        </w:rPr>
        <w:t xml:space="preserve"> a high concentration</w:t>
      </w:r>
      <w:r w:rsidR="002906EB">
        <w:rPr>
          <w:rFonts w:cs="Times New Roman"/>
          <w:sz w:val="24"/>
          <w:szCs w:val="24"/>
        </w:rPr>
        <w:t xml:space="preserve"> (2 mM)</w:t>
      </w:r>
      <w:r w:rsidR="007B4842">
        <w:rPr>
          <w:rFonts w:cs="Times New Roman"/>
          <w:sz w:val="24"/>
          <w:szCs w:val="24"/>
        </w:rPr>
        <w:t xml:space="preserve"> of cadmium, </w:t>
      </w:r>
      <w:r w:rsidR="00F54A3D">
        <w:rPr>
          <w:rFonts w:cs="Times New Roman"/>
          <w:sz w:val="24"/>
          <w:szCs w:val="24"/>
        </w:rPr>
        <w:t xml:space="preserve">until after incubation with 1 mM DTT </w:t>
      </w:r>
      <w:r w:rsidR="001D7037">
        <w:rPr>
          <w:rFonts w:cs="Times New Roman"/>
          <w:sz w:val="24"/>
          <w:szCs w:val="24"/>
        </w:rPr>
        <w:t>liberated the</w:t>
      </w:r>
      <w:r w:rsidR="00F54A3D">
        <w:rPr>
          <w:rFonts w:cs="Times New Roman"/>
          <w:sz w:val="24"/>
          <w:szCs w:val="24"/>
        </w:rPr>
        <w:t xml:space="preserve"> cysteine residues (Figure 3.2).  Therefore, </w:t>
      </w:r>
      <w:r w:rsidR="00B93604">
        <w:rPr>
          <w:rFonts w:cs="Times New Roman"/>
          <w:sz w:val="24"/>
          <w:szCs w:val="24"/>
        </w:rPr>
        <w:t xml:space="preserve">in </w:t>
      </w:r>
      <w:r w:rsidR="00485E62">
        <w:rPr>
          <w:rFonts w:cs="Times New Roman"/>
          <w:sz w:val="24"/>
          <w:szCs w:val="24"/>
        </w:rPr>
        <w:t xml:space="preserve">all </w:t>
      </w:r>
      <w:r w:rsidR="00D80EE1">
        <w:rPr>
          <w:rFonts w:cs="Times New Roman"/>
          <w:sz w:val="24"/>
          <w:szCs w:val="24"/>
        </w:rPr>
        <w:t>subsequent</w:t>
      </w:r>
      <w:r w:rsidR="007B4842">
        <w:rPr>
          <w:rFonts w:cs="Times New Roman"/>
          <w:sz w:val="24"/>
          <w:szCs w:val="24"/>
        </w:rPr>
        <w:t xml:space="preserve"> </w:t>
      </w:r>
      <w:r w:rsidR="00B93604">
        <w:rPr>
          <w:rFonts w:cs="Times New Roman"/>
          <w:sz w:val="24"/>
          <w:szCs w:val="24"/>
        </w:rPr>
        <w:t xml:space="preserve">experiments </w:t>
      </w:r>
      <w:r w:rsidR="00F54A3D">
        <w:rPr>
          <w:rFonts w:cs="Times New Roman"/>
          <w:sz w:val="24"/>
          <w:szCs w:val="24"/>
        </w:rPr>
        <w:t xml:space="preserve">using cadmium, all variants were first treated with DTT to ensure that </w:t>
      </w:r>
      <w:r w:rsidR="007B4842">
        <w:rPr>
          <w:rFonts w:cs="Times New Roman"/>
          <w:sz w:val="24"/>
          <w:szCs w:val="24"/>
        </w:rPr>
        <w:t xml:space="preserve">engineered </w:t>
      </w:r>
      <w:r w:rsidR="00F54A3D" w:rsidRPr="00A86E09">
        <w:rPr>
          <w:rFonts w:cs="Times New Roman"/>
          <w:sz w:val="24"/>
          <w:szCs w:val="24"/>
        </w:rPr>
        <w:t xml:space="preserve">cysteine residues of these channels were free to coordinate </w:t>
      </w:r>
      <w:r w:rsidR="009B20A8">
        <w:rPr>
          <w:rFonts w:cs="Times New Roman"/>
          <w:sz w:val="24"/>
          <w:szCs w:val="24"/>
        </w:rPr>
        <w:t>metals</w:t>
      </w:r>
      <w:r w:rsidR="00F54A3D">
        <w:rPr>
          <w:rFonts w:cs="Times New Roman"/>
          <w:sz w:val="24"/>
          <w:szCs w:val="24"/>
        </w:rPr>
        <w:t xml:space="preserve">.  </w:t>
      </w:r>
    </w:p>
    <w:p w:rsidR="00B53B1F" w:rsidRDefault="00B53B1F" w:rsidP="00857DC5">
      <w:pPr>
        <w:tabs>
          <w:tab w:val="right" w:pos="8640"/>
        </w:tabs>
        <w:spacing w:line="480" w:lineRule="auto"/>
        <w:ind w:firstLine="720"/>
        <w:contextualSpacing/>
        <w:jc w:val="both"/>
        <w:rPr>
          <w:rFonts w:cs="Times New Roman"/>
          <w:sz w:val="24"/>
          <w:szCs w:val="24"/>
        </w:rPr>
      </w:pPr>
      <w:r w:rsidRPr="00B53B1F">
        <w:rPr>
          <w:rFonts w:cs="Times New Roman"/>
          <w:sz w:val="24"/>
          <w:szCs w:val="24"/>
        </w:rPr>
        <w:t>Cells were clamped to V</w:t>
      </w:r>
      <w:r w:rsidRPr="00B53B1F">
        <w:rPr>
          <w:rFonts w:cs="Times New Roman"/>
          <w:sz w:val="24"/>
          <w:szCs w:val="24"/>
        </w:rPr>
        <w:softHyphen/>
      </w:r>
      <w:r w:rsidRPr="00B53B1F">
        <w:rPr>
          <w:rFonts w:cs="Times New Roman"/>
          <w:sz w:val="24"/>
          <w:szCs w:val="24"/>
          <w:vertAlign w:val="subscript"/>
        </w:rPr>
        <w:t>m</w:t>
      </w:r>
      <w:r w:rsidRPr="00B53B1F">
        <w:rPr>
          <w:rFonts w:cs="Times New Roman"/>
          <w:sz w:val="24"/>
          <w:szCs w:val="24"/>
          <w:vertAlign w:val="subscript"/>
        </w:rPr>
        <w:softHyphen/>
      </w:r>
      <w:r w:rsidRPr="00B53B1F">
        <w:rPr>
          <w:rFonts w:cs="Times New Roman"/>
          <w:sz w:val="24"/>
          <w:szCs w:val="24"/>
        </w:rPr>
        <w:t xml:space="preserve">  = -40 mV, exposed to ISO, and at current plateau, 20 µM cadmium was applied for 30 seconds, followed by 30 seconds of cadmium washout in</w:t>
      </w:r>
      <w:r w:rsidR="00857DC5">
        <w:rPr>
          <w:rFonts w:cs="Times New Roman"/>
          <w:sz w:val="24"/>
          <w:szCs w:val="24"/>
        </w:rPr>
        <w:t xml:space="preserve"> </w:t>
      </w:r>
      <w:r w:rsidRPr="00B53B1F">
        <w:rPr>
          <w:rFonts w:cs="Times New Roman"/>
          <w:sz w:val="24"/>
          <w:szCs w:val="24"/>
        </w:rPr>
        <w:t xml:space="preserve"> the</w:t>
      </w:r>
      <w:r w:rsidR="00857DC5">
        <w:rPr>
          <w:rFonts w:cs="Times New Roman"/>
          <w:sz w:val="24"/>
          <w:szCs w:val="24"/>
        </w:rPr>
        <w:t xml:space="preserve"> </w:t>
      </w:r>
      <w:r w:rsidRPr="00B53B1F">
        <w:rPr>
          <w:rFonts w:cs="Times New Roman"/>
          <w:sz w:val="24"/>
          <w:szCs w:val="24"/>
        </w:rPr>
        <w:t xml:space="preserve"> continuing </w:t>
      </w:r>
      <w:r w:rsidR="00857DC5">
        <w:rPr>
          <w:rFonts w:cs="Times New Roman"/>
          <w:sz w:val="24"/>
          <w:szCs w:val="24"/>
        </w:rPr>
        <w:t xml:space="preserve"> </w:t>
      </w:r>
      <w:r w:rsidRPr="00B53B1F">
        <w:rPr>
          <w:rFonts w:cs="Times New Roman"/>
          <w:sz w:val="24"/>
          <w:szCs w:val="24"/>
        </w:rPr>
        <w:t xml:space="preserve">presence of ISO.  D110C/K892C-CFTR channels were </w:t>
      </w:r>
      <w:r w:rsidR="00857DC5">
        <w:rPr>
          <w:rFonts w:cs="Times New Roman"/>
          <w:sz w:val="24"/>
          <w:szCs w:val="24"/>
        </w:rPr>
        <w:t xml:space="preserve"> </w:t>
      </w:r>
      <w:r w:rsidRPr="00B53B1F">
        <w:rPr>
          <w:rFonts w:cs="Times New Roman"/>
          <w:sz w:val="24"/>
          <w:szCs w:val="24"/>
        </w:rPr>
        <w:t xml:space="preserve">rapidly </w:t>
      </w:r>
      <w:r w:rsidR="00857DC5">
        <w:rPr>
          <w:rFonts w:cs="Times New Roman"/>
          <w:sz w:val="24"/>
          <w:szCs w:val="24"/>
        </w:rPr>
        <w:tab/>
      </w:r>
      <w:r w:rsidRPr="00B53B1F">
        <w:rPr>
          <w:rFonts w:cs="Times New Roman"/>
          <w:sz w:val="24"/>
          <w:szCs w:val="24"/>
        </w:rPr>
        <w:t xml:space="preserve">inhibited </w:t>
      </w:r>
    </w:p>
    <w:p w:rsidR="00ED28C5" w:rsidRDefault="00ED28C5" w:rsidP="00B77012">
      <w:pPr>
        <w:spacing w:line="480" w:lineRule="auto"/>
        <w:ind w:firstLine="720"/>
        <w:contextualSpacing/>
        <w:jc w:val="both"/>
        <w:rPr>
          <w:rFonts w:cs="Times New Roman"/>
          <w:sz w:val="24"/>
          <w:szCs w:val="24"/>
        </w:rPr>
      </w:pPr>
    </w:p>
    <w:p w:rsidR="00A349CE" w:rsidRDefault="00857001" w:rsidP="00ED28C5">
      <w:pPr>
        <w:spacing w:line="480" w:lineRule="auto"/>
        <w:contextualSpacing/>
        <w:jc w:val="both"/>
        <w:rPr>
          <w:rFonts w:cs="Times New Roman"/>
          <w:sz w:val="24"/>
          <w:szCs w:val="24"/>
        </w:rPr>
      </w:pPr>
      <w:r w:rsidRPr="00E10A0D">
        <w:rPr>
          <w:rFonts w:cs="Times New Roman"/>
          <w:sz w:val="24"/>
          <w:szCs w:val="24"/>
        </w:rPr>
        <w:object w:dxaOrig="7202" w:dyaOrig="5391">
          <v:shape id="_x0000_i1026" type="#_x0000_t75" style="width:462.5pt;height:347.3pt" o:ole="">
            <v:imagedata r:id="rId9" o:title=""/>
          </v:shape>
          <o:OLEObject Type="Embed" ProgID="PowerPoint.Show.12" ShapeID="_x0000_i1026" DrawAspect="Content" ObjectID="_1519932347" r:id="rId10"/>
        </w:object>
      </w:r>
    </w:p>
    <w:p w:rsidR="00ED28C5" w:rsidRDefault="00A349CE" w:rsidP="00A349CE">
      <w:pPr>
        <w:spacing w:line="240" w:lineRule="auto"/>
        <w:contextualSpacing/>
        <w:jc w:val="both"/>
        <w:rPr>
          <w:rFonts w:cs="Times New Roman"/>
          <w:sz w:val="24"/>
          <w:szCs w:val="24"/>
        </w:rPr>
      </w:pPr>
      <w:r>
        <w:rPr>
          <w:rFonts w:cs="Times New Roman"/>
          <w:sz w:val="24"/>
          <w:szCs w:val="24"/>
        </w:rPr>
        <w:t xml:space="preserve">Figure 3.2 D110C/K892C-CFTR is inhibited by cadmium after reduction of cysteine residues with DTT.  </w:t>
      </w:r>
      <w:r w:rsidRPr="00A86E09">
        <w:rPr>
          <w:sz w:val="24"/>
          <w:szCs w:val="24"/>
        </w:rPr>
        <w:t>Traces show change in macroscopic current (</w:t>
      </w:r>
      <w:r w:rsidRPr="00A86E09">
        <w:rPr>
          <w:rFonts w:cs="Times New Roman"/>
          <w:sz w:val="24"/>
          <w:szCs w:val="24"/>
        </w:rPr>
        <w:t>µ</w:t>
      </w:r>
      <w:r w:rsidRPr="00A86E09">
        <w:rPr>
          <w:sz w:val="24"/>
          <w:szCs w:val="24"/>
        </w:rPr>
        <w:t xml:space="preserve">A) over time, during activation by stimulation of coexpressed </w:t>
      </w:r>
      <w:r w:rsidRPr="00A86E09">
        <w:rPr>
          <w:rFonts w:cs="Times New Roman"/>
          <w:sz w:val="24"/>
          <w:szCs w:val="24"/>
        </w:rPr>
        <w:t>β</w:t>
      </w:r>
      <w:r w:rsidRPr="00A86E09">
        <w:rPr>
          <w:sz w:val="24"/>
          <w:szCs w:val="24"/>
        </w:rPr>
        <w:t xml:space="preserve">2AR using isoproterenol (ISO).  </w:t>
      </w:r>
      <w:r>
        <w:rPr>
          <w:rFonts w:cs="Times New Roman"/>
          <w:sz w:val="24"/>
          <w:szCs w:val="24"/>
        </w:rPr>
        <w:t xml:space="preserve">A) Example trace showing minimal inhibition by 2 mM cadmium before DTT and high inhibition after DTT.  B) Quantification of inhibition in both conditions. </w:t>
      </w:r>
    </w:p>
    <w:p w:rsidR="00A349CE" w:rsidRDefault="00A349CE" w:rsidP="00A349CE">
      <w:pPr>
        <w:spacing w:line="480" w:lineRule="auto"/>
        <w:contextualSpacing/>
        <w:jc w:val="both"/>
        <w:rPr>
          <w:rFonts w:cs="Times New Roman"/>
          <w:sz w:val="24"/>
          <w:szCs w:val="24"/>
        </w:rPr>
      </w:pPr>
    </w:p>
    <w:p w:rsidR="00A349CE" w:rsidRDefault="00A349CE" w:rsidP="00B77012">
      <w:pPr>
        <w:spacing w:line="480" w:lineRule="auto"/>
        <w:ind w:firstLine="720"/>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r w:rsidRPr="00B53B1F">
        <w:rPr>
          <w:rFonts w:cs="Times New Roman"/>
          <w:sz w:val="24"/>
          <w:szCs w:val="24"/>
        </w:rPr>
        <w:lastRenderedPageBreak/>
        <w:t>by cadmium, with negligible reversibility in the subseque</w:t>
      </w:r>
      <w:r>
        <w:rPr>
          <w:rFonts w:cs="Times New Roman"/>
          <w:sz w:val="24"/>
          <w:szCs w:val="24"/>
        </w:rPr>
        <w:t>nt 30 seconds of ISO alone (Figure</w:t>
      </w:r>
      <w:r w:rsidRPr="00B53B1F">
        <w:rPr>
          <w:rFonts w:cs="Times New Roman"/>
          <w:sz w:val="24"/>
          <w:szCs w:val="24"/>
        </w:rPr>
        <w:t xml:space="preserve"> </w:t>
      </w:r>
      <w:r>
        <w:rPr>
          <w:rFonts w:cs="Times New Roman"/>
          <w:sz w:val="24"/>
          <w:szCs w:val="24"/>
        </w:rPr>
        <w:t>3.3A</w:t>
      </w:r>
      <w:r w:rsidRPr="00B53B1F">
        <w:rPr>
          <w:rFonts w:cs="Times New Roman"/>
          <w:sz w:val="24"/>
          <w:szCs w:val="24"/>
        </w:rPr>
        <w:t xml:space="preserve">).  By contrast, D110C-CFTR channels were reversibly </w:t>
      </w:r>
      <w:r>
        <w:rPr>
          <w:rFonts w:cs="Times New Roman"/>
          <w:sz w:val="24"/>
          <w:szCs w:val="24"/>
        </w:rPr>
        <w:t>inhibited by 20 µM cadmium (Figure 3.3B</w:t>
      </w:r>
      <w:r w:rsidRPr="00B53B1F">
        <w:rPr>
          <w:rFonts w:cs="Times New Roman"/>
          <w:sz w:val="24"/>
          <w:szCs w:val="24"/>
        </w:rPr>
        <w:t xml:space="preserve">).  There were no apparent significant effects of cadmium on </w:t>
      </w:r>
      <w:r>
        <w:rPr>
          <w:rFonts w:cs="Times New Roman"/>
          <w:sz w:val="24"/>
          <w:szCs w:val="24"/>
        </w:rPr>
        <w:t>WT-CFTR (Figure</w:t>
      </w:r>
      <w:r w:rsidRPr="00B53B1F">
        <w:rPr>
          <w:rFonts w:cs="Times New Roman"/>
          <w:sz w:val="24"/>
          <w:szCs w:val="24"/>
        </w:rPr>
        <w:t xml:space="preserve"> </w:t>
      </w:r>
      <w:r>
        <w:rPr>
          <w:rFonts w:cs="Times New Roman"/>
          <w:sz w:val="24"/>
          <w:szCs w:val="24"/>
        </w:rPr>
        <w:t>3.3C</w:t>
      </w:r>
      <w:r w:rsidRPr="00B53B1F">
        <w:rPr>
          <w:rFonts w:cs="Times New Roman"/>
          <w:sz w:val="24"/>
          <w:szCs w:val="24"/>
        </w:rPr>
        <w:t xml:space="preserve">), in agreement with previous studies using millimolar </w:t>
      </w:r>
      <w:r w:rsidR="00A27A64" w:rsidRPr="00B53B1F">
        <w:rPr>
          <w:rFonts w:cs="Times New Roman"/>
          <w:sz w:val="24"/>
          <w:szCs w:val="24"/>
        </w:rPr>
        <w:fldChar w:fldCharType="begin"/>
      </w:r>
      <w:r>
        <w:rPr>
          <w:rFonts w:cs="Times New Roman"/>
          <w:sz w:val="24"/>
          <w:szCs w:val="24"/>
        </w:rPr>
        <w:instrText xml:space="preserve"> ADDIN EN.CITE &lt;EndNote&gt;&lt;Cite&gt;&lt;Author&gt;Beck&lt;/Author&gt;&lt;Year&gt;2008&lt;/Year&gt;&lt;RecNum&gt;44&lt;/RecNum&gt;&lt;DisplayText&gt;(Beck et al., 2008)&lt;/DisplayText&gt;&lt;record&gt;&lt;rec-number&gt;44&lt;/rec-number&gt;&lt;foreign-keys&gt;&lt;key app="EN" db-id="rvpax0p99przf6ezar8xa0fn2ewrwrw202sx" timestamp="1416929756"&gt;44&lt;/key&gt;&lt;/foreign-keys&gt;&lt;ref-type name="Journal Article"&gt;17&lt;/ref-type&gt;&lt;contributors&gt;&lt;authors&gt;&lt;author&gt;Beck, E. J.&lt;/author&gt;&lt;author&gt;Yang, Y.&lt;/author&gt;&lt;author&gt;Yaemsiri, S.&lt;/author&gt;&lt;author&gt;Raghuram, V.&lt;/author&gt;&lt;/authors&gt;&lt;/contributors&gt;&lt;auth-address&gt;Laboratory of Kidney and Electrolyte Metabolism, NHLBI, National Institutes of Health, Bethesda, Maryland 20892, USA.&lt;/auth-address&gt;&lt;titles&gt;&lt;title&gt;Conformational changes in a pore-lining helix coupled to cystic fibrosis transmembrane conductance regulator channel gating&lt;/title&gt;&lt;secondary-title&gt;J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chemistry&lt;/abbr-1&gt;&lt;/alt-periodical&gt;&lt;pages&gt;4957-66&lt;/pages&gt;&lt;volume&gt;283&lt;/volume&gt;&lt;number&gt;8&lt;/number&gt;&lt;keywords&gt;&lt;keyword&gt;Adenosine Triphosphate/genetics/*metabolism&lt;/keyword&gt;&lt;keyword&gt;Animals&lt;/keyword&gt;&lt;keyword&gt;Cystic Fibrosis/genetics/metabolism&lt;/keyword&gt;&lt;keyword&gt;Cystic Fibrosis Transmembrane Conductance Regulator/genetics/*metabolism&lt;/keyword&gt;&lt;keyword&gt;Humans&lt;/keyword&gt;&lt;keyword&gt;Ion Channel Gating/*physiology&lt;/keyword&gt;&lt;keyword&gt;Protein Binding/physiology&lt;/keyword&gt;&lt;keyword&gt;Protein Structure, Secondary&lt;/keyword&gt;&lt;keyword&gt;Protein Structure, Tertiary/physiology&lt;/keyword&gt;&lt;keyword&gt;Xenopus&lt;/keyword&gt;&lt;/keywords&gt;&lt;dates&gt;&lt;year&gt;2008&lt;/year&gt;&lt;pub-dates&gt;&lt;date&gt;Feb 22&lt;/date&gt;&lt;/pub-dates&gt;&lt;/dates&gt;&lt;isbn&gt;0021-9258 (Print)&amp;#xD;0021-9258 (Linking)&lt;/isbn&gt;&lt;accession-num&gt;18056267&lt;/accession-num&gt;&lt;urls&gt;&lt;related-urls&gt;&lt;url&gt;http://www.ncbi.nlm.nih.gov/pubmed/18056267&lt;/url&gt;&lt;/related-urls&gt;&lt;/urls&gt;&lt;electronic-resource-num&gt;10.1074/jbc.M702235200&lt;/electronic-resource-num&gt;&lt;/record&gt;&lt;/Cite&gt;&lt;/EndNote&gt;</w:instrText>
      </w:r>
      <w:r w:rsidR="00A27A64" w:rsidRPr="00B53B1F">
        <w:rPr>
          <w:rFonts w:cs="Times New Roman"/>
          <w:sz w:val="24"/>
          <w:szCs w:val="24"/>
        </w:rPr>
        <w:fldChar w:fldCharType="separate"/>
      </w:r>
      <w:r>
        <w:rPr>
          <w:rFonts w:cs="Times New Roman"/>
          <w:noProof/>
          <w:sz w:val="24"/>
          <w:szCs w:val="24"/>
        </w:rPr>
        <w:t>(Beck et al., 2008)</w:t>
      </w:r>
      <w:r w:rsidR="00A27A64" w:rsidRPr="00B53B1F">
        <w:rPr>
          <w:rFonts w:cs="Times New Roman"/>
          <w:sz w:val="24"/>
          <w:szCs w:val="24"/>
        </w:rPr>
        <w:fldChar w:fldCharType="end"/>
      </w:r>
      <w:r w:rsidRPr="00B53B1F">
        <w:rPr>
          <w:rFonts w:cs="Times New Roman"/>
          <w:sz w:val="24"/>
          <w:szCs w:val="24"/>
        </w:rPr>
        <w:t xml:space="preserve"> or micromolar </w:t>
      </w:r>
      <w:r w:rsidR="00A27A64" w:rsidRPr="00B53B1F">
        <w:rPr>
          <w:rFonts w:cs="Times New Roman"/>
          <w:sz w:val="24"/>
          <w:szCs w:val="24"/>
        </w:rPr>
        <w:fldChar w:fldCharType="begin">
          <w:fldData xml:space="preserve">PEVuZE5vdGU+PENpdGU+PEF1dGhvcj5XYW5nPC9BdXRob3I+PFllYXI+MjAxMjwvWWVhcj48UmVj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YWdlcz4zMjEzNi00NjwvcGFnZXM+PHZvbHVtZT4yODc8L3ZvbHVtZT48bnVtYmVyPjM4PC9udW1i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</w:fldData>
        </w:fldChar>
      </w:r>
      <w:r>
        <w:rPr>
          <w:rFonts w:cs="Times New Roman"/>
          <w:sz w:val="24"/>
          <w:szCs w:val="24"/>
        </w:rPr>
        <w:instrText xml:space="preserve"> ADDIN EN.CITE </w:instrText>
      </w:r>
      <w:r w:rsidR="00A27A64">
        <w:rPr>
          <w:rFonts w:cs="Times New Roman"/>
          <w:sz w:val="24"/>
          <w:szCs w:val="24"/>
        </w:rPr>
        <w:fldChar w:fldCharType="begin">
          <w:fldData xml:space="preserve">PEVuZE5vdGU+PENpdGU+PEF1dGhvcj5XYW5nPC9BdXRob3I+PFllYXI+MjAxMjwvWWVhcj48UmVj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</w:fldData>
        </w:fldChar>
      </w:r>
      <w:r>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sidRPr="00B53B1F">
        <w:rPr>
          <w:rFonts w:cs="Times New Roman"/>
          <w:sz w:val="24"/>
          <w:szCs w:val="24"/>
        </w:rPr>
      </w:r>
      <w:r w:rsidR="00A27A64" w:rsidRPr="00B53B1F">
        <w:rPr>
          <w:rFonts w:cs="Times New Roman"/>
          <w:sz w:val="24"/>
          <w:szCs w:val="24"/>
        </w:rPr>
        <w:fldChar w:fldCharType="separate"/>
      </w:r>
      <w:r>
        <w:rPr>
          <w:rFonts w:cs="Times New Roman"/>
          <w:noProof/>
          <w:sz w:val="24"/>
          <w:szCs w:val="24"/>
        </w:rPr>
        <w:t>(Wang and Linsdell, 2012)</w:t>
      </w:r>
      <w:r w:rsidR="00A27A64" w:rsidRPr="00B53B1F">
        <w:rPr>
          <w:rFonts w:cs="Times New Roman"/>
          <w:sz w:val="24"/>
          <w:szCs w:val="24"/>
        </w:rPr>
        <w:fldChar w:fldCharType="end"/>
      </w:r>
      <w:r w:rsidRPr="00B53B1F">
        <w:rPr>
          <w:rFonts w:cs="Times New Roman"/>
          <w:sz w:val="24"/>
          <w:szCs w:val="24"/>
        </w:rPr>
        <w:t xml:space="preserve"> extracellular cadmium; nor was there an apparent eff</w:t>
      </w:r>
      <w:r>
        <w:rPr>
          <w:rFonts w:cs="Times New Roman"/>
          <w:sz w:val="24"/>
          <w:szCs w:val="24"/>
        </w:rPr>
        <w:t>ect on K892C-CFTR channels (Figure 3.3D</w:t>
      </w:r>
      <w:r w:rsidRPr="00B53B1F">
        <w:rPr>
          <w:rFonts w:cs="Times New Roman"/>
          <w:sz w:val="24"/>
          <w:szCs w:val="24"/>
        </w:rPr>
        <w:t xml:space="preserve">).  The difference in extent of recovery after removal of cadmium </w:t>
      </w:r>
      <w:r>
        <w:rPr>
          <w:rFonts w:cs="Times New Roman"/>
          <w:sz w:val="24"/>
          <w:szCs w:val="24"/>
        </w:rPr>
        <w:t>(quantified in Figure 3.3E</w:t>
      </w:r>
      <w:r w:rsidRPr="00B53B1F">
        <w:rPr>
          <w:rFonts w:cs="Times New Roman"/>
          <w:sz w:val="24"/>
          <w:szCs w:val="24"/>
        </w:rPr>
        <w:t>) between D110C-CFTR and D110C/K892C-CFTR suggest</w:t>
      </w:r>
      <w:r>
        <w:rPr>
          <w:rFonts w:cs="Times New Roman"/>
          <w:sz w:val="24"/>
          <w:szCs w:val="24"/>
        </w:rPr>
        <w:t>ed</w:t>
      </w:r>
      <w:r w:rsidRPr="00B53B1F">
        <w:rPr>
          <w:rFonts w:cs="Times New Roman"/>
          <w:sz w:val="24"/>
          <w:szCs w:val="24"/>
        </w:rPr>
        <w:t xml:space="preserve"> a large apparent difference in the affinity for cadmium in these mutants.  </w:t>
      </w:r>
    </w:p>
    <w:p w:rsidR="00857001" w:rsidRDefault="00B53B1F" w:rsidP="00857DC5">
      <w:pPr>
        <w:tabs>
          <w:tab w:val="right" w:pos="8640"/>
        </w:tabs>
        <w:spacing w:line="480" w:lineRule="auto"/>
        <w:ind w:firstLine="720"/>
        <w:contextualSpacing/>
        <w:jc w:val="both"/>
        <w:rPr>
          <w:rFonts w:cs="Times New Roman"/>
          <w:sz w:val="24"/>
          <w:szCs w:val="24"/>
        </w:rPr>
      </w:pPr>
      <w:r w:rsidRPr="00B53B1F">
        <w:rPr>
          <w:rFonts w:cs="Times New Roman"/>
          <w:sz w:val="24"/>
          <w:szCs w:val="24"/>
        </w:rPr>
        <w:t>Consistent with these results, dose response experiments carried out over a seven log</w:t>
      </w:r>
      <w:r w:rsidRPr="00B53B1F">
        <w:rPr>
          <w:rFonts w:cs="Times New Roman"/>
          <w:sz w:val="24"/>
          <w:szCs w:val="24"/>
        </w:rPr>
        <w:softHyphen/>
      </w:r>
      <w:r w:rsidRPr="00B53B1F">
        <w:rPr>
          <w:rFonts w:cs="Times New Roman"/>
          <w:sz w:val="24"/>
          <w:szCs w:val="24"/>
          <w:vertAlign w:val="subscript"/>
        </w:rPr>
        <w:t>10</w:t>
      </w:r>
      <w:r w:rsidRPr="00B53B1F">
        <w:rPr>
          <w:rFonts w:cs="Times New Roman"/>
          <w:sz w:val="24"/>
          <w:szCs w:val="24"/>
        </w:rPr>
        <w:t xml:space="preserve"> range of cadmium concentrations revealed that the affinity of D110C/K892C-CFTR for cadmium was approximately 1000-fold higher than that of D110C-CFTR (Fig</w:t>
      </w:r>
      <w:r w:rsidR="00D80EE1">
        <w:rPr>
          <w:rFonts w:cs="Times New Roman"/>
          <w:sz w:val="24"/>
          <w:szCs w:val="24"/>
        </w:rPr>
        <w:t>ure</w:t>
      </w:r>
      <w:r w:rsidRPr="00B53B1F">
        <w:rPr>
          <w:rFonts w:cs="Times New Roman"/>
          <w:sz w:val="24"/>
          <w:szCs w:val="24"/>
        </w:rPr>
        <w:t xml:space="preserve"> 3</w:t>
      </w:r>
      <w:r>
        <w:rPr>
          <w:rFonts w:cs="Times New Roman"/>
          <w:sz w:val="24"/>
          <w:szCs w:val="24"/>
        </w:rPr>
        <w:t xml:space="preserve">.4 </w:t>
      </w:r>
      <w:r w:rsidRPr="00B53B1F">
        <w:rPr>
          <w:rFonts w:cs="Times New Roman"/>
          <w:sz w:val="24"/>
          <w:szCs w:val="24"/>
        </w:rPr>
        <w:t>A,B).  A saturating cadmium concentration (20 µM) reversed a large fraction of the increase elicited in D110C/K892C-CFTR upon exposure to DTT (Fig</w:t>
      </w:r>
      <w:r w:rsidR="00D80EE1">
        <w:rPr>
          <w:rFonts w:cs="Times New Roman"/>
          <w:sz w:val="24"/>
          <w:szCs w:val="24"/>
        </w:rPr>
        <w:t>ure</w:t>
      </w:r>
      <w:r w:rsidRPr="00B53B1F">
        <w:rPr>
          <w:rFonts w:cs="Times New Roman"/>
          <w:sz w:val="24"/>
          <w:szCs w:val="24"/>
        </w:rPr>
        <w:t xml:space="preserve"> 3</w:t>
      </w:r>
      <w:r w:rsidR="00FF1EED">
        <w:rPr>
          <w:rFonts w:cs="Times New Roman"/>
          <w:sz w:val="24"/>
          <w:szCs w:val="24"/>
        </w:rPr>
        <w:t>.4</w:t>
      </w:r>
      <w:r w:rsidRPr="00B53B1F">
        <w:rPr>
          <w:rFonts w:cs="Times New Roman"/>
          <w:sz w:val="24"/>
          <w:szCs w:val="24"/>
        </w:rPr>
        <w:t>C), consistent with the idea that linkage of C110 and C892 via cadmium may inhibit channel activity in a similar way to linkage via a disulfide.</w:t>
      </w:r>
      <w:r w:rsidR="00B253B1">
        <w:rPr>
          <w:rFonts w:cs="Times New Roman"/>
          <w:sz w:val="24"/>
          <w:szCs w:val="24"/>
        </w:rPr>
        <w:t xml:space="preserve">  </w:t>
      </w:r>
      <w:r w:rsidR="00A01A20">
        <w:rPr>
          <w:rFonts w:cs="Times New Roman"/>
          <w:sz w:val="24"/>
          <w:szCs w:val="24"/>
        </w:rPr>
        <w:t>The</w:t>
      </w:r>
      <w:r w:rsidR="002F6265">
        <w:rPr>
          <w:rFonts w:cs="Times New Roman"/>
          <w:sz w:val="24"/>
          <w:szCs w:val="24"/>
        </w:rPr>
        <w:t xml:space="preserve"> data in Figure 3.4 </w:t>
      </w:r>
      <w:r w:rsidR="00A01A20">
        <w:rPr>
          <w:rFonts w:cs="Times New Roman"/>
          <w:sz w:val="24"/>
          <w:szCs w:val="24"/>
        </w:rPr>
        <w:t xml:space="preserve">also </w:t>
      </w:r>
      <w:r w:rsidR="00553923">
        <w:rPr>
          <w:rFonts w:cs="Times New Roman"/>
          <w:sz w:val="24"/>
          <w:szCs w:val="24"/>
        </w:rPr>
        <w:t>indicate</w:t>
      </w:r>
      <w:r w:rsidR="007B4842">
        <w:rPr>
          <w:rFonts w:cs="Times New Roman"/>
          <w:sz w:val="24"/>
          <w:szCs w:val="24"/>
        </w:rPr>
        <w:t xml:space="preserve"> that</w:t>
      </w:r>
      <w:r w:rsidR="00B253B1">
        <w:rPr>
          <w:rFonts w:cs="Times New Roman"/>
          <w:sz w:val="24"/>
          <w:szCs w:val="24"/>
        </w:rPr>
        <w:t xml:space="preserve"> the </w:t>
      </w:r>
      <w:r w:rsidR="00553923">
        <w:rPr>
          <w:rFonts w:cs="Times New Roman"/>
          <w:sz w:val="24"/>
          <w:szCs w:val="24"/>
        </w:rPr>
        <w:t xml:space="preserve">previously observed </w:t>
      </w:r>
      <w:r w:rsidR="00B253B1">
        <w:rPr>
          <w:rFonts w:cs="Times New Roman"/>
          <w:sz w:val="24"/>
          <w:szCs w:val="24"/>
        </w:rPr>
        <w:t>slow recovery of D110C/K892C-CFTR from cadmium inhibition</w:t>
      </w:r>
      <w:r w:rsidR="007B4842">
        <w:rPr>
          <w:rFonts w:cs="Times New Roman"/>
          <w:sz w:val="24"/>
          <w:szCs w:val="24"/>
        </w:rPr>
        <w:t xml:space="preserve"> upon washout</w:t>
      </w:r>
      <w:r w:rsidR="00A01A20">
        <w:rPr>
          <w:rFonts w:cs="Times New Roman"/>
          <w:sz w:val="24"/>
          <w:szCs w:val="24"/>
        </w:rPr>
        <w:t xml:space="preserve"> (Figure 3.3A)</w:t>
      </w:r>
      <w:r w:rsidR="00553923">
        <w:rPr>
          <w:rFonts w:cs="Times New Roman"/>
          <w:sz w:val="24"/>
          <w:szCs w:val="24"/>
        </w:rPr>
        <w:t xml:space="preserve"> </w:t>
      </w:r>
      <w:r w:rsidR="002F6265">
        <w:rPr>
          <w:rFonts w:cs="Times New Roman"/>
          <w:sz w:val="24"/>
          <w:szCs w:val="24"/>
        </w:rPr>
        <w:t>is</w:t>
      </w:r>
      <w:r w:rsidR="00B253B1">
        <w:rPr>
          <w:rFonts w:cs="Times New Roman"/>
          <w:sz w:val="24"/>
          <w:szCs w:val="24"/>
        </w:rPr>
        <w:t xml:space="preserve"> due to high affinity coordination of the meta</w:t>
      </w:r>
      <w:r w:rsidR="00F5681B">
        <w:rPr>
          <w:rFonts w:cs="Times New Roman"/>
          <w:sz w:val="24"/>
          <w:szCs w:val="24"/>
        </w:rPr>
        <w:t xml:space="preserve">l </w:t>
      </w:r>
      <w:r w:rsidR="00553923">
        <w:rPr>
          <w:rFonts w:cs="Times New Roman"/>
          <w:sz w:val="24"/>
          <w:szCs w:val="24"/>
        </w:rPr>
        <w:t xml:space="preserve">in the double mutant, </w:t>
      </w:r>
      <w:r w:rsidR="00F5681B">
        <w:rPr>
          <w:rFonts w:cs="Times New Roman"/>
          <w:sz w:val="24"/>
          <w:szCs w:val="24"/>
        </w:rPr>
        <w:t>relative to the single mutant</w:t>
      </w:r>
      <w:r w:rsidR="00553923">
        <w:rPr>
          <w:rFonts w:cs="Times New Roman"/>
          <w:sz w:val="24"/>
          <w:szCs w:val="24"/>
        </w:rPr>
        <w:t xml:space="preserve">.  Therefore, the washout </w:t>
      </w:r>
      <w:r w:rsidR="00B77012">
        <w:rPr>
          <w:rFonts w:cs="Times New Roman"/>
          <w:sz w:val="24"/>
          <w:szCs w:val="24"/>
        </w:rPr>
        <w:t>data in Fig</w:t>
      </w:r>
      <w:r w:rsidR="00A01A20">
        <w:rPr>
          <w:rFonts w:cs="Times New Roman"/>
          <w:sz w:val="24"/>
          <w:szCs w:val="24"/>
        </w:rPr>
        <w:t>ure 3.3</w:t>
      </w:r>
      <w:r w:rsidR="00B77012">
        <w:rPr>
          <w:rFonts w:cs="Times New Roman"/>
          <w:sz w:val="24"/>
          <w:szCs w:val="24"/>
        </w:rPr>
        <w:t xml:space="preserve"> demonstrate that within the time scale of </w:t>
      </w:r>
      <w:r w:rsidR="00553923">
        <w:rPr>
          <w:rFonts w:cs="Times New Roman"/>
          <w:sz w:val="24"/>
          <w:szCs w:val="24"/>
        </w:rPr>
        <w:t xml:space="preserve">a </w:t>
      </w:r>
      <w:r w:rsidR="00A01A20">
        <w:rPr>
          <w:rFonts w:cs="Times New Roman"/>
          <w:sz w:val="24"/>
          <w:szCs w:val="24"/>
        </w:rPr>
        <w:t>30-</w:t>
      </w:r>
      <w:r w:rsidR="00817227">
        <w:rPr>
          <w:rFonts w:cs="Times New Roman"/>
          <w:sz w:val="24"/>
          <w:szCs w:val="24"/>
        </w:rPr>
        <w:t>second application of 20 µM cadmium</w:t>
      </w:r>
      <w:r w:rsidR="00B77012">
        <w:rPr>
          <w:rFonts w:cs="Times New Roman"/>
          <w:sz w:val="24"/>
          <w:szCs w:val="24"/>
        </w:rPr>
        <w:t xml:space="preserve"> to D110C/K892C-CFTR, essentially all of the cadmium that bound </w:t>
      </w:r>
      <w:r w:rsidR="00553923">
        <w:rPr>
          <w:rFonts w:cs="Times New Roman"/>
          <w:sz w:val="24"/>
          <w:szCs w:val="24"/>
        </w:rPr>
        <w:t xml:space="preserve">to the variant bound </w:t>
      </w:r>
      <w:r w:rsidR="00B77012">
        <w:rPr>
          <w:rFonts w:cs="Times New Roman"/>
          <w:sz w:val="24"/>
          <w:szCs w:val="24"/>
        </w:rPr>
        <w:t xml:space="preserve">to a high </w:t>
      </w:r>
      <w:r w:rsidR="00857DC5">
        <w:rPr>
          <w:rFonts w:cs="Times New Roman"/>
          <w:sz w:val="24"/>
          <w:szCs w:val="24"/>
        </w:rPr>
        <w:t xml:space="preserve"> </w:t>
      </w:r>
      <w:r w:rsidR="00B77012">
        <w:rPr>
          <w:rFonts w:cs="Times New Roman"/>
          <w:sz w:val="24"/>
          <w:szCs w:val="24"/>
        </w:rPr>
        <w:t>affinity</w:t>
      </w:r>
      <w:r w:rsidR="00857DC5">
        <w:rPr>
          <w:rFonts w:cs="Times New Roman"/>
          <w:sz w:val="24"/>
          <w:szCs w:val="24"/>
        </w:rPr>
        <w:t xml:space="preserve"> </w:t>
      </w:r>
      <w:r w:rsidR="00B77012">
        <w:rPr>
          <w:rFonts w:cs="Times New Roman"/>
          <w:sz w:val="24"/>
          <w:szCs w:val="24"/>
        </w:rPr>
        <w:t xml:space="preserve"> site </w:t>
      </w:r>
      <w:r w:rsidR="00857DC5">
        <w:rPr>
          <w:rFonts w:cs="Times New Roman"/>
          <w:sz w:val="24"/>
          <w:szCs w:val="24"/>
        </w:rPr>
        <w:t xml:space="preserve"> </w:t>
      </w:r>
      <w:r w:rsidR="00B77012">
        <w:rPr>
          <w:rFonts w:cs="Times New Roman"/>
          <w:sz w:val="24"/>
          <w:szCs w:val="24"/>
        </w:rPr>
        <w:t>contributed</w:t>
      </w:r>
      <w:r w:rsidR="00857DC5">
        <w:rPr>
          <w:rFonts w:cs="Times New Roman"/>
          <w:sz w:val="24"/>
          <w:szCs w:val="24"/>
        </w:rPr>
        <w:t xml:space="preserve"> </w:t>
      </w:r>
      <w:r w:rsidR="00B77012">
        <w:rPr>
          <w:rFonts w:cs="Times New Roman"/>
          <w:sz w:val="24"/>
          <w:szCs w:val="24"/>
        </w:rPr>
        <w:t xml:space="preserve"> to</w:t>
      </w:r>
      <w:r w:rsidR="00857DC5">
        <w:rPr>
          <w:rFonts w:cs="Times New Roman"/>
          <w:sz w:val="24"/>
          <w:szCs w:val="24"/>
        </w:rPr>
        <w:t xml:space="preserve"> </w:t>
      </w:r>
      <w:r w:rsidR="00B77012">
        <w:rPr>
          <w:rFonts w:cs="Times New Roman"/>
          <w:sz w:val="24"/>
          <w:szCs w:val="24"/>
        </w:rPr>
        <w:t xml:space="preserve"> by </w:t>
      </w:r>
      <w:r w:rsidR="00857DC5">
        <w:rPr>
          <w:rFonts w:cs="Times New Roman"/>
          <w:sz w:val="24"/>
          <w:szCs w:val="24"/>
        </w:rPr>
        <w:t xml:space="preserve"> </w:t>
      </w:r>
      <w:r w:rsidR="00B77012">
        <w:rPr>
          <w:rFonts w:cs="Times New Roman"/>
          <w:sz w:val="24"/>
          <w:szCs w:val="24"/>
        </w:rPr>
        <w:t xml:space="preserve">both C110 and C892, as opposed to the low </w:t>
      </w:r>
      <w:r w:rsidR="00857DC5">
        <w:rPr>
          <w:rFonts w:cs="Times New Roman"/>
          <w:sz w:val="24"/>
          <w:szCs w:val="24"/>
        </w:rPr>
        <w:tab/>
      </w:r>
      <w:r w:rsidR="00B77012">
        <w:rPr>
          <w:rFonts w:cs="Times New Roman"/>
          <w:sz w:val="24"/>
          <w:szCs w:val="24"/>
        </w:rPr>
        <w:t xml:space="preserve">affinity </w:t>
      </w:r>
    </w:p>
    <w:p w:rsidR="00857001" w:rsidRDefault="00857001" w:rsidP="00857001">
      <w:pPr>
        <w:spacing w:line="480" w:lineRule="auto"/>
        <w:contextualSpacing/>
        <w:jc w:val="both"/>
        <w:rPr>
          <w:rFonts w:cs="Times New Roman"/>
          <w:sz w:val="24"/>
          <w:szCs w:val="24"/>
        </w:rPr>
      </w:pPr>
      <w:r w:rsidRPr="00E10A0D">
        <w:rPr>
          <w:rFonts w:cs="Times New Roman"/>
          <w:sz w:val="24"/>
          <w:szCs w:val="24"/>
        </w:rPr>
        <w:object w:dxaOrig="5758" w:dyaOrig="3015">
          <v:shape id="_x0000_i1027" type="#_x0000_t75" style="width:443.85pt;height:232.1pt" o:ole="">
            <v:imagedata r:id="rId11" o:title=""/>
          </v:shape>
          <o:OLEObject Type="Embed" ProgID="PowerPoint.Show.12" ShapeID="_x0000_i1027" DrawAspect="Content" ObjectID="_1519932348" r:id="rId12"/>
        </w:object>
      </w:r>
    </w:p>
    <w:p w:rsidR="00857001" w:rsidRPr="00A86E09" w:rsidRDefault="00857001" w:rsidP="00857001">
      <w:pPr>
        <w:spacing w:line="240" w:lineRule="auto"/>
        <w:jc w:val="both"/>
        <w:rPr>
          <w:sz w:val="24"/>
          <w:szCs w:val="24"/>
        </w:rPr>
      </w:pPr>
      <w:r>
        <w:rPr>
          <w:sz w:val="24"/>
          <w:szCs w:val="24"/>
        </w:rPr>
        <w:t xml:space="preserve">Figure 3.3. </w:t>
      </w:r>
      <w:r w:rsidRPr="00A86E09">
        <w:rPr>
          <w:sz w:val="24"/>
          <w:szCs w:val="24"/>
        </w:rPr>
        <w:t>Inhibition of D110C-CFTR and D110C/K892C-CFTR by cadmium demonstrated differences in reversibility. Traces show change in macroscopic current (</w:t>
      </w:r>
      <w:r w:rsidRPr="00A86E09">
        <w:rPr>
          <w:rFonts w:cs="Times New Roman"/>
          <w:sz w:val="24"/>
          <w:szCs w:val="24"/>
        </w:rPr>
        <w:t>µ</w:t>
      </w:r>
      <w:r w:rsidRPr="00A86E09">
        <w:rPr>
          <w:sz w:val="24"/>
          <w:szCs w:val="24"/>
        </w:rPr>
        <w:t xml:space="preserve">A) over time, during activation by stimulation of coexpressed </w:t>
      </w:r>
      <w:r w:rsidRPr="00A86E09">
        <w:rPr>
          <w:rFonts w:cs="Times New Roman"/>
          <w:sz w:val="24"/>
          <w:szCs w:val="24"/>
        </w:rPr>
        <w:t>β</w:t>
      </w:r>
      <w:r w:rsidRPr="00A86E09">
        <w:rPr>
          <w:sz w:val="24"/>
          <w:szCs w:val="24"/>
        </w:rPr>
        <w:t>2AR using isoproterenol (ISO).  All cells were preincubated with 1 mM DTT for five minutes.  A) D110C/K892C-CFTR, B) D110C-CFTR, C) WT- C</w:t>
      </w:r>
      <w:r>
        <w:rPr>
          <w:sz w:val="24"/>
          <w:szCs w:val="24"/>
        </w:rPr>
        <w:t>FTR, D) K892C-CFTR, all with 30-</w:t>
      </w:r>
      <w:r w:rsidRPr="00A86E09">
        <w:rPr>
          <w:sz w:val="24"/>
          <w:szCs w:val="24"/>
        </w:rPr>
        <w:t>second exposures to 20 µM cadmium followed by 30 seconds of cadmium washout in the presence of ISO.  Current reported at V</w:t>
      </w:r>
      <w:r w:rsidRPr="00D80EE1">
        <w:rPr>
          <w:sz w:val="24"/>
          <w:szCs w:val="24"/>
          <w:vertAlign w:val="subscript"/>
        </w:rPr>
        <w:t>m</w:t>
      </w:r>
      <w:r w:rsidRPr="00A86E09">
        <w:rPr>
          <w:sz w:val="24"/>
          <w:szCs w:val="24"/>
        </w:rPr>
        <w:t xml:space="preserve"> = -40 mV; increased activation results in downward deflection.  N = 4 to 7 per variant.  E) Comparison of D110C-CFTR and D110C/K892C-CFTR percentage current recovery after 30 seconds of washout of cadmium in the continuing presence of ISO.  An asterisk (*) indicates p  </w:t>
      </w:r>
      <w:r w:rsidRPr="00A86E09">
        <w:rPr>
          <w:rFonts w:cs="Times New Roman"/>
          <w:sz w:val="24"/>
          <w:szCs w:val="24"/>
        </w:rPr>
        <w:t>&lt;</w:t>
      </w:r>
      <w:r w:rsidRPr="00A86E09">
        <w:rPr>
          <w:sz w:val="24"/>
          <w:szCs w:val="24"/>
        </w:rPr>
        <w:t xml:space="preserve">  0.05 between groups.</w:t>
      </w: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r w:rsidRPr="00E10A0D">
        <w:rPr>
          <w:rFonts w:cs="Times New Roman"/>
          <w:sz w:val="24"/>
          <w:szCs w:val="24"/>
        </w:rPr>
        <w:object w:dxaOrig="5398" w:dyaOrig="3590">
          <v:shape id="_x0000_i1028" type="#_x0000_t75" style="width:444.7pt;height:295.6pt" o:ole="">
            <v:imagedata r:id="rId13" o:title=""/>
          </v:shape>
          <o:OLEObject Type="Embed" ProgID="PowerPoint.Show.12" ShapeID="_x0000_i1028" DrawAspect="Content" ObjectID="_1519932349" r:id="rId14"/>
        </w:object>
      </w:r>
    </w:p>
    <w:p w:rsidR="00857001" w:rsidRPr="00A86E09" w:rsidRDefault="00857001" w:rsidP="00857001">
      <w:pPr>
        <w:spacing w:line="240" w:lineRule="auto"/>
        <w:jc w:val="both"/>
        <w:rPr>
          <w:sz w:val="24"/>
          <w:szCs w:val="24"/>
        </w:rPr>
      </w:pPr>
      <w:r>
        <w:rPr>
          <w:sz w:val="24"/>
          <w:szCs w:val="24"/>
        </w:rPr>
        <w:t xml:space="preserve">Figure 3.4. </w:t>
      </w:r>
      <w:r w:rsidRPr="00A86E09">
        <w:rPr>
          <w:sz w:val="24"/>
          <w:szCs w:val="24"/>
        </w:rPr>
        <w:t xml:space="preserve">Dose response experiments for D110C-CFTR and D110C/K892C-CFTR after DTT and in the constant presence of 10 </w:t>
      </w:r>
      <w:r w:rsidRPr="00A86E09">
        <w:rPr>
          <w:rFonts w:cs="Times New Roman"/>
          <w:sz w:val="24"/>
          <w:szCs w:val="24"/>
        </w:rPr>
        <w:t>µ</w:t>
      </w:r>
      <w:r w:rsidRPr="00A86E09">
        <w:rPr>
          <w:sz w:val="24"/>
          <w:szCs w:val="24"/>
        </w:rPr>
        <w:t>M isoproterenol demonstrate that D110C-K892C-CFTR was</w:t>
      </w:r>
      <w:r>
        <w:rPr>
          <w:sz w:val="24"/>
          <w:szCs w:val="24"/>
        </w:rPr>
        <w:t xml:space="preserve"> </w:t>
      </w:r>
      <w:r w:rsidRPr="00A86E09">
        <w:rPr>
          <w:sz w:val="24"/>
          <w:szCs w:val="24"/>
        </w:rPr>
        <w:t xml:space="preserve">  </w:t>
      </w:r>
      <w:r w:rsidRPr="00A86E09">
        <w:rPr>
          <w:rFonts w:cs="Times New Roman"/>
          <w:sz w:val="24"/>
          <w:szCs w:val="24"/>
        </w:rPr>
        <w:t>̴</w:t>
      </w:r>
      <w:r w:rsidRPr="00A86E09">
        <w:rPr>
          <w:sz w:val="24"/>
          <w:szCs w:val="24"/>
        </w:rPr>
        <w:t xml:space="preserve"> 1000-fold more sensitive to cadmium.  A) Representative records for D110C-CFTR (top) and D110C/K892C-CFTR (bottom) wherein cadmium was applied in the constant presence of 10 µM ISO after 4 minutes of 1 mM DTT. The electrophysiological protocol was identical</w:t>
      </w:r>
      <w:r>
        <w:rPr>
          <w:sz w:val="24"/>
          <w:szCs w:val="24"/>
        </w:rPr>
        <w:t xml:space="preserve"> to</w:t>
      </w:r>
      <w:r w:rsidRPr="00A86E09">
        <w:rPr>
          <w:sz w:val="24"/>
          <w:szCs w:val="24"/>
        </w:rPr>
        <w:t xml:space="preserve"> that used in Figure </w:t>
      </w:r>
      <w:r>
        <w:rPr>
          <w:sz w:val="24"/>
          <w:szCs w:val="24"/>
        </w:rPr>
        <w:t>3.</w:t>
      </w:r>
      <w:r w:rsidRPr="00A86E09">
        <w:rPr>
          <w:sz w:val="24"/>
          <w:szCs w:val="24"/>
        </w:rPr>
        <w:t>1.   B) Plot of cadmium dose response; K</w:t>
      </w:r>
      <w:r w:rsidRPr="00A86E09">
        <w:rPr>
          <w:sz w:val="24"/>
          <w:szCs w:val="24"/>
          <w:vertAlign w:val="subscript"/>
        </w:rPr>
        <w:t>d</w:t>
      </w:r>
      <w:r w:rsidRPr="00A86E09">
        <w:rPr>
          <w:sz w:val="24"/>
          <w:szCs w:val="24"/>
        </w:rPr>
        <w:softHyphen/>
        <w:t xml:space="preserve"> for cadmium in the single mutant D110C-CFTR = 4.49 +/- 1.65 µM; K</w:t>
      </w:r>
      <w:r w:rsidRPr="00A86E09">
        <w:rPr>
          <w:sz w:val="24"/>
          <w:szCs w:val="24"/>
          <w:vertAlign w:val="subscript"/>
        </w:rPr>
        <w:t xml:space="preserve">d </w:t>
      </w:r>
      <w:r w:rsidRPr="00A86E09">
        <w:rPr>
          <w:sz w:val="24"/>
          <w:szCs w:val="24"/>
        </w:rPr>
        <w:t xml:space="preserve">in the double mutant was </w:t>
      </w:r>
      <w:r w:rsidRPr="00A86E09">
        <w:rPr>
          <w:rFonts w:cs="Times New Roman"/>
          <w:sz w:val="24"/>
          <w:szCs w:val="24"/>
        </w:rPr>
        <w:t>≈</w:t>
      </w:r>
      <w:r w:rsidRPr="00A86E09">
        <w:rPr>
          <w:sz w:val="24"/>
          <w:szCs w:val="24"/>
        </w:rPr>
        <w:t xml:space="preserve"> 2 nM.  C) Quantification of percent of DTT-induced increase that was reversed by maximal cadmium</w:t>
      </w:r>
      <w:r>
        <w:rPr>
          <w:sz w:val="24"/>
          <w:szCs w:val="24"/>
        </w:rPr>
        <w:t xml:space="preserve"> concentration</w:t>
      </w:r>
      <w:r w:rsidRPr="00A86E09">
        <w:rPr>
          <w:sz w:val="24"/>
          <w:szCs w:val="24"/>
        </w:rPr>
        <w:t xml:space="preserve"> for both D110C-CFTR (2 mM cadmium) and D110C/K892C-CFTR (20 µM cadmium).  N-values for each variant as indicated.  </w:t>
      </w: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857001" w:rsidRDefault="00857001" w:rsidP="00857001">
      <w:pPr>
        <w:spacing w:line="480" w:lineRule="auto"/>
        <w:contextualSpacing/>
        <w:jc w:val="both"/>
        <w:rPr>
          <w:rFonts w:cs="Times New Roman"/>
          <w:sz w:val="24"/>
          <w:szCs w:val="24"/>
        </w:rPr>
      </w:pPr>
    </w:p>
    <w:p w:rsidR="009300DF" w:rsidRDefault="009300DF" w:rsidP="00857001">
      <w:pPr>
        <w:spacing w:line="480" w:lineRule="auto"/>
        <w:contextualSpacing/>
        <w:jc w:val="both"/>
        <w:rPr>
          <w:rFonts w:cs="Times New Roman"/>
          <w:sz w:val="24"/>
          <w:szCs w:val="24"/>
        </w:rPr>
      </w:pPr>
    </w:p>
    <w:p w:rsidR="005C414C" w:rsidRPr="00B77012" w:rsidRDefault="00B77012" w:rsidP="00857001">
      <w:pPr>
        <w:spacing w:line="480" w:lineRule="auto"/>
        <w:contextualSpacing/>
        <w:jc w:val="both"/>
        <w:rPr>
          <w:rFonts w:cs="Times New Roman"/>
          <w:sz w:val="24"/>
          <w:szCs w:val="24"/>
        </w:rPr>
      </w:pPr>
      <w:r>
        <w:rPr>
          <w:rFonts w:cs="Times New Roman"/>
          <w:sz w:val="24"/>
          <w:szCs w:val="24"/>
        </w:rPr>
        <w:lastRenderedPageBreak/>
        <w:t xml:space="preserve">(reversible) site contributed </w:t>
      </w:r>
      <w:r w:rsidR="00553923">
        <w:rPr>
          <w:rFonts w:cs="Times New Roman"/>
          <w:sz w:val="24"/>
          <w:szCs w:val="24"/>
        </w:rPr>
        <w:t>only by</w:t>
      </w:r>
      <w:r>
        <w:rPr>
          <w:rFonts w:cs="Times New Roman"/>
          <w:sz w:val="24"/>
          <w:szCs w:val="24"/>
        </w:rPr>
        <w:t xml:space="preserve"> C110 </w:t>
      </w:r>
      <w:r w:rsidR="00A01A20">
        <w:rPr>
          <w:rFonts w:cs="Times New Roman"/>
          <w:sz w:val="24"/>
          <w:szCs w:val="24"/>
        </w:rPr>
        <w:t>whose reversibility is</w:t>
      </w:r>
      <w:r>
        <w:rPr>
          <w:rFonts w:cs="Times New Roman"/>
          <w:sz w:val="24"/>
          <w:szCs w:val="24"/>
        </w:rPr>
        <w:t xml:space="preserve"> observed in the D110C-CFTR traces (Figure 3.3B).  These data therefore suggest that, at least in this mutant, ECL1 </w:t>
      </w:r>
      <w:r w:rsidR="00A01A20">
        <w:rPr>
          <w:rFonts w:cs="Times New Roman"/>
          <w:sz w:val="24"/>
          <w:szCs w:val="24"/>
        </w:rPr>
        <w:t xml:space="preserve">and ECL4 frequently come within close enough </w:t>
      </w:r>
      <w:r>
        <w:rPr>
          <w:rFonts w:cs="Times New Roman"/>
          <w:sz w:val="24"/>
          <w:szCs w:val="24"/>
        </w:rPr>
        <w:t>proximity</w:t>
      </w:r>
      <w:r w:rsidR="00553923">
        <w:rPr>
          <w:rFonts w:cs="Times New Roman"/>
          <w:sz w:val="24"/>
          <w:szCs w:val="24"/>
        </w:rPr>
        <w:t xml:space="preserve"> </w:t>
      </w:r>
      <w:r w:rsidR="00FE67F5">
        <w:rPr>
          <w:rFonts w:cs="Times New Roman"/>
          <w:sz w:val="24"/>
          <w:szCs w:val="24"/>
        </w:rPr>
        <w:t>in actively gating channels</w:t>
      </w:r>
      <w:r w:rsidR="00A01A20">
        <w:rPr>
          <w:rFonts w:cs="Times New Roman"/>
          <w:sz w:val="24"/>
          <w:szCs w:val="24"/>
        </w:rPr>
        <w:t xml:space="preserve"> to </w:t>
      </w:r>
      <w:r w:rsidR="00121959">
        <w:rPr>
          <w:rFonts w:cs="Times New Roman"/>
          <w:sz w:val="24"/>
          <w:szCs w:val="24"/>
        </w:rPr>
        <w:t>enable the coordination of</w:t>
      </w:r>
      <w:r w:rsidR="00A01A20">
        <w:rPr>
          <w:rFonts w:cs="Times New Roman"/>
          <w:sz w:val="24"/>
          <w:szCs w:val="24"/>
        </w:rPr>
        <w:t xml:space="preserve"> cadmium</w:t>
      </w:r>
      <w:r>
        <w:rPr>
          <w:rFonts w:cs="Times New Roman"/>
          <w:sz w:val="24"/>
          <w:szCs w:val="24"/>
        </w:rPr>
        <w:t xml:space="preserve">. </w:t>
      </w:r>
      <w:r w:rsidR="00817227">
        <w:rPr>
          <w:rFonts w:cs="Times New Roman"/>
          <w:sz w:val="24"/>
          <w:szCs w:val="24"/>
        </w:rPr>
        <w:t xml:space="preserve"> </w:t>
      </w:r>
      <w:r w:rsidR="00F5681B">
        <w:rPr>
          <w:rFonts w:cs="Times New Roman"/>
          <w:sz w:val="24"/>
          <w:szCs w:val="24"/>
        </w:rPr>
        <w:t xml:space="preserve"> </w:t>
      </w:r>
      <w:r w:rsidR="00B253B1">
        <w:rPr>
          <w:rFonts w:cs="Times New Roman"/>
          <w:sz w:val="24"/>
          <w:szCs w:val="24"/>
        </w:rPr>
        <w:t xml:space="preserve">  </w:t>
      </w:r>
      <w:r w:rsidR="00B53B1F" w:rsidRPr="00B53B1F">
        <w:rPr>
          <w:rFonts w:cs="Times New Roman"/>
          <w:sz w:val="24"/>
          <w:szCs w:val="24"/>
        </w:rPr>
        <w:t xml:space="preserve">  </w:t>
      </w:r>
    </w:p>
    <w:p w:rsidR="005C414C" w:rsidRPr="00A86E09" w:rsidRDefault="003A75C6" w:rsidP="009300DF">
      <w:pPr>
        <w:spacing w:line="480" w:lineRule="auto"/>
        <w:ind w:firstLine="720"/>
        <w:contextualSpacing/>
        <w:jc w:val="both"/>
        <w:rPr>
          <w:rFonts w:cs="Times New Roman"/>
          <w:sz w:val="24"/>
          <w:szCs w:val="24"/>
        </w:rPr>
      </w:pPr>
      <w:r>
        <w:rPr>
          <w:rFonts w:cs="Times New Roman"/>
          <w:i/>
          <w:sz w:val="24"/>
          <w:szCs w:val="24"/>
        </w:rPr>
        <w:t xml:space="preserve">3.1.4 </w:t>
      </w:r>
      <w:r w:rsidR="005C414C" w:rsidRPr="00A86E09">
        <w:rPr>
          <w:rFonts w:cs="Times New Roman"/>
          <w:i/>
          <w:sz w:val="24"/>
          <w:szCs w:val="24"/>
        </w:rPr>
        <w:t>K892C in ECL4 fails to form spontaneous disulfide bonds or coordinate cadmium with two substit</w:t>
      </w:r>
      <w:r w:rsidR="00840191">
        <w:rPr>
          <w:rFonts w:cs="Times New Roman"/>
          <w:i/>
          <w:sz w:val="24"/>
          <w:szCs w:val="24"/>
        </w:rPr>
        <w:t>uted cysteine residues near D110</w:t>
      </w:r>
      <w:r w:rsidR="005C414C" w:rsidRPr="00A86E09">
        <w:rPr>
          <w:rFonts w:cs="Times New Roman"/>
          <w:i/>
          <w:sz w:val="24"/>
          <w:szCs w:val="24"/>
        </w:rPr>
        <w:t xml:space="preserve">.  </w:t>
      </w:r>
      <w:r w:rsidR="004A53AC">
        <w:rPr>
          <w:rFonts w:cs="Times New Roman"/>
          <w:sz w:val="24"/>
          <w:szCs w:val="24"/>
        </w:rPr>
        <w:t>I</w:t>
      </w:r>
      <w:r w:rsidR="005C414C" w:rsidRPr="00A86E09">
        <w:rPr>
          <w:rFonts w:cs="Times New Roman"/>
          <w:sz w:val="24"/>
          <w:szCs w:val="24"/>
        </w:rPr>
        <w:t xml:space="preserve"> next asked whether cysteine linkages could be formed between K892C and other ECL1 cysteine substitutions via either disulfide formation or ca</w:t>
      </w:r>
      <w:r w:rsidR="00CC7885">
        <w:rPr>
          <w:rFonts w:cs="Times New Roman"/>
          <w:sz w:val="24"/>
          <w:szCs w:val="24"/>
        </w:rPr>
        <w:t>dm</w:t>
      </w:r>
      <w:r w:rsidR="00B130CF">
        <w:rPr>
          <w:rFonts w:cs="Times New Roman"/>
          <w:sz w:val="24"/>
          <w:szCs w:val="24"/>
        </w:rPr>
        <w:t>ium coordination.  In Figure 3.5</w:t>
      </w:r>
      <w:r w:rsidR="005C414C" w:rsidRPr="00A86E09">
        <w:rPr>
          <w:rFonts w:cs="Times New Roman"/>
          <w:sz w:val="24"/>
          <w:szCs w:val="24"/>
        </w:rPr>
        <w:t xml:space="preserve">A, E115C/K892C-CFTR is shown first exposed to 1 mM DTT, and </w:t>
      </w:r>
      <w:r w:rsidR="00840191">
        <w:rPr>
          <w:rFonts w:cs="Times New Roman"/>
          <w:sz w:val="24"/>
          <w:szCs w:val="24"/>
        </w:rPr>
        <w:t xml:space="preserve"> </w:t>
      </w:r>
      <w:r w:rsidR="005C414C" w:rsidRPr="00A86E09">
        <w:rPr>
          <w:rFonts w:cs="Times New Roman"/>
          <w:sz w:val="24"/>
          <w:szCs w:val="24"/>
        </w:rPr>
        <w:t xml:space="preserve">next to 20 µM </w:t>
      </w:r>
      <w:r w:rsidR="00840191">
        <w:rPr>
          <w:rFonts w:cs="Times New Roman"/>
          <w:sz w:val="24"/>
          <w:szCs w:val="24"/>
        </w:rPr>
        <w:t xml:space="preserve"> </w:t>
      </w:r>
      <w:r w:rsidR="005C414C" w:rsidRPr="00A86E09">
        <w:rPr>
          <w:rFonts w:cs="Times New Roman"/>
          <w:sz w:val="24"/>
          <w:szCs w:val="24"/>
        </w:rPr>
        <w:t xml:space="preserve">cadmium.  There was no </w:t>
      </w:r>
      <w:r w:rsidR="00840191">
        <w:rPr>
          <w:rFonts w:cs="Times New Roman"/>
          <w:sz w:val="24"/>
          <w:szCs w:val="24"/>
        </w:rPr>
        <w:t xml:space="preserve"> </w:t>
      </w:r>
      <w:r w:rsidR="005C414C" w:rsidRPr="00A86E09">
        <w:rPr>
          <w:rFonts w:cs="Times New Roman"/>
          <w:sz w:val="24"/>
          <w:szCs w:val="24"/>
        </w:rPr>
        <w:t xml:space="preserve">significant </w:t>
      </w:r>
      <w:r w:rsidR="00840191">
        <w:rPr>
          <w:rFonts w:cs="Times New Roman"/>
          <w:sz w:val="24"/>
          <w:szCs w:val="24"/>
        </w:rPr>
        <w:t xml:space="preserve"> </w:t>
      </w:r>
      <w:r w:rsidR="005C414C" w:rsidRPr="00A86E09">
        <w:rPr>
          <w:rFonts w:cs="Times New Roman"/>
          <w:sz w:val="24"/>
          <w:szCs w:val="24"/>
        </w:rPr>
        <w:t>effect of either chemical</w:t>
      </w:r>
      <w:r w:rsidR="00FF1EED">
        <w:rPr>
          <w:rFonts w:cs="Times New Roman"/>
          <w:sz w:val="24"/>
          <w:szCs w:val="24"/>
        </w:rPr>
        <w:t xml:space="preserve"> </w:t>
      </w:r>
      <w:r w:rsidR="00840191">
        <w:rPr>
          <w:rFonts w:cs="Times New Roman"/>
          <w:sz w:val="24"/>
          <w:szCs w:val="24"/>
        </w:rPr>
        <w:t>on macroscopic currents (Figure 3.5</w:t>
      </w:r>
      <w:r w:rsidR="00840191" w:rsidRPr="00A86E09">
        <w:rPr>
          <w:rFonts w:cs="Times New Roman"/>
          <w:sz w:val="24"/>
          <w:szCs w:val="24"/>
        </w:rPr>
        <w:t>B).  There also was no significant effect of either DTT or cad</w:t>
      </w:r>
      <w:r w:rsidR="00840191">
        <w:rPr>
          <w:rFonts w:cs="Times New Roman"/>
          <w:sz w:val="24"/>
          <w:szCs w:val="24"/>
        </w:rPr>
        <w:t>mium on D112C/K892C-CFTR (Figure 3.5</w:t>
      </w:r>
      <w:r w:rsidR="00840191" w:rsidRPr="00A86E09">
        <w:rPr>
          <w:rFonts w:cs="Times New Roman"/>
          <w:sz w:val="24"/>
          <w:szCs w:val="24"/>
        </w:rPr>
        <w:t>B,C).  Since D110C/K892C-CFTR was sensitive to DTT</w:t>
      </w:r>
      <w:r w:rsidR="00840191">
        <w:rPr>
          <w:rFonts w:cs="Times New Roman"/>
          <w:sz w:val="24"/>
          <w:szCs w:val="24"/>
        </w:rPr>
        <w:t xml:space="preserve"> </w:t>
      </w:r>
      <w:r w:rsidR="005C414C" w:rsidRPr="00A86E09">
        <w:rPr>
          <w:rFonts w:cs="Times New Roman"/>
          <w:sz w:val="24"/>
          <w:szCs w:val="24"/>
        </w:rPr>
        <w:t>and cadmium but D112C/K892C- and E115C/K892C-CFTR were sensitive to neither chemical, these results sugges</w:t>
      </w:r>
      <w:r w:rsidR="00104695">
        <w:rPr>
          <w:rFonts w:cs="Times New Roman"/>
          <w:sz w:val="24"/>
          <w:szCs w:val="24"/>
        </w:rPr>
        <w:t xml:space="preserve">t that ECL1 of CFTR is oriented such that </w:t>
      </w:r>
      <w:r w:rsidR="005C414C" w:rsidRPr="00A86E09">
        <w:rPr>
          <w:rFonts w:cs="Times New Roman"/>
          <w:sz w:val="24"/>
          <w:szCs w:val="24"/>
        </w:rPr>
        <w:t>N-terminal end positioned closer to ECL4</w:t>
      </w:r>
      <w:r w:rsidR="0077249A">
        <w:rPr>
          <w:rFonts w:cs="Times New Roman"/>
          <w:sz w:val="24"/>
          <w:szCs w:val="24"/>
        </w:rPr>
        <w:t xml:space="preserve"> than the C-terminal end (Fig</w:t>
      </w:r>
      <w:r w:rsidR="00840191">
        <w:rPr>
          <w:rFonts w:cs="Times New Roman"/>
          <w:sz w:val="24"/>
          <w:szCs w:val="24"/>
        </w:rPr>
        <w:t>ure</w:t>
      </w:r>
      <w:r w:rsidR="0077249A">
        <w:rPr>
          <w:rFonts w:cs="Times New Roman"/>
          <w:sz w:val="24"/>
          <w:szCs w:val="24"/>
        </w:rPr>
        <w:t xml:space="preserve"> 3.5</w:t>
      </w:r>
      <w:r w:rsidR="005C414C" w:rsidRPr="00A86E09">
        <w:rPr>
          <w:rFonts w:cs="Times New Roman"/>
          <w:sz w:val="24"/>
          <w:szCs w:val="24"/>
        </w:rPr>
        <w:t>D)</w:t>
      </w:r>
      <w:r w:rsidR="00BA2E0E">
        <w:rPr>
          <w:rFonts w:cs="Times New Roman"/>
          <w:sz w:val="24"/>
          <w:szCs w:val="24"/>
        </w:rPr>
        <w:t>.</w:t>
      </w:r>
      <w:r w:rsidR="005C414C" w:rsidRPr="00A86E09">
        <w:rPr>
          <w:rFonts w:cs="Times New Roman"/>
          <w:sz w:val="24"/>
          <w:szCs w:val="24"/>
        </w:rPr>
        <w:tab/>
      </w:r>
    </w:p>
    <w:p w:rsidR="009300DF" w:rsidRDefault="00423074" w:rsidP="00857DC5">
      <w:pPr>
        <w:tabs>
          <w:tab w:val="right" w:pos="8640"/>
        </w:tabs>
        <w:spacing w:line="480" w:lineRule="auto"/>
        <w:ind w:firstLine="720"/>
        <w:contextualSpacing/>
        <w:jc w:val="both"/>
        <w:rPr>
          <w:rFonts w:cs="Times New Roman"/>
          <w:sz w:val="24"/>
          <w:szCs w:val="24"/>
        </w:rPr>
      </w:pPr>
      <w:r>
        <w:rPr>
          <w:rFonts w:cs="Times New Roman"/>
          <w:i/>
          <w:sz w:val="24"/>
          <w:szCs w:val="24"/>
        </w:rPr>
        <w:t xml:space="preserve">3.1.5 </w:t>
      </w:r>
      <w:r w:rsidR="005C414C" w:rsidRPr="00A86E09">
        <w:rPr>
          <w:rFonts w:cs="Times New Roman"/>
          <w:i/>
          <w:sz w:val="24"/>
          <w:szCs w:val="24"/>
        </w:rPr>
        <w:t xml:space="preserve">A loss-of-charge mutation at D110 affects CFTR open pore stability, but not single channel amplitude.  </w:t>
      </w:r>
      <w:r w:rsidR="005C414C" w:rsidRPr="00A86E09">
        <w:rPr>
          <w:rFonts w:cs="Times New Roman"/>
          <w:sz w:val="24"/>
          <w:szCs w:val="24"/>
        </w:rPr>
        <w:t>To better understand the mechanisms of potentiation and inhibition of the DTT and cad</w:t>
      </w:r>
      <w:r w:rsidR="004A53AC">
        <w:rPr>
          <w:rFonts w:cs="Times New Roman"/>
          <w:sz w:val="24"/>
          <w:szCs w:val="24"/>
        </w:rPr>
        <w:t>mium-sensitive CFTR variants, I</w:t>
      </w:r>
      <w:r w:rsidR="005C414C" w:rsidRPr="00A86E09">
        <w:rPr>
          <w:rFonts w:cs="Times New Roman"/>
          <w:sz w:val="24"/>
          <w:szCs w:val="24"/>
        </w:rPr>
        <w:t xml:space="preserve"> aimed to record the behavior of single channels in the excised inside-out patch configuration.  In order to characterize the effect of loss of the native aspartic acid at D11</w:t>
      </w:r>
      <w:r w:rsidR="004A53AC">
        <w:rPr>
          <w:rFonts w:cs="Times New Roman"/>
          <w:sz w:val="24"/>
          <w:szCs w:val="24"/>
        </w:rPr>
        <w:t>0 on single channel behavior, I</w:t>
      </w:r>
      <w:r w:rsidR="005C414C" w:rsidRPr="00A86E09">
        <w:rPr>
          <w:rFonts w:cs="Times New Roman"/>
          <w:sz w:val="24"/>
          <w:szCs w:val="24"/>
        </w:rPr>
        <w:t xml:space="preserve"> first </w:t>
      </w:r>
      <w:r w:rsidR="009300DF">
        <w:rPr>
          <w:rFonts w:cs="Times New Roman"/>
          <w:sz w:val="24"/>
          <w:szCs w:val="24"/>
        </w:rPr>
        <w:t>recorded</w:t>
      </w:r>
      <w:r w:rsidR="005C414C" w:rsidRPr="00A86E09">
        <w:rPr>
          <w:rFonts w:cs="Times New Roman"/>
          <w:sz w:val="24"/>
          <w:szCs w:val="24"/>
        </w:rPr>
        <w:t xml:space="preserve"> the cystic fibrosis-related mutant, D110H-CFTR.  Channels in excised </w:t>
      </w:r>
      <w:r w:rsidR="00060318">
        <w:rPr>
          <w:rFonts w:cs="Times New Roman"/>
          <w:sz w:val="24"/>
          <w:szCs w:val="24"/>
        </w:rPr>
        <w:t xml:space="preserve"> </w:t>
      </w:r>
      <w:r w:rsidR="005C414C" w:rsidRPr="00A86E09">
        <w:rPr>
          <w:rFonts w:cs="Times New Roman"/>
          <w:sz w:val="24"/>
          <w:szCs w:val="24"/>
        </w:rPr>
        <w:t xml:space="preserve">patches </w:t>
      </w:r>
      <w:r w:rsidR="00060318">
        <w:rPr>
          <w:rFonts w:cs="Times New Roman"/>
          <w:sz w:val="24"/>
          <w:szCs w:val="24"/>
        </w:rPr>
        <w:t xml:space="preserve"> </w:t>
      </w:r>
      <w:r w:rsidR="005C414C" w:rsidRPr="00A86E09">
        <w:rPr>
          <w:rFonts w:cs="Times New Roman"/>
          <w:sz w:val="24"/>
          <w:szCs w:val="24"/>
        </w:rPr>
        <w:t xml:space="preserve">were </w:t>
      </w:r>
      <w:r w:rsidR="00060318">
        <w:rPr>
          <w:rFonts w:cs="Times New Roman"/>
          <w:sz w:val="24"/>
          <w:szCs w:val="24"/>
        </w:rPr>
        <w:t xml:space="preserve"> </w:t>
      </w:r>
      <w:r w:rsidR="005C414C" w:rsidRPr="00A86E09">
        <w:rPr>
          <w:rFonts w:cs="Times New Roman"/>
          <w:sz w:val="24"/>
          <w:szCs w:val="24"/>
        </w:rPr>
        <w:t xml:space="preserve">directly </w:t>
      </w:r>
      <w:r w:rsidR="00060318">
        <w:rPr>
          <w:rFonts w:cs="Times New Roman"/>
          <w:sz w:val="24"/>
          <w:szCs w:val="24"/>
        </w:rPr>
        <w:t xml:space="preserve"> </w:t>
      </w:r>
      <w:r w:rsidR="005C414C" w:rsidRPr="00A86E09">
        <w:rPr>
          <w:rFonts w:cs="Times New Roman"/>
          <w:sz w:val="24"/>
          <w:szCs w:val="24"/>
        </w:rPr>
        <w:t xml:space="preserve">activated by bath application of 1 mM ATP and 127 </w:t>
      </w:r>
      <w:r w:rsidR="00060318">
        <w:rPr>
          <w:rFonts w:cs="Times New Roman"/>
          <w:sz w:val="24"/>
          <w:szCs w:val="24"/>
        </w:rPr>
        <w:tab/>
      </w:r>
      <w:r w:rsidR="005C414C" w:rsidRPr="00A86E09">
        <w:rPr>
          <w:rFonts w:cs="Times New Roman"/>
          <w:sz w:val="24"/>
          <w:szCs w:val="24"/>
        </w:rPr>
        <w:t xml:space="preserve">U/ml </w:t>
      </w:r>
    </w:p>
    <w:p w:rsidR="009300DF" w:rsidRPr="00A86E09" w:rsidRDefault="009300DF" w:rsidP="009300DF">
      <w:pPr>
        <w:spacing w:line="240" w:lineRule="auto"/>
        <w:ind w:firstLine="720"/>
        <w:jc w:val="both"/>
        <w:rPr>
          <w:sz w:val="24"/>
          <w:szCs w:val="24"/>
        </w:rPr>
      </w:pPr>
      <w:r w:rsidRPr="00E10A0D">
        <w:rPr>
          <w:rFonts w:cs="Times New Roman"/>
          <w:sz w:val="24"/>
          <w:szCs w:val="24"/>
        </w:rPr>
        <w:object w:dxaOrig="7133" w:dyaOrig="5338">
          <v:shape id="_x0000_i1029" type="#_x0000_t75" style="width:561.6pt;height:419.3pt" o:ole="">
            <v:imagedata r:id="rId15" o:title=""/>
          </v:shape>
          <o:OLEObject Type="Embed" ProgID="PowerPoint.Show.12" ShapeID="_x0000_i1029" DrawAspect="Content" ObjectID="_1519932350" r:id="rId16"/>
        </w:object>
      </w:r>
      <w:r>
        <w:rPr>
          <w:sz w:val="24"/>
          <w:szCs w:val="24"/>
        </w:rPr>
        <w:t>Figure 3.5.</w:t>
      </w:r>
      <w:r w:rsidRPr="00A86E09">
        <w:rPr>
          <w:sz w:val="24"/>
          <w:szCs w:val="24"/>
        </w:rPr>
        <w:t xml:space="preserve"> Neither 1 mM DTT nor 20 </w:t>
      </w:r>
      <w:r w:rsidRPr="00A86E09">
        <w:rPr>
          <w:rFonts w:cs="Times New Roman"/>
          <w:sz w:val="24"/>
          <w:szCs w:val="24"/>
        </w:rPr>
        <w:t>µ</w:t>
      </w:r>
      <w:r w:rsidRPr="00A86E09">
        <w:rPr>
          <w:sz w:val="24"/>
          <w:szCs w:val="24"/>
        </w:rPr>
        <w:t xml:space="preserve">M cadmium significantly affected the function of other ECL1/ECL4 cysteine </w:t>
      </w:r>
      <w:r>
        <w:rPr>
          <w:sz w:val="24"/>
          <w:szCs w:val="24"/>
        </w:rPr>
        <w:t xml:space="preserve">double </w:t>
      </w:r>
      <w:r w:rsidRPr="00A86E09">
        <w:rPr>
          <w:sz w:val="24"/>
          <w:szCs w:val="24"/>
        </w:rPr>
        <w:t>mutants. A) Example trace showing that neither 1 mM DTT nor 20 µM cadmium significantly affected E115C/K892C-CFTR.  B) Quantification of inhibition of current by cadmium at V</w:t>
      </w:r>
      <w:r w:rsidRPr="00840191">
        <w:rPr>
          <w:sz w:val="24"/>
          <w:szCs w:val="24"/>
          <w:vertAlign w:val="subscript"/>
        </w:rPr>
        <w:t>m</w:t>
      </w:r>
      <w:r w:rsidRPr="00A86E09">
        <w:rPr>
          <w:sz w:val="24"/>
          <w:szCs w:val="24"/>
        </w:rPr>
        <w:t xml:space="preserve"> = -60 mV after 60 seconds of treatment; an asterisk (*) indicates p </w:t>
      </w:r>
      <w:r w:rsidRPr="00A86E09">
        <w:rPr>
          <w:rFonts w:cs="Times New Roman"/>
          <w:sz w:val="24"/>
          <w:szCs w:val="24"/>
        </w:rPr>
        <w:t>&lt;</w:t>
      </w:r>
      <w:r w:rsidRPr="00A86E09">
        <w:rPr>
          <w:sz w:val="24"/>
          <w:szCs w:val="24"/>
        </w:rPr>
        <w:t xml:space="preserve"> 0.05.  C) Quantification of potentiation of current at V</w:t>
      </w:r>
      <w:r w:rsidRPr="00840191">
        <w:rPr>
          <w:sz w:val="24"/>
          <w:szCs w:val="24"/>
          <w:vertAlign w:val="subscript"/>
        </w:rPr>
        <w:t>m</w:t>
      </w:r>
      <w:r w:rsidRPr="00A86E09">
        <w:rPr>
          <w:sz w:val="24"/>
          <w:szCs w:val="24"/>
        </w:rPr>
        <w:t xml:space="preserve"> = -60 mV by 1 mM DTT after 3 min of treatment.  N-values for each variant as indicated.  D) Snapshot at 2.5 ns of a molecular dynamics simul</w:t>
      </w:r>
      <w:r>
        <w:rPr>
          <w:sz w:val="24"/>
          <w:szCs w:val="24"/>
        </w:rPr>
        <w:t xml:space="preserve">ation from our recent study </w:t>
      </w:r>
      <w:r w:rsidR="00A27A64">
        <w:rPr>
          <w:sz w:val="24"/>
          <w:szCs w:val="24"/>
        </w:rPr>
        <w:fldChar w:fldCharType="begin"/>
      </w:r>
      <w:r>
        <w:rPr>
          <w:sz w:val="24"/>
          <w:szCs w:val="24"/>
        </w:rPr>
        <w:instrText xml:space="preserve"> ADDIN EN.CITE &lt;EndNote&gt;&lt;Cite&gt;&lt;Author&gt;Rahman&lt;/Author&gt;&lt;Year&gt;2013&lt;/Year&gt;&lt;RecNum&gt;38&lt;/RecNum&gt;&lt;DisplayText&gt;(Rahman et al., 2013)&lt;/DisplayText&gt;&lt;record&gt;&lt;rec-number&gt;38&lt;/rec-number&gt;&lt;foreign-keys&gt;&lt;key app="EN" db-id="rvpax0p99przf6ezar8xa0fn2ewrwrw202sx" timestamp="1416929180"&gt;38&lt;/key&gt;&lt;/foreign-keys&gt;&lt;ref-type name="Journal Article"&gt;17&lt;/ref-type&gt;&lt;contributors&gt;&lt;authors&gt;&lt;author&gt;Rahman, K. S.&lt;/author&gt;&lt;author&gt;Cui, G.&lt;/author&gt;&lt;author&gt;Harvey, S. C.&lt;/author&gt;&lt;author&gt;McCarty, N. A.&lt;/author&gt;&lt;/authors&gt;&lt;/contributors&gt;&lt;auth-address&gt;Petit Institute of Bioengineering and Bioscience and School of Biology, Georgia Institute of Technology, Atlanta, Georgia, United States of America.&lt;/auth-address&gt;&lt;titles&gt;&lt;title&gt;Modeling the conformational changes underlying channel opening in CFTR&lt;/title&gt;&lt;secondary-title&gt;PLoS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one&lt;/abbr-1&gt;&lt;/alt-periodical&gt;&lt;pages&gt;e74574&lt;/pages&gt;&lt;volume&gt;8&lt;/volume&gt;&lt;number&gt;9&lt;/number&gt;&lt;keywords&gt;&lt;keyword&gt;Animals&lt;/keyword&gt;&lt;keyword&gt;Cystic Fibrosis Transmembrane Conductance Regulator/*chemistry/*metabolism&lt;/keyword&gt;&lt;keyword&gt;Humans&lt;/keyword&gt;&lt;keyword&gt;*Ion Channel Gating&lt;/keyword&gt;&lt;keyword&gt;Mice&lt;/keyword&gt;&lt;keyword&gt;*Models, Molecular&lt;/keyword&gt;&lt;keyword&gt;Molecular Conformation&lt;/keyword&gt;&lt;keyword&gt;Molecular Dynamics Simulation&lt;/keyword&gt;&lt;keyword&gt;Mutant Proteins/chemistry/metabolism&lt;/keyword&gt;&lt;keyword&gt;Structural Homology, Protein&lt;/keyword&gt;&lt;/keywords&gt;&lt;dates&gt;&lt;year&gt;2013&lt;/year&gt;&lt;/dates&gt;&lt;isbn&gt;1932-6203 (Electronic)&amp;#xD;1932-6203 (Linking)&lt;/isbn&gt;&lt;accession-num&gt;24086355&lt;/accession-num&gt;&lt;urls&gt;&lt;related-urls&gt;&lt;url&gt;http://www.ncbi.nlm.nih.gov/pubmed/24086355&lt;/url&gt;&lt;/related-urls&gt;&lt;/urls&gt;&lt;custom2&gt;3785483&lt;/custom2&gt;&lt;electronic-resource-num&gt;10.1371/journal.pone.0074574&lt;/electronic-resource-num&gt;&lt;/record&gt;&lt;/Cite&gt;&lt;/EndNote&gt;</w:instrText>
      </w:r>
      <w:r w:rsidR="00A27A64">
        <w:rPr>
          <w:sz w:val="24"/>
          <w:szCs w:val="24"/>
        </w:rPr>
        <w:fldChar w:fldCharType="separate"/>
      </w:r>
      <w:r>
        <w:rPr>
          <w:noProof/>
          <w:sz w:val="24"/>
          <w:szCs w:val="24"/>
        </w:rPr>
        <w:t>(Rahman et al., 2013)</w:t>
      </w:r>
      <w:r w:rsidR="00A27A64">
        <w:rPr>
          <w:sz w:val="24"/>
          <w:szCs w:val="24"/>
        </w:rPr>
        <w:fldChar w:fldCharType="end"/>
      </w:r>
      <w:r w:rsidRPr="00A86E09">
        <w:rPr>
          <w:sz w:val="24"/>
          <w:szCs w:val="24"/>
        </w:rPr>
        <w:t xml:space="preserve"> with D110, D112, E115, and K892 highlighted, demonstrates that the orientation of ECL1 is such that D112 and E115 are further from K892 than is D110. </w:t>
      </w:r>
    </w:p>
    <w:p w:rsidR="009300DF" w:rsidRDefault="009300DF" w:rsidP="009300DF">
      <w:pPr>
        <w:spacing w:line="480" w:lineRule="auto"/>
        <w:contextualSpacing/>
        <w:jc w:val="both"/>
        <w:rPr>
          <w:rFonts w:cs="Times New Roman"/>
          <w:sz w:val="24"/>
          <w:szCs w:val="24"/>
        </w:rPr>
      </w:pPr>
    </w:p>
    <w:p w:rsidR="009300DF" w:rsidRDefault="009300DF" w:rsidP="009300DF">
      <w:pPr>
        <w:spacing w:line="480" w:lineRule="auto"/>
        <w:contextualSpacing/>
        <w:jc w:val="both"/>
        <w:rPr>
          <w:rFonts w:cs="Times New Roman"/>
          <w:sz w:val="24"/>
          <w:szCs w:val="24"/>
        </w:rPr>
      </w:pPr>
    </w:p>
    <w:p w:rsidR="001C2CD5" w:rsidRPr="00A86E09" w:rsidRDefault="005C414C" w:rsidP="00FB624F">
      <w:pPr>
        <w:spacing w:line="480" w:lineRule="auto"/>
        <w:contextualSpacing/>
        <w:jc w:val="both"/>
        <w:rPr>
          <w:rFonts w:cs="Times New Roman"/>
          <w:sz w:val="24"/>
          <w:szCs w:val="24"/>
        </w:rPr>
      </w:pPr>
      <w:r w:rsidRPr="00A86E09">
        <w:rPr>
          <w:rFonts w:cs="Times New Roman"/>
          <w:sz w:val="24"/>
          <w:szCs w:val="24"/>
        </w:rPr>
        <w:lastRenderedPageBreak/>
        <w:t>PKA (without co-expression of β2AR).  D110H-CFTR opened to a full conductance si</w:t>
      </w:r>
      <w:r w:rsidR="00D71251">
        <w:rPr>
          <w:rFonts w:cs="Times New Roman"/>
          <w:sz w:val="24"/>
          <w:szCs w:val="24"/>
        </w:rPr>
        <w:t>milar to that of WT-CFTR (Fig</w:t>
      </w:r>
      <w:r w:rsidR="00840191">
        <w:rPr>
          <w:rFonts w:cs="Times New Roman"/>
          <w:sz w:val="24"/>
          <w:szCs w:val="24"/>
        </w:rPr>
        <w:t>ure</w:t>
      </w:r>
      <w:r w:rsidR="00D71251">
        <w:rPr>
          <w:rFonts w:cs="Times New Roman"/>
          <w:sz w:val="24"/>
          <w:szCs w:val="24"/>
        </w:rPr>
        <w:t xml:space="preserve"> 3.6</w:t>
      </w:r>
      <w:r w:rsidRPr="00A86E09">
        <w:rPr>
          <w:rFonts w:cs="Times New Roman"/>
          <w:sz w:val="24"/>
          <w:szCs w:val="24"/>
        </w:rPr>
        <w:t xml:space="preserve">A), a result consistent with that found by another group recording this mutant in lipid bilayers </w:t>
      </w:r>
      <w:r w:rsidR="00A27A64" w:rsidRPr="00A86E09">
        <w:rPr>
          <w:rFonts w:cs="Times New Roman"/>
          <w:sz w:val="24"/>
          <w:szCs w:val="24"/>
        </w:rPr>
        <w:fldChar w:fldCharType="begin"/>
      </w:r>
      <w:r w:rsidR="00857001">
        <w:rPr>
          <w:rFonts w:cs="Times New Roman"/>
          <w:sz w:val="24"/>
          <w:szCs w:val="24"/>
        </w:rPr>
        <w:instrText xml:space="preserve"> ADDIN EN.CITE &lt;EndNote&gt;&lt;Cite&gt;&lt;Author&gt;Hammerle&lt;/Author&gt;&lt;Year&gt;2001&lt;/Year&gt;&lt;RecNum&gt;53&lt;/RecNum&gt;&lt;DisplayText&gt;(Hammerle et al., 2001)&lt;/DisplayText&gt;&lt;record&gt;&lt;rec-number&gt;53&lt;/rec-number&gt;&lt;foreign-keys&gt;&lt;key app="EN" db-id="rvpax0p99przf6ezar8xa0fn2ewrwrw202sx" timestamp="1416936152"&gt;53&lt;/key&gt;&lt;/foreign-keys&gt;&lt;ref-type name="Journal Article"&gt;17&lt;/ref-type&gt;&lt;contributors&gt;&lt;authors&gt;&lt;author&gt;Hammerle, M. M.&lt;/author&gt;&lt;author&gt;Aleksandrov, A. A.&lt;/author&gt;&lt;author&gt;Riordan, J. R.&lt;/author&gt;&lt;/authors&gt;&lt;/contributors&gt;&lt;auth-address&gt;S. C. Johnson Medical Research Center, Mayo Clinic Scottsdale, Scottsdale, Arizona 85259, USA.&lt;/auth-address&gt;&lt;titles&gt;&lt;title&gt;Disease-associated mutations in the extracytoplasmic loops of cystic fibrosis transmembrane conductance regulator do not impede biosynthetic processing but impair chloride channel stability&lt;/title&gt;&lt;secondary-title&gt;J Biol Chem&lt;/secondary-title&gt;&lt;alt-title&gt;The Journal of biological chemistry&lt;/alt-title&gt;&lt;/titles&gt;&lt;periodical&gt;&lt;full-title&gt;J Biol Chem&lt;/full-title&gt;&lt;abbr-1&gt;The Journal of biological chemistry&lt;/abbr-1&gt;&lt;/periodical&gt;&lt;alt-periodical&gt;&lt;full-title&gt;J Biol Chem&lt;/full-title&gt;&lt;abbr-1&gt;The Journal of biological chemistry&lt;/abbr-1&gt;&lt;/alt-periodical&gt;&lt;pages&gt;14848-54&lt;/pages&gt;&lt;volume&gt;276&lt;/volume&gt;&lt;number&gt;18&lt;/number&gt;&lt;keywords&gt;&lt;keyword&gt;Animals&lt;/keyword&gt;&lt;keyword&gt;Base Sequence&lt;/keyword&gt;&lt;keyword&gt;Cell Line&lt;/keyword&gt;&lt;keyword&gt;Chloride Channels/biosynthesis/*metabolism/physiology&lt;/keyword&gt;&lt;keyword&gt;Cricetinae&lt;/keyword&gt;&lt;keyword&gt;Cystic Fibrosis Transmembrane Conductance Regulator/*genetics&lt;/keyword&gt;&lt;keyword&gt;Cytoplasm/*metabolism&lt;/keyword&gt;&lt;keyword&gt;DNA Primers&lt;/keyword&gt;&lt;keyword&gt;Ion Channel Gating&lt;/keyword&gt;&lt;keyword&gt;*Mutation, Missense&lt;/keyword&gt;&lt;/keywords&gt;&lt;dates&gt;&lt;year&gt;2001&lt;/year&gt;&lt;pub-dates&gt;&lt;date&gt;May 4&lt;/date&gt;&lt;/pub-dates&gt;&lt;/dates&gt;&lt;isbn&gt;0021-9258 (Print)&amp;#xD;0021-9258 (Linking)&lt;/isbn&gt;&lt;accession-num&gt;11278813&lt;/accession-num&gt;&lt;urls&gt;&lt;related-urls&gt;&lt;url&gt;http://www.ncbi.nlm.nih.gov/pubmed/11278813&lt;/url&gt;&lt;/related-urls&gt;&lt;/urls&gt;&lt;electronic-resource-num&gt;10.1074/jbc.M011017200&lt;/electronic-resource-num&gt;&lt;/record&gt;&lt;/Cite&gt;&lt;/EndNote&gt;</w:instrText>
      </w:r>
      <w:r w:rsidR="00A27A64" w:rsidRPr="00A86E09">
        <w:rPr>
          <w:rFonts w:cs="Times New Roman"/>
          <w:sz w:val="24"/>
          <w:szCs w:val="24"/>
        </w:rPr>
        <w:fldChar w:fldCharType="separate"/>
      </w:r>
      <w:r w:rsidR="00857001">
        <w:rPr>
          <w:rFonts w:cs="Times New Roman"/>
          <w:noProof/>
          <w:sz w:val="24"/>
          <w:szCs w:val="24"/>
        </w:rPr>
        <w:t>(Hammerle et al., 2001)</w:t>
      </w:r>
      <w:r w:rsidR="00A27A64" w:rsidRPr="00A86E09">
        <w:rPr>
          <w:rFonts w:cs="Times New Roman"/>
          <w:sz w:val="24"/>
          <w:szCs w:val="24"/>
        </w:rPr>
        <w:fldChar w:fldCharType="end"/>
      </w:r>
      <w:r w:rsidRPr="00A86E09">
        <w:rPr>
          <w:rFonts w:cs="Times New Roman"/>
          <w:sz w:val="24"/>
          <w:szCs w:val="24"/>
        </w:rPr>
        <w:t>.  D110H-CFTR displayed a significantly shorter mean bur</w:t>
      </w:r>
      <w:r w:rsidR="00840191">
        <w:rPr>
          <w:rFonts w:cs="Times New Roman"/>
          <w:sz w:val="24"/>
          <w:szCs w:val="24"/>
        </w:rPr>
        <w:t xml:space="preserve">st duration relative to WT-CFTR; </w:t>
      </w:r>
      <w:r w:rsidRPr="00A86E09">
        <w:rPr>
          <w:rFonts w:cs="Times New Roman"/>
          <w:sz w:val="24"/>
          <w:szCs w:val="24"/>
        </w:rPr>
        <w:t>interestingly, the mean burst duration of this variant was very similar to what we recently</w:t>
      </w:r>
      <w:r w:rsidR="00840191">
        <w:rPr>
          <w:rFonts w:cs="Times New Roman"/>
          <w:sz w:val="24"/>
          <w:szCs w:val="24"/>
        </w:rPr>
        <w:t xml:space="preserve"> reported for D110E-CFTR (Figure</w:t>
      </w:r>
      <w:r w:rsidR="00C93D65">
        <w:rPr>
          <w:rFonts w:cs="Times New Roman"/>
          <w:sz w:val="24"/>
          <w:szCs w:val="24"/>
        </w:rPr>
        <w:t xml:space="preserve"> 3.6</w:t>
      </w:r>
      <w:r w:rsidRPr="00A86E09">
        <w:rPr>
          <w:rFonts w:cs="Times New Roman"/>
          <w:sz w:val="24"/>
          <w:szCs w:val="24"/>
        </w:rPr>
        <w:t xml:space="preserve">B) </w:t>
      </w:r>
      <w:r w:rsidR="00A27A64" w:rsidRPr="00A86E09">
        <w:rPr>
          <w:rFonts w:cs="Times New Roman"/>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sidR="00857001">
        <w:rPr>
          <w:rFonts w:cs="Times New Roman"/>
          <w:sz w:val="24"/>
          <w:szCs w:val="24"/>
        </w:rPr>
        <w:instrText xml:space="preserve"> ADDIN EN.CITE </w:instrText>
      </w:r>
      <w:r w:rsidR="00A27A64">
        <w:rPr>
          <w:rFonts w:cs="Times New Roman"/>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sidR="00857001">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sidRPr="00A86E09">
        <w:rPr>
          <w:rFonts w:cs="Times New Roman"/>
          <w:sz w:val="24"/>
          <w:szCs w:val="24"/>
        </w:rPr>
      </w:r>
      <w:r w:rsidR="00A27A64" w:rsidRPr="00A86E09">
        <w:rPr>
          <w:rFonts w:cs="Times New Roman"/>
          <w:sz w:val="24"/>
          <w:szCs w:val="24"/>
        </w:rPr>
        <w:fldChar w:fldCharType="separate"/>
      </w:r>
      <w:r w:rsidR="00857001">
        <w:rPr>
          <w:rFonts w:cs="Times New Roman"/>
          <w:noProof/>
          <w:sz w:val="24"/>
          <w:szCs w:val="24"/>
        </w:rPr>
        <w:t>(Cui et al., 2014)</w:t>
      </w:r>
      <w:r w:rsidR="00A27A64" w:rsidRPr="00A86E09">
        <w:rPr>
          <w:rFonts w:cs="Times New Roman"/>
          <w:sz w:val="24"/>
          <w:szCs w:val="24"/>
        </w:rPr>
        <w:fldChar w:fldCharType="end"/>
      </w:r>
      <w:r w:rsidRPr="00A86E09">
        <w:rPr>
          <w:rFonts w:cs="Times New Roman"/>
          <w:sz w:val="24"/>
          <w:szCs w:val="24"/>
        </w:rPr>
        <w:t>.   These data, combined with our finding that D110C-CFTR macroscopic currents are unaffect</w:t>
      </w:r>
      <w:r w:rsidR="00840191">
        <w:rPr>
          <w:rFonts w:cs="Times New Roman"/>
          <w:sz w:val="24"/>
          <w:szCs w:val="24"/>
        </w:rPr>
        <w:t>ed by the positively charged C</w:t>
      </w:r>
      <w:r w:rsidRPr="00A86E09">
        <w:rPr>
          <w:rFonts w:cs="Times New Roman"/>
          <w:sz w:val="24"/>
          <w:szCs w:val="24"/>
        </w:rPr>
        <w:t xml:space="preserve">ys-reactive MTS reagent MTSET </w:t>
      </w:r>
      <w:r w:rsidR="00A27A64" w:rsidRPr="00A86E09">
        <w:rPr>
          <w:rFonts w:cs="Times New Roman"/>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sidR="00857001">
        <w:rPr>
          <w:rFonts w:cs="Times New Roman"/>
          <w:sz w:val="24"/>
          <w:szCs w:val="24"/>
        </w:rPr>
        <w:instrText xml:space="preserve"> ADDIN EN.CITE </w:instrText>
      </w:r>
      <w:r w:rsidR="00A27A64">
        <w:rPr>
          <w:rFonts w:cs="Times New Roman"/>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sidR="00857001">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sidRPr="00A86E09">
        <w:rPr>
          <w:rFonts w:cs="Times New Roman"/>
          <w:sz w:val="24"/>
          <w:szCs w:val="24"/>
        </w:rPr>
      </w:r>
      <w:r w:rsidR="00A27A64" w:rsidRPr="00A86E09">
        <w:rPr>
          <w:rFonts w:cs="Times New Roman"/>
          <w:sz w:val="24"/>
          <w:szCs w:val="24"/>
        </w:rPr>
        <w:fldChar w:fldCharType="separate"/>
      </w:r>
      <w:r w:rsidR="00857001">
        <w:rPr>
          <w:rFonts w:cs="Times New Roman"/>
          <w:noProof/>
          <w:sz w:val="24"/>
          <w:szCs w:val="24"/>
        </w:rPr>
        <w:t>(Cui et al., 2014)</w:t>
      </w:r>
      <w:r w:rsidR="00A27A64" w:rsidRPr="00A86E09">
        <w:rPr>
          <w:rFonts w:cs="Times New Roman"/>
          <w:sz w:val="24"/>
          <w:szCs w:val="24"/>
        </w:rPr>
        <w:fldChar w:fldCharType="end"/>
      </w:r>
      <w:r w:rsidRPr="00A86E09">
        <w:rPr>
          <w:rFonts w:cs="Times New Roman"/>
          <w:sz w:val="24"/>
          <w:szCs w:val="24"/>
        </w:rPr>
        <w:t xml:space="preserve">, strongly suggest that D110 does not itself play a direct role in permeation through the CFTR channel.  Since mutations at D110 significantly shortened the open burst duration, the residue is clearly involved in stabilizing the open CFTR pore; however, since both a charge-sparing (D110E) and charge </w:t>
      </w:r>
      <w:r w:rsidR="00840191">
        <w:rPr>
          <w:rFonts w:cs="Times New Roman"/>
          <w:sz w:val="24"/>
          <w:szCs w:val="24"/>
        </w:rPr>
        <w:t xml:space="preserve"> </w:t>
      </w:r>
      <w:r w:rsidRPr="00A86E09">
        <w:rPr>
          <w:rFonts w:cs="Times New Roman"/>
          <w:sz w:val="24"/>
          <w:szCs w:val="24"/>
        </w:rPr>
        <w:t xml:space="preserve">neutralizing </w:t>
      </w:r>
      <w:r w:rsidR="00840191">
        <w:rPr>
          <w:rFonts w:cs="Times New Roman"/>
          <w:sz w:val="24"/>
          <w:szCs w:val="24"/>
        </w:rPr>
        <w:t xml:space="preserve"> </w:t>
      </w:r>
      <w:r w:rsidRPr="00A86E09">
        <w:rPr>
          <w:rFonts w:cs="Times New Roman"/>
          <w:sz w:val="24"/>
          <w:szCs w:val="24"/>
        </w:rPr>
        <w:t xml:space="preserve">(D110H) </w:t>
      </w:r>
      <w:r w:rsidR="00840191">
        <w:rPr>
          <w:rFonts w:cs="Times New Roman"/>
          <w:sz w:val="24"/>
          <w:szCs w:val="24"/>
        </w:rPr>
        <w:t xml:space="preserve"> </w:t>
      </w:r>
      <w:r w:rsidRPr="00A86E09">
        <w:rPr>
          <w:rFonts w:cs="Times New Roman"/>
          <w:sz w:val="24"/>
          <w:szCs w:val="24"/>
        </w:rPr>
        <w:t>mutation</w:t>
      </w:r>
      <w:r w:rsidR="00840191">
        <w:rPr>
          <w:rFonts w:cs="Times New Roman"/>
          <w:sz w:val="24"/>
          <w:szCs w:val="24"/>
        </w:rPr>
        <w:t xml:space="preserve"> </w:t>
      </w:r>
      <w:r w:rsidRPr="00A86E09">
        <w:rPr>
          <w:rFonts w:cs="Times New Roman"/>
          <w:sz w:val="24"/>
          <w:szCs w:val="24"/>
        </w:rPr>
        <w:t xml:space="preserve"> appear </w:t>
      </w:r>
      <w:r w:rsidR="00840191">
        <w:rPr>
          <w:rFonts w:cs="Times New Roman"/>
          <w:sz w:val="24"/>
          <w:szCs w:val="24"/>
        </w:rPr>
        <w:t xml:space="preserve"> </w:t>
      </w:r>
      <w:r w:rsidRPr="00A86E09">
        <w:rPr>
          <w:rFonts w:cs="Times New Roman"/>
          <w:sz w:val="24"/>
          <w:szCs w:val="24"/>
        </w:rPr>
        <w:t xml:space="preserve">to </w:t>
      </w:r>
      <w:r w:rsidR="00840191">
        <w:rPr>
          <w:rFonts w:cs="Times New Roman"/>
          <w:sz w:val="24"/>
          <w:szCs w:val="24"/>
        </w:rPr>
        <w:t xml:space="preserve"> </w:t>
      </w:r>
      <w:r w:rsidRPr="00A86E09">
        <w:rPr>
          <w:rFonts w:cs="Times New Roman"/>
          <w:sz w:val="24"/>
          <w:szCs w:val="24"/>
        </w:rPr>
        <w:t xml:space="preserve">affect </w:t>
      </w:r>
      <w:r w:rsidR="00840191">
        <w:rPr>
          <w:rFonts w:cs="Times New Roman"/>
          <w:sz w:val="24"/>
          <w:szCs w:val="24"/>
        </w:rPr>
        <w:t xml:space="preserve"> </w:t>
      </w:r>
      <w:r w:rsidRPr="00A86E09">
        <w:rPr>
          <w:rFonts w:cs="Times New Roman"/>
          <w:sz w:val="24"/>
          <w:szCs w:val="24"/>
        </w:rPr>
        <w:t xml:space="preserve">open </w:t>
      </w:r>
      <w:r w:rsidR="00840191">
        <w:rPr>
          <w:rFonts w:cs="Times New Roman"/>
          <w:sz w:val="24"/>
          <w:szCs w:val="24"/>
        </w:rPr>
        <w:t xml:space="preserve"> </w:t>
      </w:r>
      <w:r w:rsidRPr="00A86E09">
        <w:rPr>
          <w:rFonts w:cs="Times New Roman"/>
          <w:sz w:val="24"/>
          <w:szCs w:val="24"/>
        </w:rPr>
        <w:t>burst</w:t>
      </w:r>
      <w:r w:rsidR="00840191">
        <w:rPr>
          <w:rFonts w:cs="Times New Roman"/>
          <w:sz w:val="24"/>
          <w:szCs w:val="24"/>
        </w:rPr>
        <w:t xml:space="preserve"> </w:t>
      </w:r>
      <w:r w:rsidRPr="00A86E09">
        <w:rPr>
          <w:rFonts w:cs="Times New Roman"/>
          <w:sz w:val="24"/>
          <w:szCs w:val="24"/>
        </w:rPr>
        <w:t xml:space="preserve"> stability </w:t>
      </w:r>
      <w:r w:rsidR="00840191">
        <w:rPr>
          <w:rFonts w:cs="Times New Roman"/>
          <w:sz w:val="24"/>
          <w:szCs w:val="24"/>
        </w:rPr>
        <w:t xml:space="preserve"> </w:t>
      </w:r>
      <w:r w:rsidRPr="00A86E09">
        <w:rPr>
          <w:rFonts w:cs="Times New Roman"/>
          <w:sz w:val="24"/>
          <w:szCs w:val="24"/>
        </w:rPr>
        <w:t xml:space="preserve">similarly, </w:t>
      </w:r>
      <w:r w:rsidR="00840191">
        <w:rPr>
          <w:rFonts w:cs="Times New Roman"/>
          <w:sz w:val="24"/>
          <w:szCs w:val="24"/>
        </w:rPr>
        <w:t xml:space="preserve"> </w:t>
      </w:r>
      <w:r w:rsidRPr="00A86E09">
        <w:rPr>
          <w:rFonts w:cs="Times New Roman"/>
          <w:sz w:val="24"/>
          <w:szCs w:val="24"/>
        </w:rPr>
        <w:t xml:space="preserve">there </w:t>
      </w:r>
      <w:r w:rsidR="00840191" w:rsidRPr="00A86E09">
        <w:rPr>
          <w:rFonts w:cs="Times New Roman"/>
          <w:sz w:val="24"/>
          <w:szCs w:val="24"/>
        </w:rPr>
        <w:t xml:space="preserve">appears to be a specific role for the </w:t>
      </w:r>
      <w:r w:rsidR="00840191">
        <w:rPr>
          <w:rFonts w:cs="Times New Roman"/>
          <w:sz w:val="24"/>
          <w:szCs w:val="24"/>
        </w:rPr>
        <w:t xml:space="preserve">geometry of the </w:t>
      </w:r>
      <w:r w:rsidR="00840191" w:rsidRPr="00A86E09">
        <w:rPr>
          <w:rFonts w:cs="Times New Roman"/>
          <w:sz w:val="24"/>
          <w:szCs w:val="24"/>
        </w:rPr>
        <w:t xml:space="preserve">native aspartic acid that is not merely related to charge. </w:t>
      </w:r>
      <w:r w:rsidR="00840191">
        <w:rPr>
          <w:rFonts w:cs="Times New Roman"/>
          <w:sz w:val="24"/>
          <w:szCs w:val="24"/>
        </w:rPr>
        <w:t xml:space="preserve"> Consistent with this idea,</w:t>
      </w:r>
      <w:r w:rsidR="00840191" w:rsidRPr="00A86E09">
        <w:rPr>
          <w:rFonts w:cs="Times New Roman"/>
          <w:sz w:val="24"/>
          <w:szCs w:val="24"/>
        </w:rPr>
        <w:t xml:space="preserve"> Van Goor and colleagues recently demonstrated </w:t>
      </w:r>
      <w:r w:rsidR="001C2CD5" w:rsidRPr="00A86E09">
        <w:rPr>
          <w:rFonts w:cs="Times New Roman"/>
          <w:sz w:val="24"/>
          <w:szCs w:val="24"/>
        </w:rPr>
        <w:t xml:space="preserve">that D110H-CFTR and D110E-CFTR are modulated by the FDA-approved CFTR potentiator </w:t>
      </w:r>
      <w:r w:rsidR="00C93D65">
        <w:rPr>
          <w:rFonts w:cs="Times New Roman"/>
          <w:sz w:val="24"/>
          <w:szCs w:val="24"/>
        </w:rPr>
        <w:t>Ivacaftor</w:t>
      </w:r>
      <w:r w:rsidR="001C2CD5" w:rsidRPr="00A86E09">
        <w:rPr>
          <w:rFonts w:cs="Times New Roman"/>
          <w:sz w:val="24"/>
          <w:szCs w:val="24"/>
        </w:rPr>
        <w:t xml:space="preserve"> with nearly identical potency and efficacy </w:t>
      </w:r>
      <w:r w:rsidR="00A27A64" w:rsidRPr="00A86E09">
        <w:rPr>
          <w:rFonts w:cs="Times New Roman"/>
          <w:sz w:val="24"/>
          <w:szCs w:val="24"/>
        </w:rPr>
        <w:fldChar w:fldCharType="begin">
          <w:fldData xml:space="preserve">PEVuZE5vdGU+PENpdGU+PEF1dGhvcj5WYW4gR29vcjwvQXV0aG9yPjxZZWFyPjIwMTQ8L1llYXI+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</w:fldData>
        </w:fldChar>
      </w:r>
      <w:r w:rsidR="00857001">
        <w:rPr>
          <w:rFonts w:cs="Times New Roman"/>
          <w:sz w:val="24"/>
          <w:szCs w:val="24"/>
        </w:rPr>
        <w:instrText xml:space="preserve"> ADDIN EN.CITE </w:instrText>
      </w:r>
      <w:r w:rsidR="00A27A64">
        <w:rPr>
          <w:rFonts w:cs="Times New Roman"/>
          <w:sz w:val="24"/>
          <w:szCs w:val="24"/>
        </w:rPr>
        <w:fldChar w:fldCharType="begin">
          <w:fldData xml:space="preserve">PEVuZE5vdGU+PENpdGU+PEF1dGhvcj5WYW4gR29vcjwvQXV0aG9yPjxZZWFyPjIwMTQ8L1llYXI+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</w:fldData>
        </w:fldChar>
      </w:r>
      <w:r w:rsidR="00857001">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sidRPr="00A86E09">
        <w:rPr>
          <w:rFonts w:cs="Times New Roman"/>
          <w:sz w:val="24"/>
          <w:szCs w:val="24"/>
        </w:rPr>
      </w:r>
      <w:r w:rsidR="00A27A64" w:rsidRPr="00A86E09">
        <w:rPr>
          <w:rFonts w:cs="Times New Roman"/>
          <w:sz w:val="24"/>
          <w:szCs w:val="24"/>
        </w:rPr>
        <w:fldChar w:fldCharType="separate"/>
      </w:r>
      <w:r w:rsidR="00857001">
        <w:rPr>
          <w:rFonts w:cs="Times New Roman"/>
          <w:noProof/>
          <w:sz w:val="24"/>
          <w:szCs w:val="24"/>
        </w:rPr>
        <w:t>(Van Goor et al., 2014)</w:t>
      </w:r>
      <w:r w:rsidR="00A27A64" w:rsidRPr="00A86E09">
        <w:rPr>
          <w:rFonts w:cs="Times New Roman"/>
          <w:sz w:val="24"/>
          <w:szCs w:val="24"/>
        </w:rPr>
        <w:fldChar w:fldCharType="end"/>
      </w:r>
      <w:r w:rsidR="001C2CD5" w:rsidRPr="00A86E09">
        <w:rPr>
          <w:rFonts w:cs="Times New Roman"/>
          <w:sz w:val="24"/>
          <w:szCs w:val="24"/>
        </w:rPr>
        <w:t xml:space="preserve"> .  </w:t>
      </w:r>
    </w:p>
    <w:p w:rsidR="009300DF" w:rsidRDefault="00423074" w:rsidP="00060318">
      <w:pPr>
        <w:tabs>
          <w:tab w:val="right" w:pos="8640"/>
        </w:tabs>
        <w:spacing w:line="480" w:lineRule="auto"/>
        <w:ind w:firstLine="720"/>
        <w:contextualSpacing/>
        <w:jc w:val="both"/>
        <w:rPr>
          <w:rFonts w:cs="Times New Roman"/>
          <w:sz w:val="24"/>
          <w:szCs w:val="24"/>
        </w:rPr>
      </w:pPr>
      <w:r>
        <w:rPr>
          <w:rFonts w:cs="Times New Roman"/>
          <w:i/>
          <w:sz w:val="24"/>
          <w:szCs w:val="24"/>
        </w:rPr>
        <w:t xml:space="preserve">3.1.6 </w:t>
      </w:r>
      <w:r w:rsidR="005C414C" w:rsidRPr="00A86E09">
        <w:rPr>
          <w:rFonts w:cs="Times New Roman"/>
          <w:i/>
          <w:sz w:val="24"/>
          <w:szCs w:val="24"/>
        </w:rPr>
        <w:t xml:space="preserve">Potentiation of D110C-CFTR and D110C/K892C-CFTR by DTT and inhibition by cadmium involve modulation of both the mean burst duration and unitary conductance of the channel. </w:t>
      </w:r>
      <w:r w:rsidR="005C414C" w:rsidRPr="00A86E09">
        <w:rPr>
          <w:rFonts w:cs="Times New Roman"/>
          <w:sz w:val="24"/>
          <w:szCs w:val="24"/>
        </w:rPr>
        <w:t xml:space="preserve"> To lay further groundwork for the investigation of the dramatic effects of DTT and cadmium on D110C/K892C-CFTR, we next investigated the mechanism underlying the effects of these chemicals on the single mutant D110C-CFTR via </w:t>
      </w:r>
      <w:r w:rsidR="00060318">
        <w:rPr>
          <w:rFonts w:cs="Times New Roman"/>
          <w:sz w:val="24"/>
          <w:szCs w:val="24"/>
        </w:rPr>
        <w:t xml:space="preserve"> </w:t>
      </w:r>
      <w:r w:rsidR="005C414C" w:rsidRPr="00A86E09">
        <w:rPr>
          <w:rFonts w:cs="Times New Roman"/>
          <w:sz w:val="24"/>
          <w:szCs w:val="24"/>
        </w:rPr>
        <w:t xml:space="preserve">excised </w:t>
      </w:r>
      <w:r w:rsidR="00060318">
        <w:rPr>
          <w:rFonts w:cs="Times New Roman"/>
          <w:sz w:val="24"/>
          <w:szCs w:val="24"/>
        </w:rPr>
        <w:t xml:space="preserve"> </w:t>
      </w:r>
      <w:r w:rsidR="005C414C" w:rsidRPr="00A86E09">
        <w:rPr>
          <w:rFonts w:cs="Times New Roman"/>
          <w:sz w:val="24"/>
          <w:szCs w:val="24"/>
        </w:rPr>
        <w:t>patch</w:t>
      </w:r>
      <w:r w:rsidR="00060318">
        <w:rPr>
          <w:rFonts w:cs="Times New Roman"/>
          <w:sz w:val="24"/>
          <w:szCs w:val="24"/>
        </w:rPr>
        <w:t xml:space="preserve"> </w:t>
      </w:r>
      <w:r w:rsidR="005C414C" w:rsidRPr="00A86E09">
        <w:rPr>
          <w:rFonts w:cs="Times New Roman"/>
          <w:sz w:val="24"/>
          <w:szCs w:val="24"/>
        </w:rPr>
        <w:t xml:space="preserve"> recordings </w:t>
      </w:r>
      <w:r w:rsidR="00060318">
        <w:rPr>
          <w:rFonts w:cs="Times New Roman"/>
          <w:sz w:val="24"/>
          <w:szCs w:val="24"/>
        </w:rPr>
        <w:t xml:space="preserve"> </w:t>
      </w:r>
      <w:r w:rsidR="005C414C" w:rsidRPr="00A86E09">
        <w:rPr>
          <w:rFonts w:cs="Times New Roman"/>
          <w:sz w:val="24"/>
          <w:szCs w:val="24"/>
        </w:rPr>
        <w:t>with</w:t>
      </w:r>
      <w:r w:rsidR="00060318">
        <w:rPr>
          <w:rFonts w:cs="Times New Roman"/>
          <w:sz w:val="24"/>
          <w:szCs w:val="24"/>
        </w:rPr>
        <w:t xml:space="preserve"> </w:t>
      </w:r>
      <w:r w:rsidR="005C414C" w:rsidRPr="00A86E09">
        <w:rPr>
          <w:rFonts w:cs="Times New Roman"/>
          <w:sz w:val="24"/>
          <w:szCs w:val="24"/>
        </w:rPr>
        <w:t xml:space="preserve"> single channel </w:t>
      </w:r>
      <w:r w:rsidR="00060318">
        <w:rPr>
          <w:rFonts w:cs="Times New Roman"/>
          <w:sz w:val="24"/>
          <w:szCs w:val="24"/>
        </w:rPr>
        <w:t xml:space="preserve"> </w:t>
      </w:r>
      <w:r w:rsidR="005C414C" w:rsidRPr="00A86E09">
        <w:rPr>
          <w:rFonts w:cs="Times New Roman"/>
          <w:sz w:val="24"/>
          <w:szCs w:val="24"/>
        </w:rPr>
        <w:t xml:space="preserve">resolution.  </w:t>
      </w:r>
      <w:r w:rsidR="00060318">
        <w:rPr>
          <w:rFonts w:cs="Times New Roman"/>
          <w:sz w:val="24"/>
          <w:szCs w:val="24"/>
        </w:rPr>
        <w:t xml:space="preserve"> </w:t>
      </w:r>
      <w:r w:rsidR="005C414C" w:rsidRPr="00A86E09">
        <w:rPr>
          <w:rFonts w:cs="Times New Roman"/>
          <w:sz w:val="24"/>
          <w:szCs w:val="24"/>
        </w:rPr>
        <w:t xml:space="preserve">Once </w:t>
      </w:r>
      <w:r w:rsidR="00060318">
        <w:rPr>
          <w:rFonts w:cs="Times New Roman"/>
          <w:sz w:val="24"/>
          <w:szCs w:val="24"/>
        </w:rPr>
        <w:t xml:space="preserve"> </w:t>
      </w:r>
      <w:r w:rsidR="005C414C" w:rsidRPr="00A86E09">
        <w:rPr>
          <w:rFonts w:cs="Times New Roman"/>
          <w:sz w:val="24"/>
          <w:szCs w:val="24"/>
        </w:rPr>
        <w:t xml:space="preserve">again, channels </w:t>
      </w:r>
      <w:r w:rsidR="00060318">
        <w:rPr>
          <w:rFonts w:cs="Times New Roman"/>
          <w:sz w:val="24"/>
          <w:szCs w:val="24"/>
        </w:rPr>
        <w:tab/>
      </w:r>
      <w:r w:rsidR="005C414C" w:rsidRPr="00A86E09">
        <w:rPr>
          <w:rFonts w:cs="Times New Roman"/>
          <w:sz w:val="24"/>
          <w:szCs w:val="24"/>
        </w:rPr>
        <w:t xml:space="preserve">in </w:t>
      </w:r>
    </w:p>
    <w:p w:rsidR="009300DF" w:rsidRDefault="009300DF" w:rsidP="009300DF">
      <w:pPr>
        <w:spacing w:line="240" w:lineRule="auto"/>
        <w:ind w:firstLine="720"/>
        <w:jc w:val="both"/>
        <w:rPr>
          <w:rFonts w:cs="Times New Roman"/>
          <w:sz w:val="24"/>
          <w:szCs w:val="24"/>
        </w:rPr>
      </w:pPr>
      <w:r w:rsidRPr="00E10A0D">
        <w:rPr>
          <w:rFonts w:cs="Times New Roman"/>
          <w:sz w:val="24"/>
          <w:szCs w:val="24"/>
        </w:rPr>
        <w:object w:dxaOrig="7199" w:dyaOrig="5388">
          <v:shape id="_x0000_i1030" type="#_x0000_t75" style="width:646.3pt;height:484.5pt" o:ole="">
            <v:imagedata r:id="rId17" o:title=""/>
          </v:shape>
          <o:OLEObject Type="Embed" ProgID="PowerPoint.Show.12" ShapeID="_x0000_i1030" DrawAspect="Content" ObjectID="_1519932351" r:id="rId18"/>
        </w:object>
      </w:r>
    </w:p>
    <w:p w:rsidR="009300DF" w:rsidRPr="00A86E09" w:rsidRDefault="009300DF" w:rsidP="009300DF">
      <w:pPr>
        <w:spacing w:line="240" w:lineRule="auto"/>
        <w:jc w:val="both"/>
        <w:rPr>
          <w:sz w:val="24"/>
          <w:szCs w:val="24"/>
        </w:rPr>
      </w:pPr>
      <w:r>
        <w:rPr>
          <w:sz w:val="24"/>
          <w:szCs w:val="24"/>
        </w:rPr>
        <w:t>Figure 3.6.</w:t>
      </w:r>
      <w:r w:rsidRPr="00A86E09">
        <w:rPr>
          <w:sz w:val="24"/>
          <w:szCs w:val="24"/>
        </w:rPr>
        <w:t xml:space="preserve"> </w:t>
      </w:r>
      <w:r>
        <w:rPr>
          <w:sz w:val="24"/>
          <w:szCs w:val="24"/>
        </w:rPr>
        <w:t xml:space="preserve"> D110H-CFTR channels exhibited </w:t>
      </w:r>
      <w:r w:rsidRPr="00A86E09">
        <w:rPr>
          <w:sz w:val="24"/>
          <w:szCs w:val="24"/>
        </w:rPr>
        <w:t>reduced mean burst durations but conductance levels similar to WT-CFTR.  A) Example traces for both WT-CFTR and D110H-CFTR activated by 1 mM ATP and 127 U/ml PKA.  Recordings were made at V</w:t>
      </w:r>
      <w:r w:rsidRPr="00A86E09">
        <w:rPr>
          <w:sz w:val="24"/>
          <w:szCs w:val="24"/>
          <w:vertAlign w:val="subscript"/>
        </w:rPr>
        <w:t>m</w:t>
      </w:r>
      <w:r w:rsidRPr="00A86E09">
        <w:rPr>
          <w:sz w:val="24"/>
          <w:szCs w:val="24"/>
        </w:rPr>
        <w:t xml:space="preserve"> = -100 mV.  B) Comparison of mean burst duration among D110 variants; an asterisk (*) indicates p </w:t>
      </w:r>
      <w:r w:rsidRPr="00A86E09">
        <w:rPr>
          <w:rFonts w:cs="Times New Roman"/>
          <w:sz w:val="24"/>
          <w:szCs w:val="24"/>
        </w:rPr>
        <w:t xml:space="preserve">&lt; </w:t>
      </w:r>
      <w:r w:rsidRPr="00A86E09">
        <w:rPr>
          <w:sz w:val="24"/>
          <w:szCs w:val="24"/>
        </w:rPr>
        <w:t>0.05.  Charge-neutralized D110H-CFTR had a similar mean burst duration to charg</w:t>
      </w:r>
      <w:r>
        <w:rPr>
          <w:sz w:val="24"/>
          <w:szCs w:val="24"/>
        </w:rPr>
        <w:t xml:space="preserve">e-sparing D110E-CFTR (reported </w:t>
      </w:r>
      <w:r w:rsidRPr="00A86E09">
        <w:rPr>
          <w:sz w:val="24"/>
          <w:szCs w:val="24"/>
        </w:rPr>
        <w:t xml:space="preserve">in </w:t>
      </w:r>
      <w:r w:rsidR="00A27A64" w:rsidRPr="00A86E09">
        <w:rPr>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Pr>
          <w:sz w:val="24"/>
          <w:szCs w:val="24"/>
        </w:rPr>
        <w:instrText xml:space="preserve"> ADDIN EN.CITE </w:instrText>
      </w:r>
      <w:r w:rsidR="00A27A64">
        <w:rPr>
          <w:sz w:val="24"/>
          <w:szCs w:val="24"/>
        </w:rPr>
        <w:fldChar w:fldCharType="begin">
          <w:fldData xml:space="preserve">PEVuZE5vdGU+PENpdGU+PEF1dGhvcj5DdWk8L0F1dGhvcj48WWVhcj4yMDE0PC9ZZWFyPjxSZWNO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</w:fldData>
        </w:fldChar>
      </w:r>
      <w:r>
        <w:rPr>
          <w:sz w:val="24"/>
          <w:szCs w:val="24"/>
        </w:rPr>
        <w:instrText xml:space="preserve"> ADDIN EN.CITE.DATA </w:instrText>
      </w:r>
      <w:r w:rsidR="00A27A64">
        <w:rPr>
          <w:sz w:val="24"/>
          <w:szCs w:val="24"/>
        </w:rPr>
      </w:r>
      <w:r w:rsidR="00A27A64">
        <w:rPr>
          <w:sz w:val="24"/>
          <w:szCs w:val="24"/>
        </w:rPr>
        <w:fldChar w:fldCharType="end"/>
      </w:r>
      <w:r w:rsidR="00A27A64" w:rsidRPr="00A86E09">
        <w:rPr>
          <w:sz w:val="24"/>
          <w:szCs w:val="24"/>
        </w:rPr>
      </w:r>
      <w:r w:rsidR="00A27A64" w:rsidRPr="00A86E09">
        <w:rPr>
          <w:sz w:val="24"/>
          <w:szCs w:val="24"/>
        </w:rPr>
        <w:fldChar w:fldCharType="separate"/>
      </w:r>
      <w:r>
        <w:rPr>
          <w:noProof/>
          <w:sz w:val="24"/>
          <w:szCs w:val="24"/>
        </w:rPr>
        <w:t>(Cui et al., 2014)</w:t>
      </w:r>
      <w:r w:rsidR="00A27A64" w:rsidRPr="00A86E09">
        <w:rPr>
          <w:sz w:val="24"/>
          <w:szCs w:val="24"/>
        </w:rPr>
        <w:fldChar w:fldCharType="end"/>
      </w:r>
      <w:r w:rsidRPr="00A86E09">
        <w:rPr>
          <w:sz w:val="24"/>
          <w:szCs w:val="24"/>
        </w:rPr>
        <w:t>).  N-values for each variant as indicated.  c: closed current level; o</w:t>
      </w:r>
      <w:r w:rsidRPr="00A86E09">
        <w:rPr>
          <w:sz w:val="24"/>
          <w:szCs w:val="24"/>
          <w:vertAlign w:val="subscript"/>
        </w:rPr>
        <w:t xml:space="preserve">1 </w:t>
      </w:r>
      <w:r w:rsidRPr="00A86E09">
        <w:rPr>
          <w:sz w:val="24"/>
          <w:szCs w:val="24"/>
        </w:rPr>
        <w:t>–o</w:t>
      </w:r>
      <w:r w:rsidRPr="00A86E09">
        <w:rPr>
          <w:sz w:val="24"/>
          <w:szCs w:val="24"/>
          <w:vertAlign w:val="subscript"/>
        </w:rPr>
        <w:t xml:space="preserve">3 </w:t>
      </w:r>
      <w:r w:rsidRPr="00A86E09">
        <w:rPr>
          <w:sz w:val="24"/>
          <w:szCs w:val="24"/>
        </w:rPr>
        <w:t>open current levels for one to three active channels in the patch.</w:t>
      </w:r>
    </w:p>
    <w:p w:rsidR="009300DF" w:rsidRDefault="009300DF" w:rsidP="009300DF">
      <w:pPr>
        <w:spacing w:line="480" w:lineRule="auto"/>
        <w:contextualSpacing/>
        <w:jc w:val="both"/>
        <w:rPr>
          <w:rFonts w:cs="Times New Roman"/>
          <w:sz w:val="24"/>
          <w:szCs w:val="24"/>
        </w:rPr>
      </w:pPr>
    </w:p>
    <w:p w:rsidR="009300DF" w:rsidRDefault="005C414C" w:rsidP="009300DF">
      <w:pPr>
        <w:spacing w:line="480" w:lineRule="auto"/>
        <w:contextualSpacing/>
        <w:jc w:val="both"/>
        <w:rPr>
          <w:rFonts w:cs="Times New Roman"/>
          <w:sz w:val="24"/>
          <w:szCs w:val="24"/>
        </w:rPr>
      </w:pPr>
      <w:r w:rsidRPr="00A86E09">
        <w:rPr>
          <w:rFonts w:cs="Times New Roman"/>
          <w:sz w:val="24"/>
          <w:szCs w:val="24"/>
        </w:rPr>
        <w:t>excised patches were directly activated by bath application of 1 mM ATP and 127 U/ml PKA (without co-expression of β2AR).  Naïve D110C-CFTR channels demonstrated a reduced mean burst duration (154</w:t>
      </w:r>
      <w:r w:rsidR="0036258C">
        <w:rPr>
          <w:rFonts w:cs="Times New Roman"/>
          <w:sz w:val="24"/>
          <w:szCs w:val="24"/>
        </w:rPr>
        <w:t>.2 ± 6.1 ms; n=5 patches; Figure</w:t>
      </w:r>
      <w:r w:rsidR="00C93D65">
        <w:rPr>
          <w:rFonts w:cs="Times New Roman"/>
          <w:sz w:val="24"/>
          <w:szCs w:val="24"/>
        </w:rPr>
        <w:t xml:space="preserve"> 3.7 </w:t>
      </w:r>
      <w:r w:rsidRPr="00A86E09">
        <w:rPr>
          <w:rFonts w:cs="Times New Roman"/>
          <w:sz w:val="24"/>
          <w:szCs w:val="24"/>
        </w:rPr>
        <w:t xml:space="preserve">A,B) compared to WT-CFTR (p &lt; 0.05), and a prevalent subconductance of approximately </w:t>
      </w:r>
      <w:r w:rsidR="009300DF">
        <w:rPr>
          <w:rFonts w:cs="Times New Roman"/>
          <w:sz w:val="24"/>
          <w:szCs w:val="24"/>
        </w:rPr>
        <w:t xml:space="preserve">≈ </w:t>
      </w:r>
      <w:r w:rsidRPr="00A86E09">
        <w:rPr>
          <w:rFonts w:cs="Times New Roman"/>
          <w:sz w:val="24"/>
          <w:szCs w:val="24"/>
        </w:rPr>
        <w:t>80% of full conductance alongside full conductance open</w:t>
      </w:r>
      <w:r w:rsidR="00C93D65">
        <w:rPr>
          <w:rFonts w:cs="Times New Roman"/>
          <w:sz w:val="24"/>
          <w:szCs w:val="24"/>
        </w:rPr>
        <w:t>ings in the same patches (Fig. 3.7</w:t>
      </w:r>
      <w:r w:rsidRPr="00A86E09">
        <w:rPr>
          <w:rFonts w:cs="Times New Roman"/>
          <w:sz w:val="24"/>
          <w:szCs w:val="24"/>
        </w:rPr>
        <w:t xml:space="preserve">A, black </w:t>
      </w:r>
      <w:r w:rsidRPr="00A86E09">
        <w:rPr>
          <w:rFonts w:cs="Times New Roman"/>
          <w:i/>
          <w:sz w:val="24"/>
          <w:szCs w:val="24"/>
        </w:rPr>
        <w:t>v</w:t>
      </w:r>
      <w:r w:rsidRPr="00A86E09">
        <w:rPr>
          <w:rFonts w:cs="Times New Roman"/>
          <w:sz w:val="24"/>
          <w:szCs w:val="24"/>
        </w:rPr>
        <w:t>s. gray arrowheads, respectively, in upper trace). When D110C-CFTR channels were recorded in the presenc</w:t>
      </w:r>
      <w:r w:rsidR="004A53AC">
        <w:rPr>
          <w:rFonts w:cs="Times New Roman"/>
          <w:sz w:val="24"/>
          <w:szCs w:val="24"/>
        </w:rPr>
        <w:t>e of 1 mM DTT in the pipette, I</w:t>
      </w:r>
      <w:r w:rsidRPr="00A86E09">
        <w:rPr>
          <w:rFonts w:cs="Times New Roman"/>
          <w:sz w:val="24"/>
          <w:szCs w:val="24"/>
        </w:rPr>
        <w:t xml:space="preserve"> observed an increase in overall mean open burst duration  (369.</w:t>
      </w:r>
      <w:r w:rsidR="0036258C">
        <w:rPr>
          <w:rFonts w:cs="Times New Roman"/>
          <w:sz w:val="24"/>
          <w:szCs w:val="24"/>
        </w:rPr>
        <w:t>5 ± 16.8 ms; n=4 patches; Figure</w:t>
      </w:r>
      <w:r w:rsidR="00C93D65">
        <w:rPr>
          <w:rFonts w:cs="Times New Roman"/>
          <w:sz w:val="24"/>
          <w:szCs w:val="24"/>
        </w:rPr>
        <w:t xml:space="preserve"> 3.7</w:t>
      </w:r>
      <w:r w:rsidRPr="00A86E09">
        <w:rPr>
          <w:rFonts w:cs="Times New Roman"/>
          <w:sz w:val="24"/>
          <w:szCs w:val="24"/>
        </w:rPr>
        <w:t xml:space="preserve">B).  In addition, the prevalence of the full conductance openings was increased by DTT, as indicated by a comparison of the all-points amplitude histograms.  Since long, full conductance openings are favored in the presence of DTT, we suggest that this single channel behavior is indicative of D110C-CFTR channels in the reduced chemical state.  </w:t>
      </w:r>
    </w:p>
    <w:p w:rsidR="009300DF" w:rsidRDefault="004A53AC" w:rsidP="00060318">
      <w:pPr>
        <w:tabs>
          <w:tab w:val="right" w:pos="8640"/>
        </w:tabs>
        <w:spacing w:line="480" w:lineRule="auto"/>
        <w:ind w:firstLine="720"/>
        <w:contextualSpacing/>
        <w:jc w:val="both"/>
        <w:rPr>
          <w:rFonts w:cs="Times New Roman"/>
          <w:color w:val="000000" w:themeColor="text1"/>
          <w:sz w:val="24"/>
          <w:szCs w:val="24"/>
        </w:rPr>
      </w:pPr>
      <w:r>
        <w:rPr>
          <w:rFonts w:cs="Times New Roman"/>
          <w:sz w:val="24"/>
          <w:szCs w:val="24"/>
        </w:rPr>
        <w:t>I</w:t>
      </w:r>
      <w:r w:rsidR="0036258C" w:rsidRPr="00A86E09">
        <w:rPr>
          <w:rFonts w:cs="Times New Roman"/>
          <w:sz w:val="24"/>
          <w:szCs w:val="24"/>
        </w:rPr>
        <w:t xml:space="preserve"> also investigated the mechanism underlying the reversible cadmium-mediated inhibition of D110C-CFTR via multichannel patch recording</w:t>
      </w:r>
      <w:r w:rsidR="0036258C" w:rsidRPr="00A86E09">
        <w:rPr>
          <w:rFonts w:cs="Times New Roman"/>
          <w:color w:val="808080" w:themeColor="background1" w:themeShade="80"/>
          <w:sz w:val="24"/>
          <w:szCs w:val="24"/>
        </w:rPr>
        <w:t xml:space="preserve">.  </w:t>
      </w:r>
      <w:r w:rsidR="0036258C" w:rsidRPr="00A86E09">
        <w:rPr>
          <w:rFonts w:cs="Times New Roman"/>
          <w:color w:val="000000" w:themeColor="text1"/>
          <w:sz w:val="24"/>
          <w:szCs w:val="24"/>
        </w:rPr>
        <w:t xml:space="preserve">Oocytes were first incubated in 1 mM DTT during shrinking in hypertonic stripping solution with periodic agitation (&gt;10 minutes), then briefly washed in intracellular solution and recorded in the </w:t>
      </w:r>
      <w:r w:rsidR="005C414C" w:rsidRPr="00A86E09">
        <w:rPr>
          <w:rFonts w:cs="Times New Roman"/>
          <w:color w:val="000000" w:themeColor="text1"/>
          <w:sz w:val="24"/>
          <w:szCs w:val="24"/>
        </w:rPr>
        <w:t>presence of 20 µM cadmium in the patch pipette.  As eviden</w:t>
      </w:r>
      <w:r w:rsidR="0036258C">
        <w:rPr>
          <w:rFonts w:cs="Times New Roman"/>
          <w:color w:val="000000" w:themeColor="text1"/>
          <w:sz w:val="24"/>
          <w:szCs w:val="24"/>
        </w:rPr>
        <w:t>ced in the channel records (Figure 3.7</w:t>
      </w:r>
      <w:r w:rsidR="005C414C" w:rsidRPr="00A86E09">
        <w:rPr>
          <w:rFonts w:cs="Times New Roman"/>
          <w:color w:val="000000" w:themeColor="text1"/>
          <w:sz w:val="24"/>
          <w:szCs w:val="24"/>
        </w:rPr>
        <w:t>A, bottom two traces) and amplitude histogram, cadmium apparently induced a range of subconductance openings in D110C-CFTR channels.   Additionally, in the presence of cadmium, D110C-CFTR channels displayed a reduced mean burst duration</w:t>
      </w:r>
      <w:r w:rsidR="00060318">
        <w:rPr>
          <w:rFonts w:cs="Times New Roman"/>
          <w:color w:val="000000" w:themeColor="text1"/>
          <w:sz w:val="24"/>
          <w:szCs w:val="24"/>
        </w:rPr>
        <w:t xml:space="preserve"> </w:t>
      </w:r>
      <w:r w:rsidR="005C414C" w:rsidRPr="00A86E09">
        <w:rPr>
          <w:rFonts w:cs="Times New Roman"/>
          <w:color w:val="000000" w:themeColor="text1"/>
          <w:sz w:val="24"/>
          <w:szCs w:val="24"/>
        </w:rPr>
        <w:t xml:space="preserve"> compared</w:t>
      </w:r>
      <w:r w:rsidR="00060318">
        <w:rPr>
          <w:rFonts w:cs="Times New Roman"/>
          <w:color w:val="000000" w:themeColor="text1"/>
          <w:sz w:val="24"/>
          <w:szCs w:val="24"/>
        </w:rPr>
        <w:t xml:space="preserve"> </w:t>
      </w:r>
      <w:r w:rsidR="005C414C" w:rsidRPr="00A86E09">
        <w:rPr>
          <w:rFonts w:cs="Times New Roman"/>
          <w:color w:val="000000" w:themeColor="text1"/>
          <w:sz w:val="24"/>
          <w:szCs w:val="24"/>
        </w:rPr>
        <w:t xml:space="preserve"> to that in the presence of DTT (134.5</w:t>
      </w:r>
      <w:r w:rsidR="00C93D65">
        <w:rPr>
          <w:rFonts w:cs="Times New Roman"/>
          <w:color w:val="000000" w:themeColor="text1"/>
          <w:sz w:val="24"/>
          <w:szCs w:val="24"/>
        </w:rPr>
        <w:t xml:space="preserve"> ± 5.8 ms; n = 5 patches; </w:t>
      </w:r>
      <w:r w:rsidR="00060318">
        <w:rPr>
          <w:rFonts w:cs="Times New Roman"/>
          <w:color w:val="000000" w:themeColor="text1"/>
          <w:sz w:val="24"/>
          <w:szCs w:val="24"/>
        </w:rPr>
        <w:tab/>
      </w:r>
      <w:r w:rsidR="00C93D65">
        <w:rPr>
          <w:rFonts w:cs="Times New Roman"/>
          <w:color w:val="000000" w:themeColor="text1"/>
          <w:sz w:val="24"/>
          <w:szCs w:val="24"/>
        </w:rPr>
        <w:t>Fig</w:t>
      </w:r>
      <w:r w:rsidR="0036258C">
        <w:rPr>
          <w:rFonts w:cs="Times New Roman"/>
          <w:color w:val="000000" w:themeColor="text1"/>
          <w:sz w:val="24"/>
          <w:szCs w:val="24"/>
        </w:rPr>
        <w:t>ure</w:t>
      </w:r>
      <w:r w:rsidR="00C93D65">
        <w:rPr>
          <w:rFonts w:cs="Times New Roman"/>
          <w:color w:val="000000" w:themeColor="text1"/>
          <w:sz w:val="24"/>
          <w:szCs w:val="24"/>
        </w:rPr>
        <w:t xml:space="preserve"> </w:t>
      </w:r>
    </w:p>
    <w:p w:rsidR="009300DF" w:rsidRDefault="009300DF" w:rsidP="009300DF">
      <w:pPr>
        <w:spacing w:line="480" w:lineRule="auto"/>
        <w:ind w:left="-486"/>
        <w:contextualSpacing/>
        <w:jc w:val="both"/>
        <w:rPr>
          <w:rFonts w:cs="Times New Roman"/>
          <w:color w:val="000000" w:themeColor="text1"/>
          <w:sz w:val="24"/>
          <w:szCs w:val="24"/>
        </w:rPr>
      </w:pPr>
      <w:r w:rsidRPr="00E10A0D">
        <w:rPr>
          <w:rFonts w:cs="Times New Roman"/>
          <w:color w:val="000000" w:themeColor="text1"/>
          <w:sz w:val="24"/>
          <w:szCs w:val="24"/>
        </w:rPr>
        <w:object w:dxaOrig="7199" w:dyaOrig="3950">
          <v:shape id="_x0000_i1031" type="#_x0000_t75" style="width:474.35pt;height:259.2pt" o:ole="">
            <v:imagedata r:id="rId19" o:title=""/>
          </v:shape>
          <o:OLEObject Type="Embed" ProgID="PowerPoint.Show.12" ShapeID="_x0000_i1031" DrawAspect="Content" ObjectID="_1519932352" r:id="rId20"/>
        </w:object>
      </w:r>
    </w:p>
    <w:p w:rsidR="009300DF" w:rsidRPr="00A86E09" w:rsidRDefault="009300DF" w:rsidP="009300DF">
      <w:pPr>
        <w:spacing w:line="240" w:lineRule="auto"/>
        <w:jc w:val="both"/>
        <w:rPr>
          <w:sz w:val="24"/>
          <w:szCs w:val="24"/>
        </w:rPr>
      </w:pPr>
      <w:r>
        <w:rPr>
          <w:sz w:val="24"/>
          <w:szCs w:val="24"/>
        </w:rPr>
        <w:t>Figure 3.7.</w:t>
      </w:r>
      <w:r w:rsidRPr="00A86E09">
        <w:rPr>
          <w:b/>
          <w:sz w:val="24"/>
          <w:szCs w:val="24"/>
        </w:rPr>
        <w:t xml:space="preserve"> </w:t>
      </w:r>
      <w:r w:rsidRPr="00A86E09">
        <w:rPr>
          <w:sz w:val="24"/>
          <w:szCs w:val="24"/>
        </w:rPr>
        <w:t xml:space="preserve"> D110C-CFTR gating was modulated by DTT and cadmium in a manner consistent with the macroscopic results.  CFTR variants were activated by 1 mM ATP and 127 U/ml PKA, and recordings were made at V</w:t>
      </w:r>
      <w:r w:rsidRPr="00A86E09">
        <w:rPr>
          <w:sz w:val="24"/>
          <w:szCs w:val="24"/>
          <w:vertAlign w:val="subscript"/>
        </w:rPr>
        <w:t>m</w:t>
      </w:r>
      <w:r w:rsidRPr="00A86E09">
        <w:rPr>
          <w:sz w:val="24"/>
          <w:szCs w:val="24"/>
        </w:rPr>
        <w:t xml:space="preserve"> = -100 mV.  A) Single channel traces of D110C-CFTR activated by intracellular ATP and PKA and either standard pipette solution (top trace),  pipette solution containing 1 mM DTT (middle trace), or pipette solution containing 20 </w:t>
      </w:r>
      <w:r w:rsidRPr="00A86E09">
        <w:rPr>
          <w:rFonts w:cs="Times New Roman"/>
          <w:sz w:val="24"/>
          <w:szCs w:val="24"/>
        </w:rPr>
        <w:t>µ</w:t>
      </w:r>
      <w:r w:rsidRPr="00A86E09">
        <w:rPr>
          <w:sz w:val="24"/>
          <w:szCs w:val="24"/>
        </w:rPr>
        <w:t xml:space="preserve">M cadmium after pre-incubation of the oocyte with 1 mM DTT, all with corresponding amplitude histograms fit to Gaussian distributions.  The bottom trace is an expanded representation of the area in the above trace indicated by a bracket.   In the naïve channels, subconductance (black arrow) and full conductance (gray arrow) openings were observed in the same patches.  B) Quantification of mean open burst duration of D110C-CFTR with each pipette solution condition with N-values for each condition as indicated; an asterisk (*) indicates p </w:t>
      </w:r>
      <w:r w:rsidRPr="00A86E09">
        <w:rPr>
          <w:rFonts w:cs="Times New Roman"/>
          <w:sz w:val="24"/>
          <w:szCs w:val="24"/>
        </w:rPr>
        <w:t>&lt;</w:t>
      </w:r>
      <w:r w:rsidRPr="00A86E09">
        <w:rPr>
          <w:sz w:val="24"/>
          <w:szCs w:val="24"/>
        </w:rPr>
        <w:t xml:space="preserve"> 0.05.</w:t>
      </w:r>
    </w:p>
    <w:p w:rsidR="009300DF" w:rsidRDefault="009300DF" w:rsidP="009300DF">
      <w:pPr>
        <w:spacing w:line="480" w:lineRule="auto"/>
        <w:contextualSpacing/>
        <w:jc w:val="both"/>
        <w:rPr>
          <w:rFonts w:cs="Times New Roman"/>
          <w:color w:val="000000" w:themeColor="text1"/>
          <w:sz w:val="24"/>
          <w:szCs w:val="24"/>
        </w:rPr>
      </w:pPr>
    </w:p>
    <w:p w:rsidR="009300DF" w:rsidRDefault="009300DF" w:rsidP="009300DF">
      <w:pPr>
        <w:spacing w:line="480" w:lineRule="auto"/>
        <w:contextualSpacing/>
        <w:jc w:val="both"/>
        <w:rPr>
          <w:rFonts w:cs="Times New Roman"/>
          <w:color w:val="000000" w:themeColor="text1"/>
          <w:sz w:val="24"/>
          <w:szCs w:val="24"/>
        </w:rPr>
      </w:pPr>
    </w:p>
    <w:p w:rsidR="009300DF" w:rsidRDefault="009300DF" w:rsidP="009300DF">
      <w:pPr>
        <w:spacing w:line="480" w:lineRule="auto"/>
        <w:contextualSpacing/>
        <w:jc w:val="both"/>
        <w:rPr>
          <w:rFonts w:cs="Times New Roman"/>
          <w:color w:val="000000" w:themeColor="text1"/>
          <w:sz w:val="24"/>
          <w:szCs w:val="24"/>
        </w:rPr>
      </w:pPr>
    </w:p>
    <w:p w:rsidR="009300DF" w:rsidRDefault="009300DF" w:rsidP="009300DF">
      <w:pPr>
        <w:spacing w:line="480" w:lineRule="auto"/>
        <w:contextualSpacing/>
        <w:jc w:val="both"/>
        <w:rPr>
          <w:rFonts w:cs="Times New Roman"/>
          <w:color w:val="000000" w:themeColor="text1"/>
          <w:sz w:val="24"/>
          <w:szCs w:val="24"/>
        </w:rPr>
      </w:pPr>
    </w:p>
    <w:p w:rsidR="009300DF" w:rsidRDefault="009300DF" w:rsidP="009300DF">
      <w:pPr>
        <w:spacing w:line="480" w:lineRule="auto"/>
        <w:contextualSpacing/>
        <w:jc w:val="both"/>
        <w:rPr>
          <w:rFonts w:cs="Times New Roman"/>
          <w:color w:val="000000" w:themeColor="text1"/>
          <w:sz w:val="24"/>
          <w:szCs w:val="24"/>
        </w:rPr>
      </w:pPr>
    </w:p>
    <w:p w:rsidR="005C414C" w:rsidRPr="009300DF" w:rsidRDefault="00C93D65" w:rsidP="009300DF">
      <w:pPr>
        <w:spacing w:line="480" w:lineRule="auto"/>
        <w:contextualSpacing/>
        <w:jc w:val="both"/>
        <w:rPr>
          <w:rFonts w:cs="Times New Roman"/>
          <w:sz w:val="24"/>
          <w:szCs w:val="24"/>
        </w:rPr>
      </w:pPr>
      <w:r>
        <w:rPr>
          <w:rFonts w:cs="Times New Roman"/>
          <w:color w:val="000000" w:themeColor="text1"/>
          <w:sz w:val="24"/>
          <w:szCs w:val="24"/>
        </w:rPr>
        <w:lastRenderedPageBreak/>
        <w:t>3.7</w:t>
      </w:r>
      <w:r w:rsidR="009300DF">
        <w:rPr>
          <w:rFonts w:cs="Times New Roman"/>
          <w:color w:val="000000" w:themeColor="text1"/>
          <w:sz w:val="24"/>
          <w:szCs w:val="24"/>
        </w:rPr>
        <w:t>B).</w:t>
      </w:r>
      <w:r w:rsidR="005C414C" w:rsidRPr="00A86E09">
        <w:rPr>
          <w:rFonts w:cs="Times New Roman"/>
          <w:color w:val="000000" w:themeColor="text1"/>
          <w:sz w:val="24"/>
          <w:szCs w:val="24"/>
        </w:rPr>
        <w:t xml:space="preserve"> In general terms, the effects of the inhibitory cadmium on naïve D110C-CFTR channels appear to be opposite of the effects of DTT, which lengthened the burst duration and increased the prevalence of full conductance openings. </w:t>
      </w:r>
    </w:p>
    <w:p w:rsidR="00103176" w:rsidRDefault="00423074" w:rsidP="00060318">
      <w:pPr>
        <w:tabs>
          <w:tab w:val="right" w:pos="8640"/>
        </w:tabs>
        <w:spacing w:line="480" w:lineRule="auto"/>
        <w:ind w:firstLine="720"/>
        <w:contextualSpacing/>
        <w:jc w:val="both"/>
        <w:rPr>
          <w:rFonts w:cs="Times New Roman"/>
          <w:sz w:val="24"/>
          <w:szCs w:val="24"/>
        </w:rPr>
      </w:pPr>
      <w:r>
        <w:rPr>
          <w:rFonts w:cs="Times New Roman"/>
          <w:sz w:val="24"/>
          <w:szCs w:val="24"/>
        </w:rPr>
        <w:t>I</w:t>
      </w:r>
      <w:r w:rsidR="005C414C" w:rsidRPr="00A86E09">
        <w:rPr>
          <w:rFonts w:cs="Times New Roman"/>
          <w:sz w:val="24"/>
          <w:szCs w:val="24"/>
        </w:rPr>
        <w:t xml:space="preserve">n whole oocytes, DTT treatment of D110C/K892C-CFTR channels resulted in a large potentiation </w:t>
      </w:r>
      <w:r w:rsidR="00F00CC8">
        <w:rPr>
          <w:rFonts w:cs="Times New Roman"/>
          <w:sz w:val="24"/>
          <w:szCs w:val="24"/>
        </w:rPr>
        <w:t>in macroscopic conductance (Figure</w:t>
      </w:r>
      <w:r w:rsidR="005C414C" w:rsidRPr="00A86E09">
        <w:rPr>
          <w:rFonts w:cs="Times New Roman"/>
          <w:sz w:val="24"/>
          <w:szCs w:val="24"/>
        </w:rPr>
        <w:t xml:space="preserve"> </w:t>
      </w:r>
      <w:r>
        <w:rPr>
          <w:rFonts w:cs="Times New Roman"/>
          <w:sz w:val="24"/>
          <w:szCs w:val="24"/>
        </w:rPr>
        <w:t>3.</w:t>
      </w:r>
      <w:r w:rsidR="005C414C" w:rsidRPr="00A86E09">
        <w:rPr>
          <w:rFonts w:cs="Times New Roman"/>
          <w:sz w:val="24"/>
          <w:szCs w:val="24"/>
        </w:rPr>
        <w:t>1).  When we recorded single D110C/K892C-CFTR channels directly activated by bath application of 1 mM ATP and 127 U/ml PKA (again without co-expression of β2AR)  in the absence of DTT, the mean burst duration of untreated channels (155 ± 7.6 ms, n=4 patche</w:t>
      </w:r>
      <w:r w:rsidR="00F00CC8">
        <w:rPr>
          <w:rFonts w:cs="Times New Roman"/>
          <w:sz w:val="24"/>
          <w:szCs w:val="24"/>
        </w:rPr>
        <w:t>s; Figure</w:t>
      </w:r>
      <w:r w:rsidR="00C93D65">
        <w:rPr>
          <w:rFonts w:cs="Times New Roman"/>
          <w:sz w:val="24"/>
          <w:szCs w:val="24"/>
        </w:rPr>
        <w:t xml:space="preserve"> 3.8</w:t>
      </w:r>
      <w:r w:rsidR="005C414C" w:rsidRPr="00A86E09">
        <w:rPr>
          <w:rFonts w:cs="Times New Roman"/>
          <w:sz w:val="24"/>
          <w:szCs w:val="24"/>
        </w:rPr>
        <w:t>A,B) was significantly less than that of WT-CFTR (p &lt; 0.05).  The conductance of the naïve channel varied significantly; there existed full conductance openings, openings of the size of the dominant subconductance from D110C-CFTR channels, and subconducta</w:t>
      </w:r>
      <w:r w:rsidR="00F00CC8">
        <w:rPr>
          <w:rFonts w:cs="Times New Roman"/>
          <w:sz w:val="24"/>
          <w:szCs w:val="24"/>
        </w:rPr>
        <w:t>nces of lower amplitudes (Figure</w:t>
      </w:r>
      <w:r w:rsidR="00C93D65">
        <w:rPr>
          <w:rFonts w:cs="Times New Roman"/>
          <w:sz w:val="24"/>
          <w:szCs w:val="24"/>
        </w:rPr>
        <w:t xml:space="preserve"> 3.8</w:t>
      </w:r>
      <w:r w:rsidR="005C414C" w:rsidRPr="00A86E09">
        <w:rPr>
          <w:rFonts w:cs="Times New Roman"/>
          <w:sz w:val="24"/>
          <w:szCs w:val="24"/>
        </w:rPr>
        <w:t xml:space="preserve">A, top trace). </w:t>
      </w:r>
      <w:r w:rsidR="00637DA8">
        <w:rPr>
          <w:rFonts w:cs="Times New Roman"/>
          <w:sz w:val="24"/>
          <w:szCs w:val="24"/>
        </w:rPr>
        <w:t xml:space="preserve"> </w:t>
      </w:r>
      <w:r w:rsidR="005C414C" w:rsidRPr="00A86E09">
        <w:rPr>
          <w:rFonts w:cs="Times New Roman"/>
          <w:sz w:val="24"/>
          <w:szCs w:val="24"/>
        </w:rPr>
        <w:t>D110C/K892C-CFTR channels were also recorded with solution wherein 1 mM DTT was present throughout the pipette.    These channels displayed an increased mean burst duration (440 ± 44.1 ms; n=4 patches) compared to naïve channels, and typically opened to a full conductance, as seen in t</w:t>
      </w:r>
      <w:r w:rsidR="00C93D65">
        <w:rPr>
          <w:rFonts w:cs="Times New Roman"/>
          <w:sz w:val="24"/>
          <w:szCs w:val="24"/>
        </w:rPr>
        <w:t xml:space="preserve">he </w:t>
      </w:r>
      <w:r w:rsidR="00F00CC8">
        <w:rPr>
          <w:rFonts w:cs="Times New Roman"/>
          <w:sz w:val="24"/>
          <w:szCs w:val="24"/>
        </w:rPr>
        <w:t>representative record (Figure 3.8</w:t>
      </w:r>
      <w:r w:rsidR="00F00CC8" w:rsidRPr="00A86E09">
        <w:rPr>
          <w:rFonts w:cs="Times New Roman"/>
          <w:sz w:val="24"/>
          <w:szCs w:val="24"/>
        </w:rPr>
        <w:t xml:space="preserve">A, middle trace) and corresponding amplitude histogram.  Unsurprisingly, these data show that the DTT-treated D110C/K892C-CFTR channels behaved very similarly to DTT-treated D110C-CFTR channels; this is to say, both D110C/K892C- and </w:t>
      </w:r>
      <w:r w:rsidR="005C414C" w:rsidRPr="00A86E09">
        <w:rPr>
          <w:rFonts w:cs="Times New Roman"/>
          <w:sz w:val="24"/>
          <w:szCs w:val="24"/>
        </w:rPr>
        <w:t xml:space="preserve">D110C-CFTR channels opened to a reasonably stable, full conductance state in the presence of DTT, when their cysteine residues were likely reduced.   When, after 1 mM DTT exposure, D110C/K892C-CFTR channels were recorded </w:t>
      </w:r>
      <w:r w:rsidR="00060318">
        <w:rPr>
          <w:rFonts w:cs="Times New Roman"/>
          <w:sz w:val="24"/>
          <w:szCs w:val="24"/>
        </w:rPr>
        <w:t xml:space="preserve"> </w:t>
      </w:r>
      <w:r w:rsidR="005C414C" w:rsidRPr="00A86E09">
        <w:rPr>
          <w:rFonts w:cs="Times New Roman"/>
          <w:sz w:val="24"/>
          <w:szCs w:val="24"/>
        </w:rPr>
        <w:t xml:space="preserve">with </w:t>
      </w:r>
      <w:r w:rsidR="00060318">
        <w:rPr>
          <w:rFonts w:cs="Times New Roman"/>
          <w:sz w:val="24"/>
          <w:szCs w:val="24"/>
        </w:rPr>
        <w:t xml:space="preserve">  </w:t>
      </w:r>
      <w:r w:rsidR="005C414C" w:rsidRPr="00A86E09">
        <w:rPr>
          <w:rFonts w:cs="Times New Roman"/>
          <w:sz w:val="24"/>
          <w:szCs w:val="24"/>
        </w:rPr>
        <w:t xml:space="preserve">a </w:t>
      </w:r>
      <w:r w:rsidR="00060318">
        <w:rPr>
          <w:rFonts w:cs="Times New Roman"/>
          <w:sz w:val="24"/>
          <w:szCs w:val="24"/>
        </w:rPr>
        <w:t xml:space="preserve"> </w:t>
      </w:r>
      <w:r w:rsidR="005C414C" w:rsidRPr="00A86E09">
        <w:rPr>
          <w:rFonts w:cs="Times New Roman"/>
          <w:sz w:val="24"/>
          <w:szCs w:val="24"/>
        </w:rPr>
        <w:t xml:space="preserve">concentration </w:t>
      </w:r>
      <w:r w:rsidR="00060318">
        <w:rPr>
          <w:rFonts w:cs="Times New Roman"/>
          <w:sz w:val="24"/>
          <w:szCs w:val="24"/>
        </w:rPr>
        <w:t xml:space="preserve"> </w:t>
      </w:r>
      <w:r w:rsidR="005C414C" w:rsidRPr="00A86E09">
        <w:rPr>
          <w:rFonts w:cs="Times New Roman"/>
          <w:sz w:val="24"/>
          <w:szCs w:val="24"/>
        </w:rPr>
        <w:t xml:space="preserve">of </w:t>
      </w:r>
      <w:r w:rsidR="00060318">
        <w:rPr>
          <w:rFonts w:cs="Times New Roman"/>
          <w:sz w:val="24"/>
          <w:szCs w:val="24"/>
        </w:rPr>
        <w:t xml:space="preserve"> </w:t>
      </w:r>
      <w:r w:rsidR="005C414C" w:rsidRPr="00A86E09">
        <w:rPr>
          <w:rFonts w:cs="Times New Roman"/>
          <w:sz w:val="24"/>
          <w:szCs w:val="24"/>
        </w:rPr>
        <w:t xml:space="preserve">cadmium </w:t>
      </w:r>
      <w:r w:rsidR="00060318">
        <w:rPr>
          <w:rFonts w:cs="Times New Roman"/>
          <w:sz w:val="24"/>
          <w:szCs w:val="24"/>
        </w:rPr>
        <w:t xml:space="preserve"> </w:t>
      </w:r>
      <w:r w:rsidR="005C414C" w:rsidRPr="00A86E09">
        <w:rPr>
          <w:rFonts w:cs="Times New Roman"/>
          <w:sz w:val="24"/>
          <w:szCs w:val="24"/>
        </w:rPr>
        <w:t xml:space="preserve">in </w:t>
      </w:r>
      <w:r w:rsidR="00060318">
        <w:rPr>
          <w:rFonts w:cs="Times New Roman"/>
          <w:sz w:val="24"/>
          <w:szCs w:val="24"/>
        </w:rPr>
        <w:t xml:space="preserve"> </w:t>
      </w:r>
      <w:r w:rsidR="005C414C" w:rsidRPr="00A86E09">
        <w:rPr>
          <w:rFonts w:cs="Times New Roman"/>
          <w:sz w:val="24"/>
          <w:szCs w:val="24"/>
        </w:rPr>
        <w:t xml:space="preserve">the </w:t>
      </w:r>
      <w:r w:rsidR="00060318">
        <w:rPr>
          <w:rFonts w:cs="Times New Roman"/>
          <w:sz w:val="24"/>
          <w:szCs w:val="24"/>
        </w:rPr>
        <w:t xml:space="preserve"> </w:t>
      </w:r>
      <w:r w:rsidR="005C414C" w:rsidRPr="00A86E09">
        <w:rPr>
          <w:rFonts w:cs="Times New Roman"/>
          <w:sz w:val="24"/>
          <w:szCs w:val="24"/>
        </w:rPr>
        <w:t xml:space="preserve">pipette </w:t>
      </w:r>
      <w:r w:rsidR="00060318">
        <w:rPr>
          <w:rFonts w:cs="Times New Roman"/>
          <w:sz w:val="24"/>
          <w:szCs w:val="24"/>
        </w:rPr>
        <w:t xml:space="preserve"> </w:t>
      </w:r>
      <w:r w:rsidR="005C414C" w:rsidRPr="00A86E09">
        <w:rPr>
          <w:rFonts w:cs="Times New Roman"/>
          <w:sz w:val="24"/>
          <w:szCs w:val="24"/>
        </w:rPr>
        <w:t>(20</w:t>
      </w:r>
      <w:r w:rsidR="00060318">
        <w:rPr>
          <w:rFonts w:cs="Times New Roman"/>
          <w:sz w:val="24"/>
          <w:szCs w:val="24"/>
        </w:rPr>
        <w:t xml:space="preserve"> </w:t>
      </w:r>
      <w:r w:rsidR="005C414C" w:rsidRPr="00A86E09">
        <w:rPr>
          <w:rFonts w:cs="Times New Roman"/>
          <w:sz w:val="24"/>
          <w:szCs w:val="24"/>
        </w:rPr>
        <w:t xml:space="preserve"> nM)</w:t>
      </w:r>
      <w:r w:rsidR="00060318">
        <w:rPr>
          <w:rFonts w:cs="Times New Roman"/>
          <w:sz w:val="24"/>
          <w:szCs w:val="24"/>
        </w:rPr>
        <w:t xml:space="preserve"> </w:t>
      </w:r>
      <w:r w:rsidR="005C414C" w:rsidRPr="00A86E09">
        <w:rPr>
          <w:rFonts w:cs="Times New Roman"/>
          <w:sz w:val="24"/>
          <w:szCs w:val="24"/>
        </w:rPr>
        <w:t xml:space="preserve"> that </w:t>
      </w:r>
      <w:r w:rsidR="00060318">
        <w:rPr>
          <w:rFonts w:cs="Times New Roman"/>
          <w:sz w:val="24"/>
          <w:szCs w:val="24"/>
        </w:rPr>
        <w:tab/>
      </w:r>
      <w:r w:rsidR="005C414C" w:rsidRPr="00A86E09">
        <w:rPr>
          <w:rFonts w:cs="Times New Roman"/>
          <w:sz w:val="24"/>
          <w:szCs w:val="24"/>
        </w:rPr>
        <w:t xml:space="preserve">selectively </w:t>
      </w:r>
    </w:p>
    <w:p w:rsidR="00103176" w:rsidRDefault="00103176" w:rsidP="00103176">
      <w:pPr>
        <w:spacing w:line="480" w:lineRule="auto"/>
        <w:ind w:left="-900"/>
        <w:contextualSpacing/>
        <w:jc w:val="both"/>
        <w:rPr>
          <w:rFonts w:cs="Times New Roman"/>
          <w:sz w:val="24"/>
          <w:szCs w:val="24"/>
        </w:rPr>
      </w:pPr>
      <w:r w:rsidRPr="00E10A0D">
        <w:rPr>
          <w:rFonts w:cs="Times New Roman"/>
          <w:sz w:val="24"/>
          <w:szCs w:val="24"/>
        </w:rPr>
        <w:object w:dxaOrig="7199" w:dyaOrig="5388">
          <v:shape id="_x0000_i1032" type="#_x0000_t75" style="width:504.85pt;height:376.1pt" o:ole="">
            <v:imagedata r:id="rId21" o:title=""/>
          </v:shape>
          <o:OLEObject Type="Embed" ProgID="PowerPoint.Show.12" ShapeID="_x0000_i1032" DrawAspect="Content" ObjectID="_1519932353" r:id="rId22"/>
        </w:object>
      </w:r>
    </w:p>
    <w:p w:rsidR="00103176" w:rsidRPr="00A86E09" w:rsidRDefault="00103176" w:rsidP="00103176">
      <w:pPr>
        <w:spacing w:line="240" w:lineRule="auto"/>
        <w:jc w:val="both"/>
        <w:rPr>
          <w:sz w:val="24"/>
          <w:szCs w:val="24"/>
        </w:rPr>
      </w:pPr>
      <w:r>
        <w:rPr>
          <w:sz w:val="24"/>
          <w:szCs w:val="24"/>
        </w:rPr>
        <w:t>Figure 3.8.</w:t>
      </w:r>
      <w:r w:rsidRPr="00A86E09">
        <w:rPr>
          <w:sz w:val="24"/>
          <w:szCs w:val="24"/>
        </w:rPr>
        <w:t xml:space="preserve">  DTT and cadmium modulated the single channel behavior of D110C/K892C-CFTR channels.  CFTR variants were activated by 1 mM ATP and 127 U/ml PKA, and recordings were made at V</w:t>
      </w:r>
      <w:r w:rsidRPr="00A86E09">
        <w:rPr>
          <w:sz w:val="24"/>
          <w:szCs w:val="24"/>
          <w:vertAlign w:val="subscript"/>
        </w:rPr>
        <w:t>m</w:t>
      </w:r>
      <w:r w:rsidRPr="00A86E09">
        <w:rPr>
          <w:sz w:val="24"/>
          <w:szCs w:val="24"/>
        </w:rPr>
        <w:t xml:space="preserve"> = -100 mV.  A) D110C/K892C-CFTR channels recorded with standard pipette solution opened briefly and to a variable conductance level (top trace).  D110C/K892C-CFTR channels in the presence of 1 mM DTT opened stably to a full conductance (middle trace).  D110C/K892C-CFTR channels in the presence of 20 nM cadmium opened briefly to a range of subconductances (bottom trace with expanded presentation of bracketed section below).  A corresponding amplitude histogram fit to a Gaussian distribution accompanies each trace.   B)  Quantification of mean open burst duration for each condition with N-values for each condition as indicated; an asterisk (*) indicates p </w:t>
      </w:r>
      <w:r w:rsidRPr="00A86E09">
        <w:rPr>
          <w:rFonts w:cs="Times New Roman"/>
          <w:sz w:val="24"/>
          <w:szCs w:val="24"/>
        </w:rPr>
        <w:t>&lt;</w:t>
      </w:r>
      <w:r w:rsidRPr="00A86E09">
        <w:rPr>
          <w:sz w:val="24"/>
          <w:szCs w:val="24"/>
        </w:rPr>
        <w:t xml:space="preserve"> 0.05.  </w:t>
      </w:r>
    </w:p>
    <w:p w:rsidR="00103176" w:rsidRDefault="00103176" w:rsidP="00103176">
      <w:pPr>
        <w:spacing w:line="480" w:lineRule="auto"/>
        <w:contextualSpacing/>
        <w:jc w:val="both"/>
        <w:rPr>
          <w:rFonts w:cs="Times New Roman"/>
          <w:sz w:val="24"/>
          <w:szCs w:val="24"/>
        </w:rPr>
      </w:pPr>
    </w:p>
    <w:p w:rsidR="005C414C" w:rsidRPr="00A86E09" w:rsidRDefault="005C414C" w:rsidP="00103176">
      <w:pPr>
        <w:spacing w:line="480" w:lineRule="auto"/>
        <w:contextualSpacing/>
        <w:jc w:val="both"/>
        <w:rPr>
          <w:rFonts w:cs="Times New Roman"/>
          <w:sz w:val="24"/>
          <w:szCs w:val="24"/>
        </w:rPr>
      </w:pPr>
      <w:r w:rsidRPr="00A86E09">
        <w:rPr>
          <w:rFonts w:cs="Times New Roman"/>
          <w:sz w:val="24"/>
          <w:szCs w:val="24"/>
        </w:rPr>
        <w:lastRenderedPageBreak/>
        <w:t>inhibits this double mutant (Fig</w:t>
      </w:r>
      <w:r w:rsidR="00F00CC8">
        <w:rPr>
          <w:rFonts w:cs="Times New Roman"/>
          <w:sz w:val="24"/>
          <w:szCs w:val="24"/>
        </w:rPr>
        <w:t>ure</w:t>
      </w:r>
      <w:r w:rsidRPr="00A86E09">
        <w:rPr>
          <w:rFonts w:cs="Times New Roman"/>
          <w:sz w:val="24"/>
          <w:szCs w:val="24"/>
        </w:rPr>
        <w:t xml:space="preserve"> 3</w:t>
      </w:r>
      <w:r w:rsidR="00C93D65">
        <w:rPr>
          <w:rFonts w:cs="Times New Roman"/>
          <w:sz w:val="24"/>
          <w:szCs w:val="24"/>
        </w:rPr>
        <w:t>.4</w:t>
      </w:r>
      <w:r w:rsidRPr="00A86E09">
        <w:rPr>
          <w:rFonts w:cs="Times New Roman"/>
          <w:sz w:val="24"/>
          <w:szCs w:val="24"/>
        </w:rPr>
        <w:t>),  the channels demonstrated a decreased burst duration (122.2 ± 7.0 ms, n = 4 patches) when compared to DTT-treated channels, and exhibited frequent subconductance openings of vari</w:t>
      </w:r>
      <w:r w:rsidR="00F00CC8">
        <w:rPr>
          <w:rFonts w:cs="Times New Roman"/>
          <w:sz w:val="24"/>
          <w:szCs w:val="24"/>
        </w:rPr>
        <w:t>able levels (Fig. 3.8A</w:t>
      </w:r>
      <w:r w:rsidRPr="00A86E09">
        <w:rPr>
          <w:rFonts w:cs="Times New Roman"/>
          <w:sz w:val="24"/>
          <w:szCs w:val="24"/>
        </w:rPr>
        <w:t xml:space="preserve">, bottom two traces).  The burst duration results strongly suggest that both DTT and cadmium modulate the pore gating kinetics of D110C/K892C-CFTR.  </w:t>
      </w:r>
    </w:p>
    <w:p w:rsidR="009E3D5E" w:rsidRDefault="009E3D5E" w:rsidP="00A86E09">
      <w:pPr>
        <w:jc w:val="both"/>
        <w:rPr>
          <w:i/>
          <w:sz w:val="24"/>
          <w:szCs w:val="24"/>
        </w:rPr>
      </w:pPr>
    </w:p>
    <w:p w:rsidR="009E4299" w:rsidRPr="00764751" w:rsidRDefault="00684865" w:rsidP="00764751">
      <w:pPr>
        <w:spacing w:line="480" w:lineRule="auto"/>
        <w:jc w:val="both"/>
        <w:rPr>
          <w:i/>
          <w:sz w:val="24"/>
          <w:szCs w:val="24"/>
        </w:rPr>
      </w:pPr>
      <w:r>
        <w:rPr>
          <w:i/>
          <w:sz w:val="24"/>
          <w:szCs w:val="24"/>
        </w:rPr>
        <w:t xml:space="preserve">3.2 </w:t>
      </w:r>
      <w:r w:rsidR="009E4299">
        <w:rPr>
          <w:i/>
          <w:sz w:val="24"/>
          <w:szCs w:val="24"/>
        </w:rPr>
        <w:t xml:space="preserve">Conformational restriction between </w:t>
      </w:r>
      <w:r w:rsidR="00764751">
        <w:rPr>
          <w:i/>
          <w:sz w:val="24"/>
          <w:szCs w:val="24"/>
        </w:rPr>
        <w:t xml:space="preserve">ECL1 and ECL4 alters the sensitivity of CFTR to activation by phosphorylation </w:t>
      </w:r>
    </w:p>
    <w:p w:rsidR="00FF1EED" w:rsidRDefault="00FF1EED" w:rsidP="00A86E09">
      <w:pPr>
        <w:jc w:val="both"/>
        <w:rPr>
          <w:sz w:val="24"/>
          <w:szCs w:val="24"/>
        </w:rPr>
      </w:pPr>
      <w:r>
        <w:rPr>
          <w:sz w:val="24"/>
          <w:szCs w:val="24"/>
        </w:rPr>
        <w:t xml:space="preserve">Note:  The data in this section are published in </w:t>
      </w:r>
      <w:r w:rsidR="00A27A64">
        <w:rPr>
          <w:sz w:val="24"/>
          <w:szCs w:val="24"/>
        </w:rPr>
        <w:fldChar w:fldCharType="begin"/>
      </w:r>
      <w:r w:rsidR="00857001">
        <w:rPr>
          <w:sz w:val="24"/>
          <w:szCs w:val="24"/>
        </w:rPr>
        <w:instrText xml:space="preserve"> ADDIN EN.CITE &lt;EndNote&gt;&lt;Cite&gt;&lt;Author&gt;Infield&lt;/Author&gt;&lt;Year&gt;2015&lt;/Year&gt;&lt;RecNum&gt;164&lt;/RecNum&gt;&lt;DisplayText&gt;(Infield et al., 2015)&lt;/DisplayText&gt;&lt;record&gt;&lt;rec-number&gt;164&lt;/rec-number&gt;&lt;foreign-keys&gt;&lt;key app="EN" db-id="rvpax0p99przf6ezar8xa0fn2ewrwrw202sx" timestamp="1452107064"&gt;164&lt;/key&gt;&lt;/foreign-keys&gt;&lt;ref-type name="Journal Article"&gt;17&lt;/ref-type&gt;&lt;contributors&gt;&lt;authors&gt;&lt;author&gt;Infield, D. T.&lt;/author&gt;&lt;author&gt;Cui, G.&lt;/author&gt;&lt;author&gt;Kuang, C.&lt;/author&gt;&lt;author&gt;McCarty, N. A.&lt;/author&gt;&lt;/authors&gt;&lt;/contributors&gt;&lt;auth-address&gt;Emory University School of Medicine.&amp;#xD;Emory University School of Medicine namccar@emory.edu.&lt;/auth-address&gt;&lt;titles&gt;&lt;title&gt;The Positioning of Extracellular Loop 1 Affects Pore Gating of the Cystic Fibrosis Transmembrane Conductance Regulator&lt;/title&gt;&lt;secondary-title&gt;Am J Physiol Lung Cell Mol Physiol&lt;/secondary-title&gt;&lt;alt-title&gt;American journal of physiology. Lung cellular and molecular physiology&lt;/alt-title&gt;&lt;/titles&gt;&lt;periodical&gt;&lt;full-title&gt;Am J Physiol Lung Cell Mol Physiol&lt;/full-title&gt;&lt;abbr-1&gt;American journal of physiology. Lung cellular and molecular physiology&lt;/abbr-1&gt;&lt;/periodical&gt;&lt;alt-periodical&gt;&lt;full-title&gt;Am J Physiol Lung Cell Mol Physiol&lt;/full-title&gt;&lt;abbr-1&gt;American journal of physiology. Lung cellular and molecular physiology&lt;/abbr-1&gt;&lt;/alt-periodical&gt;&lt;pages&gt;ajplung 00259 2015&lt;/pages&gt;&lt;dates&gt;&lt;year&gt;2015&lt;/year&gt;&lt;pub-dates&gt;&lt;date&gt;Dec 18&lt;/date&gt;&lt;/pub-dates&gt;&lt;/dates&gt;&lt;isbn&gt;1522-1504 (Electronic)&amp;#xD;1040-0605 (Linking)&lt;/isbn&gt;&lt;accession-num&gt;26684250&lt;/accession-num&gt;&lt;urls&gt;&lt;related-urls&gt;&lt;url&gt;http://www.ncbi.nlm.nih.gov/pubmed/26684250&lt;/url&gt;&lt;/related-urls&gt;&lt;/urls&gt;&lt;electronic-resource-num&gt;10.1152/ajplung.00259.2015&lt;/electronic-resource-num&gt;&lt;/record&gt;&lt;/Cite&gt;&lt;/EndNote&gt;</w:instrText>
      </w:r>
      <w:r w:rsidR="00A27A64">
        <w:rPr>
          <w:sz w:val="24"/>
          <w:szCs w:val="24"/>
        </w:rPr>
        <w:fldChar w:fldCharType="separate"/>
      </w:r>
      <w:r w:rsidR="00857001">
        <w:rPr>
          <w:noProof/>
          <w:sz w:val="24"/>
          <w:szCs w:val="24"/>
        </w:rPr>
        <w:t>(Infield et al., 2015)</w:t>
      </w:r>
      <w:r w:rsidR="00A27A64">
        <w:rPr>
          <w:sz w:val="24"/>
          <w:szCs w:val="24"/>
        </w:rPr>
        <w:fldChar w:fldCharType="end"/>
      </w:r>
      <w:r>
        <w:rPr>
          <w:sz w:val="24"/>
          <w:szCs w:val="24"/>
        </w:rPr>
        <w:t>.</w:t>
      </w:r>
    </w:p>
    <w:p w:rsidR="005725A5" w:rsidRDefault="00F00CC8" w:rsidP="00637DA8">
      <w:pPr>
        <w:spacing w:line="480" w:lineRule="auto"/>
        <w:ind w:firstLine="720"/>
        <w:contextualSpacing/>
        <w:jc w:val="both"/>
        <w:rPr>
          <w:rFonts w:cs="Times New Roman"/>
          <w:sz w:val="24"/>
          <w:szCs w:val="24"/>
        </w:rPr>
      </w:pPr>
      <w:r>
        <w:rPr>
          <w:rFonts w:cs="Times New Roman"/>
          <w:i/>
          <w:sz w:val="24"/>
          <w:szCs w:val="24"/>
        </w:rPr>
        <w:t xml:space="preserve">3.2.1 </w:t>
      </w:r>
      <w:r w:rsidR="005C414C" w:rsidRPr="00A86E09">
        <w:rPr>
          <w:rFonts w:cs="Times New Roman"/>
          <w:i/>
          <w:sz w:val="24"/>
          <w:szCs w:val="24"/>
        </w:rPr>
        <w:t>Naïve D110C/K892C-CFTR channels display a reduced sensitivity to IBMX stimulation that is countered by breakage of the disulfide bond</w:t>
      </w:r>
      <w:r w:rsidR="009E4299">
        <w:rPr>
          <w:rFonts w:cs="Times New Roman"/>
          <w:i/>
          <w:sz w:val="24"/>
          <w:szCs w:val="24"/>
        </w:rPr>
        <w:t xml:space="preserve"> between C110 and C892</w:t>
      </w:r>
      <w:r w:rsidR="005C414C" w:rsidRPr="00A86E09">
        <w:rPr>
          <w:rFonts w:cs="Times New Roman"/>
          <w:i/>
          <w:sz w:val="24"/>
          <w:szCs w:val="24"/>
        </w:rPr>
        <w:t xml:space="preserve">.  </w:t>
      </w:r>
      <w:r w:rsidR="005C414C" w:rsidRPr="00A86E09">
        <w:rPr>
          <w:rFonts w:cs="Times New Roman"/>
          <w:sz w:val="24"/>
          <w:szCs w:val="24"/>
        </w:rPr>
        <w:t xml:space="preserve"> </w:t>
      </w:r>
      <w:r w:rsidR="00454551">
        <w:rPr>
          <w:rFonts w:cs="Times New Roman"/>
          <w:sz w:val="24"/>
          <w:szCs w:val="24"/>
        </w:rPr>
        <w:t xml:space="preserve">As </w:t>
      </w:r>
      <w:r w:rsidR="00637DA8">
        <w:rPr>
          <w:rFonts w:cs="Times New Roman"/>
          <w:sz w:val="24"/>
          <w:szCs w:val="24"/>
        </w:rPr>
        <w:t>described in the M</w:t>
      </w:r>
      <w:r w:rsidR="00454551">
        <w:rPr>
          <w:rFonts w:cs="Times New Roman"/>
          <w:sz w:val="24"/>
          <w:szCs w:val="24"/>
        </w:rPr>
        <w:t xml:space="preserve">ethods, in all of the </w:t>
      </w:r>
      <w:r w:rsidR="00637DA8">
        <w:rPr>
          <w:rFonts w:cs="Times New Roman"/>
          <w:sz w:val="24"/>
          <w:szCs w:val="24"/>
        </w:rPr>
        <w:t>whole cell experiments</w:t>
      </w:r>
      <w:r w:rsidR="00454551">
        <w:rPr>
          <w:rFonts w:cs="Times New Roman"/>
          <w:sz w:val="24"/>
          <w:szCs w:val="24"/>
        </w:rPr>
        <w:t xml:space="preserve"> mentioned above, CFTR </w:t>
      </w:r>
      <w:r w:rsidR="00637DA8">
        <w:rPr>
          <w:rFonts w:cs="Times New Roman"/>
          <w:sz w:val="24"/>
          <w:szCs w:val="24"/>
        </w:rPr>
        <w:t xml:space="preserve">was </w:t>
      </w:r>
      <w:r w:rsidR="00454551">
        <w:rPr>
          <w:rFonts w:cs="Times New Roman"/>
          <w:sz w:val="24"/>
          <w:szCs w:val="24"/>
        </w:rPr>
        <w:t xml:space="preserve">activated via robust Gαs </w:t>
      </w:r>
      <w:r w:rsidR="00FD4AF7">
        <w:rPr>
          <w:rFonts w:cs="Times New Roman"/>
          <w:sz w:val="24"/>
          <w:szCs w:val="24"/>
        </w:rPr>
        <w:t xml:space="preserve">signaling </w:t>
      </w:r>
      <w:r w:rsidR="00454551">
        <w:rPr>
          <w:rFonts w:cs="Times New Roman"/>
          <w:sz w:val="24"/>
          <w:szCs w:val="24"/>
        </w:rPr>
        <w:t>through the co-expressed beta 2 adrenergic receptor</w:t>
      </w:r>
      <w:r w:rsidR="00637DA8">
        <w:rPr>
          <w:rFonts w:cs="Times New Roman"/>
          <w:sz w:val="24"/>
          <w:szCs w:val="24"/>
        </w:rPr>
        <w:t xml:space="preserve"> via isoproterenol</w:t>
      </w:r>
      <w:r w:rsidR="00454551">
        <w:rPr>
          <w:rFonts w:cs="Times New Roman"/>
          <w:sz w:val="24"/>
          <w:szCs w:val="24"/>
        </w:rPr>
        <w:t xml:space="preserve">.   This </w:t>
      </w:r>
      <w:r w:rsidR="00271198">
        <w:rPr>
          <w:rFonts w:cs="Times New Roman"/>
          <w:sz w:val="24"/>
          <w:szCs w:val="24"/>
        </w:rPr>
        <w:t xml:space="preserve">mode of </w:t>
      </w:r>
      <w:r w:rsidR="00FD4AF7">
        <w:rPr>
          <w:rFonts w:cs="Times New Roman"/>
          <w:sz w:val="24"/>
          <w:szCs w:val="24"/>
        </w:rPr>
        <w:t xml:space="preserve">PKA signaling is highly physiological with respect to CFTR </w:t>
      </w:r>
      <w:r w:rsidR="00A27A64">
        <w:rPr>
          <w:rFonts w:cs="Times New Roman"/>
          <w:sz w:val="24"/>
          <w:szCs w:val="24"/>
        </w:rPr>
        <w:fldChar w:fldCharType="begin">
          <w:fldData xml:space="preserve">PEVuZE5vdGU+PENpdGU+PEF1dGhvcj5NdXRsdTwvQXV0aG9yPjxZZWFyPjIwMDg8L1llYXI+PFJl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</w:fldData>
        </w:fldChar>
      </w:r>
      <w:r w:rsidR="00857001">
        <w:rPr>
          <w:rFonts w:cs="Times New Roman"/>
          <w:sz w:val="24"/>
          <w:szCs w:val="24"/>
        </w:rPr>
        <w:instrText xml:space="preserve"> ADDIN EN.CITE </w:instrText>
      </w:r>
      <w:r w:rsidR="00A27A64">
        <w:rPr>
          <w:rFonts w:cs="Times New Roman"/>
          <w:sz w:val="24"/>
          <w:szCs w:val="24"/>
        </w:rPr>
        <w:fldChar w:fldCharType="begin">
          <w:fldData xml:space="preserve">PEVuZE5vdGU+PENpdGU+PEF1dGhvcj5NdXRsdTwvQXV0aG9yPjxZZWFyPjIwMDg8L1llYXI+PFJl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</w:fldData>
        </w:fldChar>
      </w:r>
      <w:r w:rsidR="00857001">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Pr>
          <w:rFonts w:cs="Times New Roman"/>
          <w:sz w:val="24"/>
          <w:szCs w:val="24"/>
        </w:rPr>
      </w:r>
      <w:r w:rsidR="00A27A64">
        <w:rPr>
          <w:rFonts w:cs="Times New Roman"/>
          <w:sz w:val="24"/>
          <w:szCs w:val="24"/>
        </w:rPr>
        <w:fldChar w:fldCharType="separate"/>
      </w:r>
      <w:r w:rsidR="00857001">
        <w:rPr>
          <w:rFonts w:cs="Times New Roman"/>
          <w:noProof/>
          <w:sz w:val="24"/>
          <w:szCs w:val="24"/>
        </w:rPr>
        <w:t>(Bossard et al., 2011; Gonska et al., 2009; Mutlu and Factor, 2008; Quinton et al., 2012; Rowe et al., 2014)</w:t>
      </w:r>
      <w:r w:rsidR="00A27A64">
        <w:rPr>
          <w:rFonts w:cs="Times New Roman"/>
          <w:sz w:val="24"/>
          <w:szCs w:val="24"/>
        </w:rPr>
        <w:fldChar w:fldCharType="end"/>
      </w:r>
      <w:r w:rsidR="00FD4AF7">
        <w:rPr>
          <w:rFonts w:cs="Times New Roman"/>
          <w:sz w:val="24"/>
          <w:szCs w:val="24"/>
        </w:rPr>
        <w:t xml:space="preserve">, but it does require the introduction of another protein and therefore </w:t>
      </w:r>
      <w:r w:rsidR="00637DA8">
        <w:rPr>
          <w:rFonts w:cs="Times New Roman"/>
          <w:sz w:val="24"/>
          <w:szCs w:val="24"/>
        </w:rPr>
        <w:t xml:space="preserve">of </w:t>
      </w:r>
      <w:r w:rsidR="00FD4AF7">
        <w:rPr>
          <w:rFonts w:cs="Times New Roman"/>
          <w:sz w:val="24"/>
          <w:szCs w:val="24"/>
        </w:rPr>
        <w:t xml:space="preserve">another variable into the experimental design.  </w:t>
      </w:r>
      <w:r w:rsidR="00454551">
        <w:rPr>
          <w:rFonts w:cs="Times New Roman"/>
          <w:sz w:val="24"/>
          <w:szCs w:val="24"/>
        </w:rPr>
        <w:t>One o</w:t>
      </w:r>
      <w:r w:rsidR="00FD4AF7">
        <w:rPr>
          <w:rFonts w:cs="Times New Roman"/>
          <w:sz w:val="24"/>
          <w:szCs w:val="24"/>
        </w:rPr>
        <w:t xml:space="preserve">f the reviewers of my </w:t>
      </w:r>
      <w:r w:rsidR="00454551">
        <w:rPr>
          <w:rFonts w:cs="Times New Roman"/>
          <w:sz w:val="24"/>
          <w:szCs w:val="24"/>
        </w:rPr>
        <w:t>manuscript requested that</w:t>
      </w:r>
      <w:r w:rsidR="009E4299">
        <w:rPr>
          <w:rFonts w:cs="Times New Roman"/>
          <w:sz w:val="24"/>
          <w:szCs w:val="24"/>
        </w:rPr>
        <w:t xml:space="preserve"> </w:t>
      </w:r>
      <w:r w:rsidR="00FD4AF7">
        <w:rPr>
          <w:rFonts w:cs="Times New Roman"/>
          <w:sz w:val="24"/>
          <w:szCs w:val="24"/>
        </w:rPr>
        <w:t xml:space="preserve">we provide some data </w:t>
      </w:r>
      <w:r>
        <w:rPr>
          <w:rFonts w:cs="Times New Roman"/>
          <w:sz w:val="24"/>
          <w:szCs w:val="24"/>
        </w:rPr>
        <w:t xml:space="preserve">confirming </w:t>
      </w:r>
      <w:r w:rsidR="00FD4AF7">
        <w:rPr>
          <w:rFonts w:cs="Times New Roman"/>
          <w:sz w:val="24"/>
          <w:szCs w:val="24"/>
        </w:rPr>
        <w:t>that the large macroscopic potentiation of D110C/K892C-CFTR</w:t>
      </w:r>
      <w:r w:rsidR="00DE588B">
        <w:rPr>
          <w:rFonts w:cs="Times New Roman"/>
          <w:sz w:val="24"/>
          <w:szCs w:val="24"/>
        </w:rPr>
        <w:t xml:space="preserve"> by DTT</w:t>
      </w:r>
      <w:r w:rsidR="00FD4AF7">
        <w:rPr>
          <w:rFonts w:cs="Times New Roman"/>
          <w:sz w:val="24"/>
          <w:szCs w:val="24"/>
        </w:rPr>
        <w:t xml:space="preserve"> is independent of </w:t>
      </w:r>
      <w:r w:rsidR="00FD4AF7" w:rsidRPr="00A86E09">
        <w:rPr>
          <w:rFonts w:cs="Times New Roman"/>
          <w:sz w:val="24"/>
          <w:szCs w:val="24"/>
        </w:rPr>
        <w:t>β2AR</w:t>
      </w:r>
      <w:r w:rsidR="00637DA8">
        <w:rPr>
          <w:rFonts w:cs="Times New Roman"/>
          <w:sz w:val="24"/>
          <w:szCs w:val="24"/>
        </w:rPr>
        <w:t>.  T</w:t>
      </w:r>
      <w:r w:rsidR="00FD4AF7">
        <w:rPr>
          <w:rFonts w:cs="Times New Roman"/>
          <w:sz w:val="24"/>
          <w:szCs w:val="24"/>
        </w:rPr>
        <w:t xml:space="preserve">o address this, we aimed to perform </w:t>
      </w:r>
      <w:r w:rsidR="005C414C" w:rsidRPr="00A86E09">
        <w:rPr>
          <w:rFonts w:cs="Times New Roman"/>
          <w:sz w:val="24"/>
          <w:szCs w:val="24"/>
        </w:rPr>
        <w:t xml:space="preserve">TEVC experiments wherein we activated channels with </w:t>
      </w:r>
      <w:r w:rsidR="00DE588B">
        <w:rPr>
          <w:rFonts w:cs="Times New Roman"/>
          <w:sz w:val="24"/>
          <w:szCs w:val="24"/>
        </w:rPr>
        <w:t>the</w:t>
      </w:r>
      <w:r w:rsidR="005C414C" w:rsidRPr="00A86E09">
        <w:rPr>
          <w:rFonts w:cs="Times New Roman"/>
          <w:sz w:val="24"/>
          <w:szCs w:val="24"/>
        </w:rPr>
        <w:t xml:space="preserve"> phosphodiesterase inhibitor IBMX in the continuing presence of 10</w:t>
      </w:r>
      <w:r w:rsidR="005C414C" w:rsidRPr="00A86E09">
        <w:rPr>
          <w:rFonts w:cs="Times New Roman"/>
          <w:color w:val="000000" w:themeColor="text1"/>
          <w:sz w:val="24"/>
          <w:szCs w:val="24"/>
        </w:rPr>
        <w:t xml:space="preserve"> µM</w:t>
      </w:r>
      <w:r w:rsidR="00DE588B">
        <w:rPr>
          <w:rFonts w:cs="Times New Roman"/>
          <w:sz w:val="24"/>
          <w:szCs w:val="24"/>
        </w:rPr>
        <w:t xml:space="preserve"> of the adenylyl </w:t>
      </w:r>
      <w:r w:rsidR="005C414C" w:rsidRPr="00A86E09">
        <w:rPr>
          <w:rFonts w:cs="Times New Roman"/>
          <w:sz w:val="24"/>
          <w:szCs w:val="24"/>
        </w:rPr>
        <w:t xml:space="preserve">cyclase activator forskolin, as done in several previous studies to elicit </w:t>
      </w:r>
      <w:r w:rsidR="005C414C" w:rsidRPr="00A86E09">
        <w:rPr>
          <w:rFonts w:cs="Times New Roman"/>
          <w:sz w:val="24"/>
          <w:szCs w:val="24"/>
        </w:rPr>
        <w:lastRenderedPageBreak/>
        <w:t xml:space="preserve">activation of CFTR channels expressed in oocytes </w:t>
      </w:r>
      <w:r w:rsidR="00A27A64" w:rsidRPr="00A86E09">
        <w:rPr>
          <w:rFonts w:cs="Times New Roman"/>
          <w:sz w:val="24"/>
          <w:szCs w:val="24"/>
        </w:rPr>
        <w:fldChar w:fldCharType="begin">
          <w:fldData xml:space="preserve">PEVuZE5vdGU+PENpdGU+PEF1dGhvcj5XaWxraW5zb248L0F1dGhvcj48WWVhcj4xOTk3PC9ZZWFy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cz45OTYzLTc8L3BhZ2VzPjx2b2x1bWU+OTA8L3ZvbHVtZT48bnVtYmVyPjIxPC9udW1iZXI+PGtl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</w:fldData>
        </w:fldChar>
      </w:r>
      <w:r w:rsidR="00857001">
        <w:rPr>
          <w:rFonts w:cs="Times New Roman"/>
          <w:sz w:val="24"/>
          <w:szCs w:val="24"/>
        </w:rPr>
        <w:instrText xml:space="preserve"> ADDIN EN.CITE </w:instrText>
      </w:r>
      <w:r w:rsidR="00A27A64">
        <w:rPr>
          <w:rFonts w:cs="Times New Roman"/>
          <w:sz w:val="24"/>
          <w:szCs w:val="24"/>
        </w:rPr>
        <w:fldChar w:fldCharType="begin">
          <w:fldData xml:space="preserve">PEVuZE5vdGU+PENpdGU+PEF1dGhvcj5XaWxraW5zb248L0F1dGhvcj48WWVhcj4xOTk3PC9ZZWFy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</w:fldData>
        </w:fldChar>
      </w:r>
      <w:r w:rsidR="00857001">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sidRPr="00A86E09">
        <w:rPr>
          <w:rFonts w:cs="Times New Roman"/>
          <w:sz w:val="24"/>
          <w:szCs w:val="24"/>
        </w:rPr>
      </w:r>
      <w:r w:rsidR="00A27A64" w:rsidRPr="00A86E09">
        <w:rPr>
          <w:rFonts w:cs="Times New Roman"/>
          <w:sz w:val="24"/>
          <w:szCs w:val="24"/>
        </w:rPr>
        <w:fldChar w:fldCharType="separate"/>
      </w:r>
      <w:r w:rsidR="00857001">
        <w:rPr>
          <w:rFonts w:cs="Times New Roman"/>
          <w:noProof/>
          <w:sz w:val="24"/>
          <w:szCs w:val="24"/>
        </w:rPr>
        <w:t>(Drumm et al., 1991; Smit et al., 1993; Wilkinson et al., 1996; Wilkinson et al., 1997)</w:t>
      </w:r>
      <w:r w:rsidR="00A27A64" w:rsidRPr="00A86E09">
        <w:rPr>
          <w:rFonts w:cs="Times New Roman"/>
          <w:sz w:val="24"/>
          <w:szCs w:val="24"/>
        </w:rPr>
        <w:fldChar w:fldCharType="end"/>
      </w:r>
      <w:r w:rsidR="005C414C" w:rsidRPr="00A86E09">
        <w:rPr>
          <w:rFonts w:cs="Times New Roman"/>
          <w:sz w:val="24"/>
          <w:szCs w:val="24"/>
        </w:rPr>
        <w:t>.</w:t>
      </w:r>
      <w:r w:rsidR="00FD4AF7">
        <w:rPr>
          <w:rFonts w:cs="Times New Roman"/>
          <w:sz w:val="24"/>
          <w:szCs w:val="24"/>
        </w:rPr>
        <w:t xml:space="preserve">  In this regard, one advantage of the </w:t>
      </w:r>
      <w:r w:rsidR="00FD4AF7">
        <w:rPr>
          <w:rFonts w:cs="Times New Roman"/>
          <w:i/>
          <w:sz w:val="24"/>
          <w:szCs w:val="24"/>
        </w:rPr>
        <w:t xml:space="preserve">Xenopus </w:t>
      </w:r>
      <w:r w:rsidR="00FD4AF7">
        <w:rPr>
          <w:rFonts w:cs="Times New Roman"/>
          <w:sz w:val="24"/>
          <w:szCs w:val="24"/>
        </w:rPr>
        <w:t xml:space="preserve">oocyte system is that it allows “graded” activation of WT-CFTR in response to increasing </w:t>
      </w:r>
      <w:r w:rsidR="00D1200C">
        <w:rPr>
          <w:rFonts w:cs="Times New Roman"/>
          <w:sz w:val="24"/>
          <w:szCs w:val="24"/>
        </w:rPr>
        <w:t>concentrations of IBMX</w:t>
      </w:r>
      <w:r w:rsidR="00C02051">
        <w:rPr>
          <w:rFonts w:cs="Times New Roman"/>
          <w:sz w:val="24"/>
          <w:szCs w:val="24"/>
        </w:rPr>
        <w:t xml:space="preserve"> in the presence of forskolin</w:t>
      </w:r>
      <w:r w:rsidR="00FD4AF7">
        <w:rPr>
          <w:rFonts w:cs="Times New Roman"/>
          <w:sz w:val="24"/>
          <w:szCs w:val="24"/>
        </w:rPr>
        <w:t xml:space="preserve"> </w:t>
      </w:r>
      <w:r w:rsidR="00A27A64">
        <w:rPr>
          <w:rFonts w:cs="Times New Roman"/>
          <w:sz w:val="24"/>
          <w:szCs w:val="24"/>
        </w:rPr>
        <w:fldChar w:fldCharType="begin">
          <w:fldData xml:space="preserve">PEVuZE5vdGU+PENpdGU+PEF1dGhvcj5EcnVtbTwvQXV0aG9yPjxZZWFyPjE5OTE8L1llYXI+PFJl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</w:fldData>
        </w:fldChar>
      </w:r>
      <w:r w:rsidR="00857001">
        <w:rPr>
          <w:rFonts w:cs="Times New Roman"/>
          <w:sz w:val="24"/>
          <w:szCs w:val="24"/>
        </w:rPr>
        <w:instrText xml:space="preserve"> ADDIN EN.CITE </w:instrText>
      </w:r>
      <w:r w:rsidR="00A27A64">
        <w:rPr>
          <w:rFonts w:cs="Times New Roman"/>
          <w:sz w:val="24"/>
          <w:szCs w:val="24"/>
        </w:rPr>
        <w:fldChar w:fldCharType="begin">
          <w:fldData xml:space="preserve">PEVuZE5vdGU+PENpdGU+PEF1dGhvcj5EcnVtbTwvQXV0aG9yPjxZZWFyPjE5OTE8L1llYXI+PFJl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</w:fldData>
        </w:fldChar>
      </w:r>
      <w:r w:rsidR="00857001">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Pr>
          <w:rFonts w:cs="Times New Roman"/>
          <w:sz w:val="24"/>
          <w:szCs w:val="24"/>
        </w:rPr>
      </w:r>
      <w:r w:rsidR="00A27A64">
        <w:rPr>
          <w:rFonts w:cs="Times New Roman"/>
          <w:sz w:val="24"/>
          <w:szCs w:val="24"/>
        </w:rPr>
        <w:fldChar w:fldCharType="separate"/>
      </w:r>
      <w:r w:rsidR="00857001">
        <w:rPr>
          <w:rFonts w:cs="Times New Roman"/>
          <w:noProof/>
          <w:sz w:val="24"/>
          <w:szCs w:val="24"/>
        </w:rPr>
        <w:t>(Drumm et al., 1991; Smit et al., 1993)</w:t>
      </w:r>
      <w:r w:rsidR="00A27A64">
        <w:rPr>
          <w:rFonts w:cs="Times New Roman"/>
          <w:sz w:val="24"/>
          <w:szCs w:val="24"/>
        </w:rPr>
        <w:fldChar w:fldCharType="end"/>
      </w:r>
      <w:r w:rsidR="00FD4AF7">
        <w:rPr>
          <w:rFonts w:cs="Times New Roman"/>
          <w:sz w:val="24"/>
          <w:szCs w:val="24"/>
        </w:rPr>
        <w:t xml:space="preserve">, likely due to the higher phosphatase activity </w:t>
      </w:r>
      <w:r w:rsidR="00A40461">
        <w:rPr>
          <w:rFonts w:cs="Times New Roman"/>
          <w:sz w:val="24"/>
          <w:szCs w:val="24"/>
        </w:rPr>
        <w:t>in</w:t>
      </w:r>
      <w:r w:rsidR="00FD4AF7">
        <w:rPr>
          <w:rFonts w:cs="Times New Roman"/>
          <w:sz w:val="24"/>
          <w:szCs w:val="24"/>
        </w:rPr>
        <w:t xml:space="preserve"> </w:t>
      </w:r>
      <w:r w:rsidR="00FD4AF7">
        <w:rPr>
          <w:rFonts w:cs="Times New Roman"/>
          <w:i/>
          <w:sz w:val="24"/>
          <w:szCs w:val="24"/>
        </w:rPr>
        <w:t xml:space="preserve">Xenopus </w:t>
      </w:r>
      <w:r w:rsidR="00FD4AF7">
        <w:rPr>
          <w:rFonts w:cs="Times New Roman"/>
          <w:sz w:val="24"/>
          <w:szCs w:val="24"/>
        </w:rPr>
        <w:t>oocytes relative to mammalian cells</w:t>
      </w:r>
      <w:r w:rsidR="00DE588B">
        <w:rPr>
          <w:rFonts w:cs="Times New Roman"/>
          <w:sz w:val="24"/>
          <w:szCs w:val="24"/>
        </w:rPr>
        <w:t xml:space="preserve"> </w:t>
      </w:r>
      <w:r w:rsidR="00A72A40">
        <w:rPr>
          <w:rFonts w:cs="Times New Roman"/>
          <w:sz w:val="24"/>
          <w:szCs w:val="24"/>
        </w:rPr>
        <w:t>(</w:t>
      </w:r>
      <w:r w:rsidR="00A27A64">
        <w:rPr>
          <w:rFonts w:cs="Times New Roman"/>
          <w:sz w:val="24"/>
          <w:szCs w:val="24"/>
        </w:rPr>
        <w:fldChar w:fldCharType="begin">
          <w:fldData xml:space="preserve">PEVuZE5vdGU+PENpdGU+PEF1dGhvcj5XZWlucmVpY2g8L0F1dGhvcj48WWVhcj4xOTk3PC9ZZWFy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</w:fldData>
        </w:fldChar>
      </w:r>
      <w:r w:rsidR="00857001">
        <w:rPr>
          <w:rFonts w:cs="Times New Roman"/>
          <w:sz w:val="24"/>
          <w:szCs w:val="24"/>
        </w:rPr>
        <w:instrText xml:space="preserve"> ADDIN EN.CITE </w:instrText>
      </w:r>
      <w:r w:rsidR="00A27A64">
        <w:rPr>
          <w:rFonts w:cs="Times New Roman"/>
          <w:sz w:val="24"/>
          <w:szCs w:val="24"/>
        </w:rPr>
        <w:fldChar w:fldCharType="begin">
          <w:fldData xml:space="preserve">PEVuZE5vdGU+PENpdGU+PEF1dGhvcj5XZWlucmVpY2g8L0F1dGhvcj48WWVhcj4xOTk3PC9ZZWFy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</w:fldData>
        </w:fldChar>
      </w:r>
      <w:r w:rsidR="00857001">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Pr>
          <w:rFonts w:cs="Times New Roman"/>
          <w:sz w:val="24"/>
          <w:szCs w:val="24"/>
        </w:rPr>
      </w:r>
      <w:r w:rsidR="00A27A64">
        <w:rPr>
          <w:rFonts w:cs="Times New Roman"/>
          <w:sz w:val="24"/>
          <w:szCs w:val="24"/>
        </w:rPr>
        <w:fldChar w:fldCharType="separate"/>
      </w:r>
      <w:r w:rsidR="00857001">
        <w:rPr>
          <w:rFonts w:cs="Times New Roman"/>
          <w:noProof/>
          <w:sz w:val="24"/>
          <w:szCs w:val="24"/>
        </w:rPr>
        <w:t>(Weinreich et al., 1997)</w:t>
      </w:r>
      <w:r w:rsidR="00A27A64">
        <w:rPr>
          <w:rFonts w:cs="Times New Roman"/>
          <w:sz w:val="24"/>
          <w:szCs w:val="24"/>
        </w:rPr>
        <w:fldChar w:fldCharType="end"/>
      </w:r>
      <w:r w:rsidR="00A72A40">
        <w:rPr>
          <w:rFonts w:cs="Times New Roman"/>
          <w:sz w:val="24"/>
          <w:szCs w:val="24"/>
        </w:rPr>
        <w:t xml:space="preserve"> </w:t>
      </w:r>
      <w:r w:rsidR="00A72A40">
        <w:rPr>
          <w:rFonts w:cs="Times New Roman"/>
          <w:i/>
          <w:sz w:val="24"/>
          <w:szCs w:val="24"/>
        </w:rPr>
        <w:t xml:space="preserve">vs. </w:t>
      </w:r>
      <w:r w:rsidR="00A27A64">
        <w:rPr>
          <w:rFonts w:cs="Times New Roman"/>
          <w:sz w:val="24"/>
          <w:szCs w:val="24"/>
        </w:rPr>
        <w:fldChar w:fldCharType="begin">
          <w:fldData xml:space="preserve">PEVuZE5vdGU+PENpdGU+PEF1dGhvcj5BbC1OYWtrYXNoPC9BdXRob3I+PFllYXI+MTk5OTwvWWVh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</w:fldData>
        </w:fldChar>
      </w:r>
      <w:r w:rsidR="00857001">
        <w:rPr>
          <w:rFonts w:cs="Times New Roman"/>
          <w:sz w:val="24"/>
          <w:szCs w:val="24"/>
        </w:rPr>
        <w:instrText xml:space="preserve"> ADDIN EN.CITE </w:instrText>
      </w:r>
      <w:r w:rsidR="00A27A64">
        <w:rPr>
          <w:rFonts w:cs="Times New Roman"/>
          <w:sz w:val="24"/>
          <w:szCs w:val="24"/>
        </w:rPr>
        <w:fldChar w:fldCharType="begin">
          <w:fldData xml:space="preserve">PEVuZE5vdGU+PENpdGU+PEF1dGhvcj5BbC1OYWtrYXNoPC9BdXRob3I+PFllYXI+MTk5OTwvWWVh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</w:fldData>
        </w:fldChar>
      </w:r>
      <w:r w:rsidR="00857001">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Pr>
          <w:rFonts w:cs="Times New Roman"/>
          <w:sz w:val="24"/>
          <w:szCs w:val="24"/>
        </w:rPr>
      </w:r>
      <w:r w:rsidR="00A27A64">
        <w:rPr>
          <w:rFonts w:cs="Times New Roman"/>
          <w:sz w:val="24"/>
          <w:szCs w:val="24"/>
        </w:rPr>
        <w:fldChar w:fldCharType="separate"/>
      </w:r>
      <w:r w:rsidR="00857001">
        <w:rPr>
          <w:rFonts w:cs="Times New Roman"/>
          <w:noProof/>
          <w:sz w:val="24"/>
          <w:szCs w:val="24"/>
        </w:rPr>
        <w:t>(Al-Nakkash and Hwang, 1999)</w:t>
      </w:r>
      <w:r w:rsidR="00A27A64">
        <w:rPr>
          <w:rFonts w:cs="Times New Roman"/>
          <w:sz w:val="24"/>
          <w:szCs w:val="24"/>
        </w:rPr>
        <w:fldChar w:fldCharType="end"/>
      </w:r>
      <w:r w:rsidR="00A53F99">
        <w:rPr>
          <w:rFonts w:cs="Times New Roman"/>
          <w:sz w:val="24"/>
          <w:szCs w:val="24"/>
        </w:rPr>
        <w:t>)</w:t>
      </w:r>
      <w:r w:rsidR="00FD4AF7" w:rsidRPr="00A72A40">
        <w:rPr>
          <w:rFonts w:cs="Times New Roman"/>
          <w:sz w:val="24"/>
          <w:szCs w:val="24"/>
        </w:rPr>
        <w:t>.</w:t>
      </w:r>
      <w:r w:rsidR="00FD4AF7">
        <w:rPr>
          <w:rFonts w:cs="Times New Roman"/>
          <w:sz w:val="24"/>
          <w:szCs w:val="24"/>
        </w:rPr>
        <w:t xml:space="preserve">  </w:t>
      </w:r>
      <w:r w:rsidR="00637DA8">
        <w:rPr>
          <w:rFonts w:cs="Times New Roman"/>
          <w:sz w:val="24"/>
          <w:szCs w:val="24"/>
        </w:rPr>
        <w:t>I had also recently</w:t>
      </w:r>
      <w:r w:rsidR="00FD4AF7">
        <w:rPr>
          <w:rFonts w:cs="Times New Roman"/>
          <w:sz w:val="24"/>
          <w:szCs w:val="24"/>
        </w:rPr>
        <w:t xml:space="preserve"> </w:t>
      </w:r>
      <w:r w:rsidR="00637DA8">
        <w:rPr>
          <w:rFonts w:cs="Times New Roman"/>
          <w:sz w:val="24"/>
          <w:szCs w:val="24"/>
        </w:rPr>
        <w:t>become aware of</w:t>
      </w:r>
      <w:r w:rsidR="00FD4AF7">
        <w:rPr>
          <w:rFonts w:cs="Times New Roman"/>
          <w:sz w:val="24"/>
          <w:szCs w:val="24"/>
        </w:rPr>
        <w:t xml:space="preserve"> data suggesting that mutations </w:t>
      </w:r>
      <w:r w:rsidR="00637DA8">
        <w:rPr>
          <w:rFonts w:cs="Times New Roman"/>
          <w:sz w:val="24"/>
          <w:szCs w:val="24"/>
        </w:rPr>
        <w:t>disrupting</w:t>
      </w:r>
      <w:r w:rsidR="00C93D65">
        <w:rPr>
          <w:rFonts w:cs="Times New Roman"/>
          <w:sz w:val="24"/>
          <w:szCs w:val="24"/>
        </w:rPr>
        <w:t xml:space="preserve"> ABC-transporter-conserved </w:t>
      </w:r>
      <w:r w:rsidR="00FD4AF7">
        <w:rPr>
          <w:rFonts w:cs="Times New Roman"/>
          <w:sz w:val="24"/>
          <w:szCs w:val="24"/>
        </w:rPr>
        <w:t xml:space="preserve">tetrahelix bundle formation </w:t>
      </w:r>
      <w:r w:rsidR="00C93D65">
        <w:rPr>
          <w:rFonts w:cs="Times New Roman"/>
          <w:sz w:val="24"/>
          <w:szCs w:val="24"/>
        </w:rPr>
        <w:t xml:space="preserve">in CFTR </w:t>
      </w:r>
      <w:r w:rsidR="005725A5">
        <w:rPr>
          <w:rFonts w:cs="Times New Roman"/>
          <w:sz w:val="24"/>
          <w:szCs w:val="24"/>
        </w:rPr>
        <w:t>altered the sensitivity of CFTR to PKA</w:t>
      </w:r>
      <w:r w:rsidR="00637DA8">
        <w:rPr>
          <w:rFonts w:cs="Times New Roman"/>
          <w:sz w:val="24"/>
          <w:szCs w:val="24"/>
        </w:rPr>
        <w:t xml:space="preserve"> </w:t>
      </w:r>
      <w:r w:rsidR="00A27A64">
        <w:rPr>
          <w:rFonts w:cs="Times New Roman"/>
          <w:sz w:val="24"/>
          <w:szCs w:val="24"/>
        </w:rPr>
        <w:fldChar w:fldCharType="begin">
          <w:fldData xml:space="preserve">PEVuZE5vdGU+PENpdGU+PEF1dGhvcj5XYW5nPC9BdXRob3I+PFllYXI+MjAxNDwvWWVhcj48UmVj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ZXM+MzAzNjQtNzg8L3BhZ2VzPjx2b2x1bWU+Mjg5PC92b2x1bWU+PG51bWJlcj40NDwvbnVtYmVy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</w:fldData>
        </w:fldChar>
      </w:r>
      <w:r w:rsidR="00857001">
        <w:rPr>
          <w:rFonts w:cs="Times New Roman"/>
          <w:sz w:val="24"/>
          <w:szCs w:val="24"/>
        </w:rPr>
        <w:instrText xml:space="preserve"> ADDIN EN.CITE </w:instrText>
      </w:r>
      <w:r w:rsidR="00A27A64">
        <w:rPr>
          <w:rFonts w:cs="Times New Roman"/>
          <w:sz w:val="24"/>
          <w:szCs w:val="24"/>
        </w:rPr>
        <w:fldChar w:fldCharType="begin">
          <w:fldData xml:space="preserve">PEVuZE5vdGU+PENpdGU+PEF1dGhvcj5XYW5nPC9BdXRob3I+PFllYXI+MjAxNDwvWWVhcj48UmVj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</w:fldData>
        </w:fldChar>
      </w:r>
      <w:r w:rsidR="00857001">
        <w:rPr>
          <w:rFonts w:cs="Times New Roman"/>
          <w:sz w:val="24"/>
          <w:szCs w:val="24"/>
        </w:rPr>
        <w:instrText xml:space="preserve"> ADDIN EN.CITE.DATA </w:instrText>
      </w:r>
      <w:r w:rsidR="00A27A64">
        <w:rPr>
          <w:rFonts w:cs="Times New Roman"/>
          <w:sz w:val="24"/>
          <w:szCs w:val="24"/>
        </w:rPr>
      </w:r>
      <w:r w:rsidR="00A27A64">
        <w:rPr>
          <w:rFonts w:cs="Times New Roman"/>
          <w:sz w:val="24"/>
          <w:szCs w:val="24"/>
        </w:rPr>
        <w:fldChar w:fldCharType="end"/>
      </w:r>
      <w:r w:rsidR="00A27A64">
        <w:rPr>
          <w:rFonts w:cs="Times New Roman"/>
          <w:sz w:val="24"/>
          <w:szCs w:val="24"/>
        </w:rPr>
      </w:r>
      <w:r w:rsidR="00A27A64">
        <w:rPr>
          <w:rFonts w:cs="Times New Roman"/>
          <w:sz w:val="24"/>
          <w:szCs w:val="24"/>
        </w:rPr>
        <w:fldChar w:fldCharType="separate"/>
      </w:r>
      <w:r w:rsidR="00857001">
        <w:rPr>
          <w:rFonts w:cs="Times New Roman"/>
          <w:noProof/>
          <w:sz w:val="24"/>
          <w:szCs w:val="24"/>
        </w:rPr>
        <w:t>(Wang et al., 2014)</w:t>
      </w:r>
      <w:r w:rsidR="00A27A64">
        <w:rPr>
          <w:rFonts w:cs="Times New Roman"/>
          <w:sz w:val="24"/>
          <w:szCs w:val="24"/>
        </w:rPr>
        <w:fldChar w:fldCharType="end"/>
      </w:r>
      <w:r w:rsidR="005725A5">
        <w:rPr>
          <w:rFonts w:cs="Times New Roman"/>
          <w:sz w:val="24"/>
          <w:szCs w:val="24"/>
        </w:rPr>
        <w:t>.   These data led me to ask whether, in whole oocytes, a conformational restriction such as that mediated by the engineered disulfide bond between ECL1 and ECL4 might affect t</w:t>
      </w:r>
      <w:r>
        <w:rPr>
          <w:rFonts w:cs="Times New Roman"/>
          <w:sz w:val="24"/>
          <w:szCs w:val="24"/>
        </w:rPr>
        <w:t>he sensitivity of CFTR to phosp</w:t>
      </w:r>
      <w:r w:rsidR="005725A5">
        <w:rPr>
          <w:rFonts w:cs="Times New Roman"/>
          <w:sz w:val="24"/>
          <w:szCs w:val="24"/>
        </w:rPr>
        <w:t xml:space="preserve">horylation stimuli.  </w:t>
      </w:r>
    </w:p>
    <w:p w:rsidR="00622458" w:rsidRDefault="005C414C" w:rsidP="00637DA8">
      <w:pPr>
        <w:spacing w:line="480" w:lineRule="auto"/>
        <w:ind w:firstLine="720"/>
        <w:contextualSpacing/>
        <w:jc w:val="both"/>
        <w:rPr>
          <w:rFonts w:cs="Times New Roman"/>
          <w:color w:val="000000" w:themeColor="text1"/>
          <w:sz w:val="24"/>
          <w:szCs w:val="24"/>
        </w:rPr>
      </w:pPr>
      <w:r w:rsidRPr="00A86E09">
        <w:rPr>
          <w:rFonts w:cs="Times New Roman"/>
          <w:sz w:val="24"/>
          <w:szCs w:val="24"/>
        </w:rPr>
        <w:t xml:space="preserve">Interestingly, </w:t>
      </w:r>
      <w:r w:rsidR="005725A5">
        <w:rPr>
          <w:rFonts w:cs="Times New Roman"/>
          <w:sz w:val="24"/>
          <w:szCs w:val="24"/>
        </w:rPr>
        <w:t xml:space="preserve">I found that </w:t>
      </w:r>
      <w:r w:rsidRPr="00A86E09">
        <w:rPr>
          <w:rFonts w:cs="Times New Roman"/>
          <w:sz w:val="24"/>
          <w:szCs w:val="24"/>
        </w:rPr>
        <w:t xml:space="preserve">whereas WT-CFTR was nearly maximally activated by 10 </w:t>
      </w:r>
      <w:r w:rsidRPr="00A86E09">
        <w:rPr>
          <w:rFonts w:cs="Times New Roman"/>
          <w:color w:val="000000" w:themeColor="text1"/>
          <w:sz w:val="24"/>
          <w:szCs w:val="24"/>
        </w:rPr>
        <w:t>µM forskolin and 0.5 mM IBMX (comparable to previous studies; see</w:t>
      </w:r>
      <w:r w:rsidR="005725A5">
        <w:rPr>
          <w:rFonts w:cs="Times New Roman"/>
          <w:color w:val="000000" w:themeColor="text1"/>
          <w:sz w:val="24"/>
          <w:szCs w:val="24"/>
        </w:rPr>
        <w:t xml:space="preserve"> </w:t>
      </w:r>
      <w:r w:rsidR="00A27A64">
        <w:rPr>
          <w:rFonts w:cs="Times New Roman"/>
          <w:color w:val="000000" w:themeColor="text1"/>
          <w:sz w:val="24"/>
          <w:szCs w:val="24"/>
        </w:rPr>
        <w:fldChar w:fldCharType="begin">
          <w:fldData xml:space="preserve">PEVuZE5vdGU+PENpdGU+PEF1dGhvcj5EcnVtbTwvQXV0aG9yPjxZZWFyPjE5OTE8L1llYXI+PFJl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dGxlPjxhYmJyLTE+U2NpZW5jZTwvYWJici0xPjwvYWx0LXBlcmlvZGljYWw+PHBhZ2VzPjE3OTct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=
</w:fldData>
        </w:fldChar>
      </w:r>
      <w:r w:rsidR="00857001">
        <w:rPr>
          <w:rFonts w:cs="Times New Roman"/>
          <w:color w:val="000000" w:themeColor="text1"/>
          <w:sz w:val="24"/>
          <w:szCs w:val="24"/>
        </w:rPr>
        <w:instrText xml:space="preserve"> ADDIN EN.CITE </w:instrText>
      </w:r>
      <w:r w:rsidR="00A27A64">
        <w:rPr>
          <w:rFonts w:cs="Times New Roman"/>
          <w:color w:val="000000" w:themeColor="text1"/>
          <w:sz w:val="24"/>
          <w:szCs w:val="24"/>
        </w:rPr>
        <w:fldChar w:fldCharType="begin">
          <w:fldData xml:space="preserve">PEVuZE5vdGU+PENpdGU+PEF1dGhvcj5EcnVtbTwvQXV0aG9yPjxZZWFyPjE5OTE8L1llYXI+PFJl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dGxlPjxhYmJyLTE+U2NpZW5jZTwvYWJici0xPjwvYWx0LXBlcmlvZGljYWw+PHBhZ2VzPjE3OTct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=
</w:fldData>
        </w:fldChar>
      </w:r>
      <w:r w:rsidR="00857001">
        <w:rPr>
          <w:rFonts w:cs="Times New Roman"/>
          <w:color w:val="000000" w:themeColor="text1"/>
          <w:sz w:val="24"/>
          <w:szCs w:val="24"/>
        </w:rPr>
        <w:instrText xml:space="preserve"> ADDIN EN.CITE.DATA </w:instrText>
      </w:r>
      <w:r w:rsidR="00A27A64">
        <w:rPr>
          <w:rFonts w:cs="Times New Roman"/>
          <w:color w:val="000000" w:themeColor="text1"/>
          <w:sz w:val="24"/>
          <w:szCs w:val="24"/>
        </w:rPr>
      </w:r>
      <w:r w:rsidR="00A27A64">
        <w:rPr>
          <w:rFonts w:cs="Times New Roman"/>
          <w:color w:val="000000" w:themeColor="text1"/>
          <w:sz w:val="24"/>
          <w:szCs w:val="24"/>
        </w:rPr>
        <w:fldChar w:fldCharType="end"/>
      </w:r>
      <w:r w:rsidR="00A27A64">
        <w:rPr>
          <w:rFonts w:cs="Times New Roman"/>
          <w:color w:val="000000" w:themeColor="text1"/>
          <w:sz w:val="24"/>
          <w:szCs w:val="24"/>
        </w:rPr>
      </w:r>
      <w:r w:rsidR="00A27A64">
        <w:rPr>
          <w:rFonts w:cs="Times New Roman"/>
          <w:color w:val="000000" w:themeColor="text1"/>
          <w:sz w:val="24"/>
          <w:szCs w:val="24"/>
        </w:rPr>
        <w:fldChar w:fldCharType="separate"/>
      </w:r>
      <w:r w:rsidR="00857001">
        <w:rPr>
          <w:rFonts w:cs="Times New Roman"/>
          <w:noProof/>
          <w:color w:val="000000" w:themeColor="text1"/>
          <w:sz w:val="24"/>
          <w:szCs w:val="24"/>
        </w:rPr>
        <w:t>(Drumm et al., 1991)</w:t>
      </w:r>
      <w:r w:rsidR="00A27A64">
        <w:rPr>
          <w:rFonts w:cs="Times New Roman"/>
          <w:color w:val="000000" w:themeColor="text1"/>
          <w:sz w:val="24"/>
          <w:szCs w:val="24"/>
        </w:rPr>
        <w:fldChar w:fldCharType="end"/>
      </w:r>
      <w:r w:rsidRPr="00A86E09">
        <w:rPr>
          <w:rFonts w:cs="Times New Roman"/>
          <w:color w:val="000000" w:themeColor="text1"/>
          <w:sz w:val="24"/>
          <w:szCs w:val="24"/>
        </w:rPr>
        <w:t>), naïve D110C/K892C-CFTR channels were potentiated linearly as [IBMX] was increased up to the highest concent</w:t>
      </w:r>
      <w:r w:rsidR="00F00CC8">
        <w:rPr>
          <w:rFonts w:cs="Times New Roman"/>
          <w:color w:val="000000" w:themeColor="text1"/>
          <w:sz w:val="24"/>
          <w:szCs w:val="24"/>
        </w:rPr>
        <w:t>ration tested (2 mM; Figure</w:t>
      </w:r>
      <w:r w:rsidR="005725A5">
        <w:rPr>
          <w:rFonts w:cs="Times New Roman"/>
          <w:color w:val="000000" w:themeColor="text1"/>
          <w:sz w:val="24"/>
          <w:szCs w:val="24"/>
        </w:rPr>
        <w:t xml:space="preserve"> 3.9 A,B). T</w:t>
      </w:r>
      <w:r w:rsidRPr="00A86E09">
        <w:rPr>
          <w:rFonts w:cs="Times New Roman"/>
          <w:color w:val="000000" w:themeColor="text1"/>
          <w:sz w:val="24"/>
          <w:szCs w:val="24"/>
        </w:rPr>
        <w:t>his lack of saturation suggested a lower overall sensitivity of this channel population to the activation stimulus</w:t>
      </w:r>
      <w:r w:rsidR="00A40461">
        <w:rPr>
          <w:rFonts w:cs="Times New Roman"/>
          <w:color w:val="000000" w:themeColor="text1"/>
          <w:sz w:val="24"/>
          <w:szCs w:val="24"/>
        </w:rPr>
        <w:t xml:space="preserve">, as </w:t>
      </w:r>
      <w:r w:rsidR="00637DA8">
        <w:rPr>
          <w:rFonts w:cs="Times New Roman"/>
          <w:color w:val="000000" w:themeColor="text1"/>
          <w:sz w:val="24"/>
          <w:szCs w:val="24"/>
        </w:rPr>
        <w:t xml:space="preserve">has been </w:t>
      </w:r>
      <w:r w:rsidR="00A40461">
        <w:rPr>
          <w:rFonts w:cs="Times New Roman"/>
          <w:color w:val="000000" w:themeColor="text1"/>
          <w:sz w:val="24"/>
          <w:szCs w:val="24"/>
        </w:rPr>
        <w:t xml:space="preserve">previously observed in some CF-related CFTR mutants </w:t>
      </w:r>
      <w:r w:rsidR="00A27A64">
        <w:rPr>
          <w:rFonts w:cs="Times New Roman"/>
          <w:color w:val="000000" w:themeColor="text1"/>
          <w:sz w:val="24"/>
          <w:szCs w:val="24"/>
        </w:rPr>
        <w:fldChar w:fldCharType="begin">
          <w:fldData xml:space="preserve">PEVuZE5vdGU+PENpdGU+PEF1dGhvcj5EcnVtbTwvQXV0aG9yPjxZZWFyPjE5OTE8L1llYXI+PFJl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dGxlPjxhYmJyLTE+U2NpZW5jZTwvYWJici0xPjwvYWx0LXBlcmlvZGljYWw+PHBhZ2VzPjE3OTct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=
</w:fldData>
        </w:fldChar>
      </w:r>
      <w:r w:rsidR="00857001">
        <w:rPr>
          <w:rFonts w:cs="Times New Roman"/>
          <w:color w:val="000000" w:themeColor="text1"/>
          <w:sz w:val="24"/>
          <w:szCs w:val="24"/>
        </w:rPr>
        <w:instrText xml:space="preserve"> ADDIN EN.CITE </w:instrText>
      </w:r>
      <w:r w:rsidR="00A27A64">
        <w:rPr>
          <w:rFonts w:cs="Times New Roman"/>
          <w:color w:val="000000" w:themeColor="text1"/>
          <w:sz w:val="24"/>
          <w:szCs w:val="24"/>
        </w:rPr>
        <w:fldChar w:fldCharType="begin">
          <w:fldData xml:space="preserve">PEVuZE5vdGU+PENpdGU+PEF1dGhvcj5EcnVtbTwvQXV0aG9yPjxZZWFyPjE5OTE8L1llYXI+PFJl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=
</w:fldData>
        </w:fldChar>
      </w:r>
      <w:r w:rsidR="00857001">
        <w:rPr>
          <w:rFonts w:cs="Times New Roman"/>
          <w:color w:val="000000" w:themeColor="text1"/>
          <w:sz w:val="24"/>
          <w:szCs w:val="24"/>
        </w:rPr>
        <w:instrText xml:space="preserve"> ADDIN EN.CITE.DATA </w:instrText>
      </w:r>
      <w:r w:rsidR="00A27A64">
        <w:rPr>
          <w:rFonts w:cs="Times New Roman"/>
          <w:color w:val="000000" w:themeColor="text1"/>
          <w:sz w:val="24"/>
          <w:szCs w:val="24"/>
        </w:rPr>
      </w:r>
      <w:r w:rsidR="00A27A64">
        <w:rPr>
          <w:rFonts w:cs="Times New Roman"/>
          <w:color w:val="000000" w:themeColor="text1"/>
          <w:sz w:val="24"/>
          <w:szCs w:val="24"/>
        </w:rPr>
        <w:fldChar w:fldCharType="end"/>
      </w:r>
      <w:r w:rsidR="00A27A64">
        <w:rPr>
          <w:rFonts w:cs="Times New Roman"/>
          <w:color w:val="000000" w:themeColor="text1"/>
          <w:sz w:val="24"/>
          <w:szCs w:val="24"/>
        </w:rPr>
      </w:r>
      <w:r w:rsidR="00A27A64">
        <w:rPr>
          <w:rFonts w:cs="Times New Roman"/>
          <w:color w:val="000000" w:themeColor="text1"/>
          <w:sz w:val="24"/>
          <w:szCs w:val="24"/>
        </w:rPr>
        <w:fldChar w:fldCharType="separate"/>
      </w:r>
      <w:r w:rsidR="00857001">
        <w:rPr>
          <w:rFonts w:cs="Times New Roman"/>
          <w:noProof/>
          <w:color w:val="000000" w:themeColor="text1"/>
          <w:sz w:val="24"/>
          <w:szCs w:val="24"/>
        </w:rPr>
        <w:t>(Drumm et al., 1991)</w:t>
      </w:r>
      <w:r w:rsidR="00A27A64">
        <w:rPr>
          <w:rFonts w:cs="Times New Roman"/>
          <w:color w:val="000000" w:themeColor="text1"/>
          <w:sz w:val="24"/>
          <w:szCs w:val="24"/>
        </w:rPr>
        <w:fldChar w:fldCharType="end"/>
      </w:r>
      <w:r w:rsidRPr="00A86E09">
        <w:rPr>
          <w:rFonts w:cs="Times New Roman"/>
          <w:color w:val="000000" w:themeColor="text1"/>
          <w:sz w:val="24"/>
          <w:szCs w:val="24"/>
        </w:rPr>
        <w:t xml:space="preserve">.  </w:t>
      </w:r>
      <w:r w:rsidR="00A40461">
        <w:rPr>
          <w:rFonts w:cs="Times New Roman"/>
          <w:color w:val="000000" w:themeColor="text1"/>
          <w:sz w:val="24"/>
          <w:szCs w:val="24"/>
        </w:rPr>
        <w:t xml:space="preserve">This reduced sensitivity was </w:t>
      </w:r>
      <w:r w:rsidR="004C6A8D">
        <w:rPr>
          <w:rFonts w:cs="Times New Roman"/>
          <w:color w:val="000000" w:themeColor="text1"/>
          <w:sz w:val="24"/>
          <w:szCs w:val="24"/>
        </w:rPr>
        <w:t xml:space="preserve">mirrored </w:t>
      </w:r>
      <w:r w:rsidR="00637DA8">
        <w:rPr>
          <w:rFonts w:cs="Times New Roman"/>
          <w:color w:val="000000" w:themeColor="text1"/>
          <w:sz w:val="24"/>
          <w:szCs w:val="24"/>
        </w:rPr>
        <w:t>by</w:t>
      </w:r>
      <w:r w:rsidR="004C6A8D">
        <w:rPr>
          <w:rFonts w:cs="Times New Roman"/>
          <w:color w:val="000000" w:themeColor="text1"/>
          <w:sz w:val="24"/>
          <w:szCs w:val="24"/>
        </w:rPr>
        <w:t xml:space="preserve"> a </w:t>
      </w:r>
      <w:r w:rsidR="00523A85">
        <w:rPr>
          <w:rFonts w:cs="Times New Roman"/>
          <w:color w:val="000000" w:themeColor="text1"/>
          <w:sz w:val="24"/>
          <w:szCs w:val="24"/>
        </w:rPr>
        <w:t xml:space="preserve">much faster </w:t>
      </w:r>
      <w:r w:rsidR="004C6A8D">
        <w:rPr>
          <w:rFonts w:cs="Times New Roman"/>
          <w:color w:val="000000" w:themeColor="text1"/>
          <w:sz w:val="24"/>
          <w:szCs w:val="24"/>
        </w:rPr>
        <w:t xml:space="preserve">deactivation rate </w:t>
      </w:r>
      <w:r w:rsidR="00637DA8">
        <w:rPr>
          <w:rFonts w:cs="Times New Roman"/>
          <w:color w:val="000000" w:themeColor="text1"/>
          <w:sz w:val="24"/>
          <w:szCs w:val="24"/>
        </w:rPr>
        <w:t>upon washout of stimuli</w:t>
      </w:r>
      <w:r w:rsidR="004C6A8D">
        <w:rPr>
          <w:rFonts w:cs="Times New Roman"/>
          <w:color w:val="000000" w:themeColor="text1"/>
          <w:sz w:val="24"/>
          <w:szCs w:val="24"/>
        </w:rPr>
        <w:t xml:space="preserve"> in</w:t>
      </w:r>
      <w:r w:rsidR="00523A85">
        <w:rPr>
          <w:rFonts w:cs="Times New Roman"/>
          <w:color w:val="000000" w:themeColor="text1"/>
          <w:sz w:val="24"/>
          <w:szCs w:val="24"/>
        </w:rPr>
        <w:t xml:space="preserve"> naïve D110C/K892C-CFTR channels</w:t>
      </w:r>
      <w:r w:rsidR="004C6A8D">
        <w:rPr>
          <w:rFonts w:cs="Times New Roman"/>
          <w:color w:val="000000" w:themeColor="text1"/>
          <w:sz w:val="24"/>
          <w:szCs w:val="24"/>
        </w:rPr>
        <w:t xml:space="preserve"> as opposed to WT-CFTR channels</w:t>
      </w:r>
      <w:r w:rsidR="00637DA8">
        <w:rPr>
          <w:rFonts w:cs="Times New Roman"/>
          <w:color w:val="000000" w:themeColor="text1"/>
          <w:sz w:val="24"/>
          <w:szCs w:val="24"/>
        </w:rPr>
        <w:t xml:space="preserve"> </w:t>
      </w:r>
      <w:r w:rsidR="004C6A8D">
        <w:rPr>
          <w:rFonts w:cs="Times New Roman"/>
          <w:color w:val="000000" w:themeColor="text1"/>
          <w:sz w:val="24"/>
          <w:szCs w:val="24"/>
        </w:rPr>
        <w:t xml:space="preserve">(Figure 3.10). </w:t>
      </w:r>
    </w:p>
    <w:p w:rsidR="005D4798" w:rsidRDefault="00921E53" w:rsidP="00060318">
      <w:pPr>
        <w:tabs>
          <w:tab w:val="right" w:pos="8640"/>
        </w:tabs>
        <w:spacing w:line="480" w:lineRule="auto"/>
        <w:ind w:firstLine="720"/>
        <w:contextualSpacing/>
        <w:jc w:val="both"/>
        <w:rPr>
          <w:rFonts w:cs="Times New Roman"/>
          <w:color w:val="000000" w:themeColor="text1"/>
          <w:sz w:val="24"/>
          <w:szCs w:val="24"/>
        </w:rPr>
      </w:pPr>
      <w:r>
        <w:rPr>
          <w:rFonts w:cs="Times New Roman"/>
          <w:color w:val="000000" w:themeColor="text1"/>
          <w:sz w:val="24"/>
          <w:szCs w:val="24"/>
        </w:rPr>
        <w:t xml:space="preserve">Importantly, </w:t>
      </w:r>
      <w:r w:rsidRPr="00A86E09">
        <w:rPr>
          <w:rFonts w:cs="Times New Roman"/>
          <w:color w:val="000000" w:themeColor="text1"/>
          <w:sz w:val="24"/>
          <w:szCs w:val="24"/>
        </w:rPr>
        <w:t xml:space="preserve">D110C/K892C-CFTR channels activated by 10 µM forskolin and 2 mM IBMX were </w:t>
      </w:r>
      <w:r>
        <w:rPr>
          <w:rFonts w:cs="Times New Roman"/>
          <w:color w:val="000000" w:themeColor="text1"/>
          <w:sz w:val="24"/>
          <w:szCs w:val="24"/>
        </w:rPr>
        <w:t xml:space="preserve">still </w:t>
      </w:r>
      <w:r w:rsidRPr="00A86E09">
        <w:rPr>
          <w:rFonts w:cs="Times New Roman"/>
          <w:color w:val="000000" w:themeColor="text1"/>
          <w:sz w:val="24"/>
          <w:szCs w:val="24"/>
        </w:rPr>
        <w:t>highly potentiated by 1 mM DTT</w:t>
      </w:r>
      <w:r>
        <w:rPr>
          <w:rFonts w:cs="Times New Roman"/>
          <w:color w:val="000000" w:themeColor="text1"/>
          <w:sz w:val="24"/>
          <w:szCs w:val="24"/>
        </w:rPr>
        <w:t xml:space="preserve"> </w:t>
      </w:r>
      <w:r w:rsidR="00060318">
        <w:rPr>
          <w:rFonts w:cs="Times New Roman"/>
          <w:color w:val="000000" w:themeColor="text1"/>
          <w:sz w:val="24"/>
          <w:szCs w:val="24"/>
        </w:rPr>
        <w:t xml:space="preserve"> </w:t>
      </w:r>
      <w:r>
        <w:rPr>
          <w:rFonts w:cs="Times New Roman"/>
          <w:color w:val="000000" w:themeColor="text1"/>
          <w:sz w:val="24"/>
          <w:szCs w:val="24"/>
        </w:rPr>
        <w:t xml:space="preserve">without reaching </w:t>
      </w:r>
      <w:r w:rsidR="00117768" w:rsidRPr="00A86E09">
        <w:rPr>
          <w:rFonts w:cs="Times New Roman"/>
          <w:color w:val="000000" w:themeColor="text1"/>
          <w:sz w:val="24"/>
          <w:szCs w:val="24"/>
        </w:rPr>
        <w:t>plateau after</w:t>
      </w:r>
      <w:r w:rsidR="00060318">
        <w:rPr>
          <w:rFonts w:cs="Times New Roman"/>
          <w:color w:val="000000" w:themeColor="text1"/>
          <w:sz w:val="24"/>
          <w:szCs w:val="24"/>
        </w:rPr>
        <w:tab/>
      </w:r>
      <w:r w:rsidR="00117768">
        <w:rPr>
          <w:rFonts w:cs="Times New Roman"/>
          <w:color w:val="000000" w:themeColor="text1"/>
          <w:sz w:val="24"/>
          <w:szCs w:val="24"/>
        </w:rPr>
        <w:t xml:space="preserve"> five</w:t>
      </w:r>
    </w:p>
    <w:p w:rsidR="005D4798" w:rsidRDefault="00BD1068" w:rsidP="005D4798">
      <w:pPr>
        <w:spacing w:line="480" w:lineRule="auto"/>
        <w:ind w:left="-360"/>
        <w:contextualSpacing/>
        <w:jc w:val="both"/>
        <w:rPr>
          <w:rFonts w:cs="Times New Roman"/>
          <w:color w:val="000000" w:themeColor="text1"/>
          <w:sz w:val="24"/>
          <w:szCs w:val="24"/>
        </w:rPr>
      </w:pPr>
      <w:r w:rsidRPr="00E10A0D">
        <w:rPr>
          <w:rFonts w:cs="Times New Roman"/>
          <w:color w:val="000000" w:themeColor="text1"/>
          <w:sz w:val="24"/>
          <w:szCs w:val="24"/>
        </w:rPr>
        <w:object w:dxaOrig="7199" w:dyaOrig="5388">
          <v:shape id="_x0000_i1033" type="#_x0000_t75" style="width:470.1pt;height:353.2pt" o:ole="">
            <v:imagedata r:id="rId23" o:title=""/>
          </v:shape>
          <o:OLEObject Type="Embed" ProgID="PowerPoint.Show.12" ShapeID="_x0000_i1033" DrawAspect="Content" ObjectID="_1519932354" r:id="rId24"/>
        </w:object>
      </w:r>
    </w:p>
    <w:p w:rsidR="005D4798" w:rsidRPr="00A86E09" w:rsidRDefault="005D4798" w:rsidP="005D4798">
      <w:pPr>
        <w:spacing w:line="240" w:lineRule="auto"/>
        <w:jc w:val="both"/>
        <w:rPr>
          <w:sz w:val="24"/>
          <w:szCs w:val="24"/>
        </w:rPr>
      </w:pPr>
      <w:r>
        <w:rPr>
          <w:sz w:val="24"/>
          <w:szCs w:val="24"/>
        </w:rPr>
        <w:t>Figure 3.9.</w:t>
      </w:r>
      <w:r w:rsidRPr="00A86E09">
        <w:rPr>
          <w:sz w:val="24"/>
          <w:szCs w:val="24"/>
        </w:rPr>
        <w:t xml:space="preserve">  An intact inhibitory disulfide bond between ECL1 and ECL4 reduces the sensitivity of D110C/K892C-CFTR to phosphorylation stimulus by IBMX.   CFTR currents in whole oocytes were activated by 10 </w:t>
      </w:r>
      <w:r w:rsidRPr="00A86E09">
        <w:rPr>
          <w:rFonts w:cs="Times New Roman"/>
          <w:sz w:val="24"/>
          <w:szCs w:val="24"/>
        </w:rPr>
        <w:t>µ</w:t>
      </w:r>
      <w:r w:rsidRPr="00A86E09">
        <w:rPr>
          <w:sz w:val="24"/>
          <w:szCs w:val="24"/>
        </w:rPr>
        <w:t xml:space="preserve">M forskolin (FSK) and increasing concentrations of IBMX, and 1 mM DTT and 20 </w:t>
      </w:r>
      <w:r w:rsidRPr="00A86E09">
        <w:rPr>
          <w:rFonts w:cs="Times New Roman"/>
          <w:sz w:val="24"/>
          <w:szCs w:val="24"/>
        </w:rPr>
        <w:t>µ</w:t>
      </w:r>
      <w:r w:rsidRPr="00A86E09">
        <w:rPr>
          <w:sz w:val="24"/>
          <w:szCs w:val="24"/>
        </w:rPr>
        <w:t>M of the CFTR-specific inhibitor Inh</w:t>
      </w:r>
      <w:r w:rsidRPr="00A86E09">
        <w:rPr>
          <w:sz w:val="24"/>
          <w:szCs w:val="24"/>
          <w:vertAlign w:val="subscript"/>
        </w:rPr>
        <w:t>172</w:t>
      </w:r>
      <w:r w:rsidRPr="00A86E09">
        <w:rPr>
          <w:sz w:val="24"/>
          <w:szCs w:val="24"/>
        </w:rPr>
        <w:t xml:space="preserve"> were added at the indicated times.  Conductance is calculated as in Figures </w:t>
      </w:r>
      <w:r>
        <w:rPr>
          <w:sz w:val="24"/>
          <w:szCs w:val="24"/>
        </w:rPr>
        <w:t>3.</w:t>
      </w:r>
      <w:r w:rsidRPr="00A86E09">
        <w:rPr>
          <w:sz w:val="24"/>
          <w:szCs w:val="24"/>
        </w:rPr>
        <w:t>1 and 3.</w:t>
      </w:r>
      <w:r>
        <w:rPr>
          <w:sz w:val="24"/>
          <w:szCs w:val="24"/>
        </w:rPr>
        <w:t>4.</w:t>
      </w:r>
      <w:r w:rsidR="00117768">
        <w:rPr>
          <w:sz w:val="24"/>
          <w:szCs w:val="24"/>
        </w:rPr>
        <w:t xml:space="preserve">  A) Conductance from</w:t>
      </w:r>
      <w:r w:rsidRPr="00A86E09">
        <w:rPr>
          <w:sz w:val="24"/>
          <w:szCs w:val="24"/>
        </w:rPr>
        <w:t xml:space="preserve"> naïve D110C/K892C-CFTR channels potentiated by increasing concentrations of IBMX and further potentiated by subsequent application of 1 mM DTT.  B) Conductance from WT-CFTR channels showing saturation above 0.5 mM IBMX and lack of potentiation by </w:t>
      </w:r>
      <w:r>
        <w:rPr>
          <w:sz w:val="24"/>
          <w:szCs w:val="24"/>
        </w:rPr>
        <w:t>1 mM DTT.  C)  Conductance from</w:t>
      </w:r>
      <w:r w:rsidRPr="00A86E09">
        <w:rPr>
          <w:sz w:val="24"/>
          <w:szCs w:val="24"/>
        </w:rPr>
        <w:t xml:space="preserve"> DTT-treated D110C/K892C-CFTR channels with increasing concentrations of IBMX.  D)  Quantification of potentiation of each variant normalized to 0.1 mM IBMX + 10 </w:t>
      </w:r>
      <w:r w:rsidRPr="00A86E09">
        <w:rPr>
          <w:rFonts w:cs="Times New Roman"/>
          <w:sz w:val="24"/>
          <w:szCs w:val="24"/>
        </w:rPr>
        <w:t>µ</w:t>
      </w:r>
      <w:r w:rsidRPr="00A86E09">
        <w:rPr>
          <w:sz w:val="24"/>
          <w:szCs w:val="24"/>
        </w:rPr>
        <w:t xml:space="preserve">M forskolin.  N  </w:t>
      </w:r>
      <w:r w:rsidRPr="00A86E09">
        <w:rPr>
          <w:rFonts w:cs="Times New Roman"/>
          <w:sz w:val="24"/>
          <w:szCs w:val="24"/>
        </w:rPr>
        <w:t xml:space="preserve">≥ </w:t>
      </w:r>
      <w:r w:rsidRPr="00A86E09">
        <w:rPr>
          <w:sz w:val="24"/>
          <w:szCs w:val="24"/>
        </w:rPr>
        <w:t xml:space="preserve">3 for each variant.  An asterisk (*) indicates p </w:t>
      </w:r>
      <w:r w:rsidRPr="00A86E09">
        <w:rPr>
          <w:rFonts w:cs="Times New Roman"/>
          <w:sz w:val="24"/>
          <w:szCs w:val="24"/>
        </w:rPr>
        <w:t>&lt;</w:t>
      </w:r>
      <w:r w:rsidRPr="00A86E09">
        <w:rPr>
          <w:sz w:val="24"/>
          <w:szCs w:val="24"/>
        </w:rPr>
        <w:t xml:space="preserve"> 0.05 between naïve D110C/K892C-CFTR and both DTT-treated D110C/K892C-CFTR and WT CFTR; a pound sign (#) indicates p</w:t>
      </w:r>
      <w:r w:rsidRPr="00A86E09">
        <w:rPr>
          <w:rFonts w:cs="Times New Roman"/>
          <w:sz w:val="24"/>
          <w:szCs w:val="24"/>
        </w:rPr>
        <w:t xml:space="preserve"> &lt; </w:t>
      </w:r>
      <w:r w:rsidRPr="00A86E09">
        <w:rPr>
          <w:sz w:val="24"/>
          <w:szCs w:val="24"/>
        </w:rPr>
        <w:t>0.05 between naïve D1</w:t>
      </w:r>
      <w:r>
        <w:rPr>
          <w:sz w:val="24"/>
          <w:szCs w:val="24"/>
        </w:rPr>
        <w:t xml:space="preserve">10C/K892C-CFTR and WT-CFTR and </w:t>
      </w:r>
      <w:r w:rsidRPr="00A86E09">
        <w:rPr>
          <w:sz w:val="24"/>
          <w:szCs w:val="24"/>
        </w:rPr>
        <w:t>p = 0.087 between naïve D110C/K892C-CFTR and DTT- treated D110C/K892-CFTR</w:t>
      </w:r>
      <w:r>
        <w:rPr>
          <w:sz w:val="24"/>
          <w:szCs w:val="24"/>
        </w:rPr>
        <w:t>.</w:t>
      </w:r>
    </w:p>
    <w:p w:rsidR="005D4798" w:rsidRDefault="005D4798" w:rsidP="005D4798">
      <w:pPr>
        <w:spacing w:line="480" w:lineRule="auto"/>
        <w:contextualSpacing/>
        <w:jc w:val="both"/>
        <w:rPr>
          <w:rFonts w:cs="Times New Roman"/>
          <w:color w:val="000000" w:themeColor="text1"/>
          <w:sz w:val="24"/>
          <w:szCs w:val="24"/>
        </w:rPr>
      </w:pPr>
    </w:p>
    <w:p w:rsidR="005D4798" w:rsidRDefault="005D4798" w:rsidP="005D4798">
      <w:pPr>
        <w:spacing w:line="480" w:lineRule="auto"/>
        <w:ind w:left="-270"/>
        <w:contextualSpacing/>
        <w:jc w:val="both"/>
        <w:rPr>
          <w:rFonts w:cs="Times New Roman"/>
          <w:color w:val="000000" w:themeColor="text1"/>
          <w:sz w:val="24"/>
          <w:szCs w:val="24"/>
        </w:rPr>
      </w:pPr>
      <w:r w:rsidRPr="002406ED">
        <w:rPr>
          <w:rFonts w:cs="Times New Roman"/>
          <w:color w:val="000000" w:themeColor="text1"/>
          <w:sz w:val="24"/>
          <w:szCs w:val="24"/>
        </w:rPr>
        <w:object w:dxaOrig="7098" w:dyaOrig="3541">
          <v:shape id="_x0000_i1034" type="#_x0000_t75" style="width:459.1pt;height:231.25pt" o:ole="">
            <v:imagedata r:id="rId25" o:title=""/>
          </v:shape>
          <o:OLEObject Type="Embed" ProgID="PowerPoint.Show.12" ShapeID="_x0000_i1034" DrawAspect="Content" ObjectID="_1519932355" r:id="rId26"/>
        </w:object>
      </w:r>
    </w:p>
    <w:p w:rsidR="005D4798" w:rsidRDefault="005D4798" w:rsidP="005D4798">
      <w:pPr>
        <w:spacing w:line="240" w:lineRule="auto"/>
        <w:contextualSpacing/>
        <w:jc w:val="both"/>
        <w:rPr>
          <w:rFonts w:cs="Times New Roman"/>
          <w:color w:val="000000" w:themeColor="text1"/>
          <w:sz w:val="24"/>
          <w:szCs w:val="24"/>
        </w:rPr>
      </w:pPr>
      <w:r>
        <w:rPr>
          <w:rFonts w:cs="Times New Roman"/>
          <w:color w:val="000000" w:themeColor="text1"/>
          <w:sz w:val="24"/>
          <w:szCs w:val="24"/>
        </w:rPr>
        <w:t>Figure 3.10.  Naïve (disulfided) D110C/K892C-CFTR channels deactivated faster than WT-CFTR channels upon washout of activating stimulus.  A) At current plateau (arrow), 2 mM IBMX + 10 μM Forskolin was washed out in the presence of ND96 Ringer’s solution.  B) Quantification of deactivation rates as the fraction of current deactivated after 180 seconds of agonist washout. An asterisk indicates p &lt; 0.05</w:t>
      </w:r>
    </w:p>
    <w:p w:rsidR="005D4798" w:rsidRDefault="005D4798" w:rsidP="005D4798">
      <w:pPr>
        <w:spacing w:line="480" w:lineRule="auto"/>
        <w:contextualSpacing/>
        <w:jc w:val="both"/>
        <w:rPr>
          <w:rFonts w:cs="Times New Roman"/>
          <w:color w:val="000000" w:themeColor="text1"/>
          <w:sz w:val="24"/>
          <w:szCs w:val="24"/>
        </w:rPr>
      </w:pPr>
    </w:p>
    <w:p w:rsidR="005D4798" w:rsidRDefault="005D4798" w:rsidP="005D4798">
      <w:pPr>
        <w:spacing w:line="480" w:lineRule="auto"/>
        <w:contextualSpacing/>
        <w:jc w:val="both"/>
        <w:rPr>
          <w:rFonts w:cs="Times New Roman"/>
          <w:color w:val="000000" w:themeColor="text1"/>
          <w:sz w:val="24"/>
          <w:szCs w:val="24"/>
        </w:rPr>
      </w:pPr>
    </w:p>
    <w:p w:rsidR="005D4798" w:rsidRDefault="005D4798" w:rsidP="005D4798">
      <w:pPr>
        <w:spacing w:line="480" w:lineRule="auto"/>
        <w:contextualSpacing/>
        <w:jc w:val="both"/>
        <w:rPr>
          <w:rFonts w:cs="Times New Roman"/>
          <w:color w:val="000000" w:themeColor="text1"/>
          <w:sz w:val="24"/>
          <w:szCs w:val="24"/>
        </w:rPr>
      </w:pPr>
    </w:p>
    <w:p w:rsidR="005D4798" w:rsidRDefault="005D4798" w:rsidP="005D4798">
      <w:pPr>
        <w:spacing w:line="480" w:lineRule="auto"/>
        <w:contextualSpacing/>
        <w:jc w:val="both"/>
        <w:rPr>
          <w:rFonts w:cs="Times New Roman"/>
          <w:color w:val="000000" w:themeColor="text1"/>
          <w:sz w:val="24"/>
          <w:szCs w:val="24"/>
        </w:rPr>
      </w:pPr>
    </w:p>
    <w:p w:rsidR="005D4798" w:rsidRDefault="005D4798" w:rsidP="005D4798">
      <w:pPr>
        <w:spacing w:line="480" w:lineRule="auto"/>
        <w:contextualSpacing/>
        <w:jc w:val="both"/>
        <w:rPr>
          <w:rFonts w:cs="Times New Roman"/>
          <w:color w:val="000000" w:themeColor="text1"/>
          <w:sz w:val="24"/>
          <w:szCs w:val="24"/>
        </w:rPr>
      </w:pPr>
    </w:p>
    <w:p w:rsidR="005D4798" w:rsidRDefault="005D4798" w:rsidP="005D4798">
      <w:pPr>
        <w:spacing w:line="480" w:lineRule="auto"/>
        <w:contextualSpacing/>
        <w:jc w:val="both"/>
        <w:rPr>
          <w:rFonts w:cs="Times New Roman"/>
          <w:color w:val="000000" w:themeColor="text1"/>
          <w:sz w:val="24"/>
          <w:szCs w:val="24"/>
        </w:rPr>
      </w:pPr>
    </w:p>
    <w:p w:rsidR="005D4798" w:rsidRDefault="005D4798" w:rsidP="005D4798">
      <w:pPr>
        <w:spacing w:line="480" w:lineRule="auto"/>
        <w:contextualSpacing/>
        <w:jc w:val="both"/>
        <w:rPr>
          <w:rFonts w:cs="Times New Roman"/>
          <w:color w:val="000000" w:themeColor="text1"/>
          <w:sz w:val="24"/>
          <w:szCs w:val="24"/>
        </w:rPr>
      </w:pPr>
    </w:p>
    <w:p w:rsidR="005D4798" w:rsidRDefault="005D4798" w:rsidP="005D4798">
      <w:pPr>
        <w:spacing w:line="480" w:lineRule="auto"/>
        <w:contextualSpacing/>
        <w:jc w:val="both"/>
        <w:rPr>
          <w:rFonts w:cs="Times New Roman"/>
          <w:color w:val="000000" w:themeColor="text1"/>
          <w:sz w:val="24"/>
          <w:szCs w:val="24"/>
        </w:rPr>
      </w:pPr>
    </w:p>
    <w:p w:rsidR="005D4798" w:rsidRDefault="005D4798" w:rsidP="005D4798">
      <w:pPr>
        <w:spacing w:line="480" w:lineRule="auto"/>
        <w:contextualSpacing/>
        <w:jc w:val="both"/>
        <w:rPr>
          <w:rFonts w:cs="Times New Roman"/>
          <w:color w:val="000000" w:themeColor="text1"/>
          <w:sz w:val="24"/>
          <w:szCs w:val="24"/>
        </w:rPr>
      </w:pPr>
    </w:p>
    <w:p w:rsidR="005D4798" w:rsidRDefault="005D4798" w:rsidP="005D4798">
      <w:pPr>
        <w:spacing w:line="480" w:lineRule="auto"/>
        <w:contextualSpacing/>
        <w:jc w:val="both"/>
        <w:rPr>
          <w:rFonts w:cs="Times New Roman"/>
          <w:color w:val="000000" w:themeColor="text1"/>
          <w:sz w:val="24"/>
          <w:szCs w:val="24"/>
        </w:rPr>
      </w:pPr>
    </w:p>
    <w:p w:rsidR="00F7510C" w:rsidRDefault="00921E53" w:rsidP="005D4798">
      <w:pPr>
        <w:spacing w:line="480" w:lineRule="auto"/>
        <w:contextualSpacing/>
        <w:jc w:val="both"/>
        <w:rPr>
          <w:rFonts w:cs="Times New Roman"/>
          <w:color w:val="000000" w:themeColor="text1"/>
          <w:sz w:val="24"/>
          <w:szCs w:val="24"/>
        </w:rPr>
      </w:pPr>
      <w:r w:rsidRPr="00A86E09">
        <w:rPr>
          <w:rFonts w:cs="Times New Roman"/>
          <w:color w:val="000000" w:themeColor="text1"/>
          <w:sz w:val="24"/>
          <w:szCs w:val="24"/>
        </w:rPr>
        <w:lastRenderedPageBreak/>
        <w:t>minutes of exposure</w:t>
      </w:r>
      <w:r>
        <w:rPr>
          <w:rFonts w:cs="Times New Roman"/>
          <w:color w:val="000000" w:themeColor="text1"/>
          <w:sz w:val="24"/>
          <w:szCs w:val="24"/>
        </w:rPr>
        <w:t>; there was no significant difference in the degree of potentiation compared to when</w:t>
      </w:r>
      <w:r w:rsidRPr="00A86E09">
        <w:rPr>
          <w:rFonts w:cs="Times New Roman"/>
          <w:color w:val="000000" w:themeColor="text1"/>
          <w:sz w:val="24"/>
          <w:szCs w:val="24"/>
        </w:rPr>
        <w:t xml:space="preserve"> channels were activated via the β2AR (10.3 +/- 2.5 fold </w:t>
      </w:r>
      <w:r w:rsidRPr="00A86E09">
        <w:rPr>
          <w:rFonts w:cs="Times New Roman"/>
          <w:i/>
          <w:color w:val="000000" w:themeColor="text1"/>
          <w:sz w:val="24"/>
          <w:szCs w:val="24"/>
        </w:rPr>
        <w:t>vs.</w:t>
      </w:r>
      <w:r w:rsidRPr="00A86E09">
        <w:rPr>
          <w:rFonts w:cs="Times New Roman"/>
          <w:color w:val="000000" w:themeColor="text1"/>
          <w:sz w:val="24"/>
          <w:szCs w:val="24"/>
        </w:rPr>
        <w:t xml:space="preserve"> 13</w:t>
      </w:r>
      <w:r>
        <w:rPr>
          <w:rFonts w:cs="Times New Roman"/>
          <w:color w:val="000000" w:themeColor="text1"/>
          <w:sz w:val="24"/>
          <w:szCs w:val="24"/>
        </w:rPr>
        <w:t xml:space="preserve">.0 +/-  3.2 fold, </w:t>
      </w:r>
      <w:r w:rsidR="00A40461">
        <w:rPr>
          <w:rFonts w:cs="Times New Roman"/>
          <w:color w:val="000000" w:themeColor="text1"/>
          <w:sz w:val="24"/>
          <w:szCs w:val="24"/>
        </w:rPr>
        <w:t>respectively).  This suggested</w:t>
      </w:r>
      <w:r w:rsidR="005C414C" w:rsidRPr="00A86E09">
        <w:rPr>
          <w:rFonts w:cs="Times New Roman"/>
          <w:color w:val="000000" w:themeColor="text1"/>
          <w:sz w:val="24"/>
          <w:szCs w:val="24"/>
        </w:rPr>
        <w:t xml:space="preserve"> that at least the majority of the channel population remained in the disulfided form prior to DTT</w:t>
      </w:r>
      <w:r w:rsidR="004C6A8D">
        <w:rPr>
          <w:rFonts w:cs="Times New Roman"/>
          <w:color w:val="000000" w:themeColor="text1"/>
          <w:sz w:val="24"/>
          <w:szCs w:val="24"/>
        </w:rPr>
        <w:t xml:space="preserve">; </w:t>
      </w:r>
      <w:r w:rsidR="004C6A8D">
        <w:rPr>
          <w:rFonts w:cs="Times New Roman"/>
          <w:i/>
          <w:color w:val="000000" w:themeColor="text1"/>
          <w:sz w:val="24"/>
          <w:szCs w:val="24"/>
        </w:rPr>
        <w:t xml:space="preserve">ie. </w:t>
      </w:r>
      <w:r w:rsidR="004C6A8D">
        <w:rPr>
          <w:rFonts w:cs="Times New Roman"/>
          <w:color w:val="000000" w:themeColor="text1"/>
          <w:sz w:val="24"/>
          <w:szCs w:val="24"/>
        </w:rPr>
        <w:t>that high phosphorylation stimulus was not able to break the disulfide bond</w:t>
      </w:r>
      <w:r w:rsidR="005C414C" w:rsidRPr="00A86E09">
        <w:rPr>
          <w:rFonts w:cs="Times New Roman"/>
          <w:color w:val="000000" w:themeColor="text1"/>
          <w:sz w:val="24"/>
          <w:szCs w:val="24"/>
        </w:rPr>
        <w:t xml:space="preserve">.  </w:t>
      </w:r>
    </w:p>
    <w:p w:rsidR="005C414C" w:rsidRDefault="006F746B" w:rsidP="00060318">
      <w:pPr>
        <w:tabs>
          <w:tab w:val="right" w:pos="8640"/>
        </w:tabs>
        <w:spacing w:line="480" w:lineRule="auto"/>
        <w:ind w:firstLine="720"/>
        <w:contextualSpacing/>
        <w:jc w:val="both"/>
        <w:rPr>
          <w:rFonts w:cs="Times New Roman"/>
          <w:color w:val="000000" w:themeColor="text1"/>
          <w:sz w:val="24"/>
          <w:szCs w:val="24"/>
        </w:rPr>
      </w:pPr>
      <w:r>
        <w:rPr>
          <w:rFonts w:cs="Times New Roman"/>
          <w:color w:val="000000" w:themeColor="text1"/>
          <w:sz w:val="24"/>
          <w:szCs w:val="24"/>
        </w:rPr>
        <w:t>The above results</w:t>
      </w:r>
      <w:r w:rsidR="00AE0083">
        <w:rPr>
          <w:rFonts w:cs="Times New Roman"/>
          <w:color w:val="000000" w:themeColor="text1"/>
          <w:sz w:val="24"/>
          <w:szCs w:val="24"/>
        </w:rPr>
        <w:t xml:space="preserve"> led me</w:t>
      </w:r>
      <w:r w:rsidR="005C414C" w:rsidRPr="00A86E09">
        <w:rPr>
          <w:rFonts w:cs="Times New Roman"/>
          <w:color w:val="000000" w:themeColor="text1"/>
          <w:sz w:val="24"/>
          <w:szCs w:val="24"/>
        </w:rPr>
        <w:t xml:space="preserve"> to ask whether the sensitivity of this mutant to IBMX would be mo</w:t>
      </w:r>
      <w:r w:rsidR="00AE0083">
        <w:rPr>
          <w:rFonts w:cs="Times New Roman"/>
          <w:color w:val="000000" w:themeColor="text1"/>
          <w:sz w:val="24"/>
          <w:szCs w:val="24"/>
        </w:rPr>
        <w:t>dulated by DTT.  To this end, I</w:t>
      </w:r>
      <w:r w:rsidR="005C414C" w:rsidRPr="00A86E09">
        <w:rPr>
          <w:rFonts w:cs="Times New Roman"/>
          <w:color w:val="000000" w:themeColor="text1"/>
          <w:sz w:val="24"/>
          <w:szCs w:val="24"/>
        </w:rPr>
        <w:t xml:space="preserve"> treated D110C/K892C-CFTR cells with 1 mM DTT for 10 minutes and then immediately activated with 10 µM forskolin and IBMX, starting with 0.1 mM IBMX to minimize the amount of time between DTT reduction of the disulfide bond and channel activation.  DTT-treated channels showed an increased IBMX sensitivity</w:t>
      </w:r>
      <w:r w:rsidR="00DF1449">
        <w:rPr>
          <w:rFonts w:cs="Times New Roman"/>
          <w:color w:val="000000" w:themeColor="text1"/>
          <w:sz w:val="24"/>
          <w:szCs w:val="24"/>
        </w:rPr>
        <w:t xml:space="preserve"> relative to naïve channels</w:t>
      </w:r>
      <w:r w:rsidR="005C414C" w:rsidRPr="00A86E09">
        <w:rPr>
          <w:rFonts w:cs="Times New Roman"/>
          <w:color w:val="000000" w:themeColor="text1"/>
          <w:sz w:val="24"/>
          <w:szCs w:val="24"/>
        </w:rPr>
        <w:t>, as evidenced by the lower degree of potentiation of macroscopic conductance with increasing co</w:t>
      </w:r>
      <w:r w:rsidR="00C30DC1">
        <w:rPr>
          <w:rFonts w:cs="Times New Roman"/>
          <w:color w:val="000000" w:themeColor="text1"/>
          <w:sz w:val="24"/>
          <w:szCs w:val="24"/>
        </w:rPr>
        <w:t>ncentrations of</w:t>
      </w:r>
      <w:r w:rsidR="00C51634">
        <w:rPr>
          <w:rFonts w:cs="Times New Roman"/>
          <w:color w:val="000000" w:themeColor="text1"/>
          <w:sz w:val="24"/>
          <w:szCs w:val="24"/>
        </w:rPr>
        <w:t xml:space="preserve"> IBMX (Figure</w:t>
      </w:r>
      <w:r>
        <w:rPr>
          <w:rFonts w:cs="Times New Roman"/>
          <w:color w:val="000000" w:themeColor="text1"/>
          <w:sz w:val="24"/>
          <w:szCs w:val="24"/>
        </w:rPr>
        <w:t xml:space="preserve"> 3.9 </w:t>
      </w:r>
      <w:r w:rsidR="005C414C" w:rsidRPr="00A86E09">
        <w:rPr>
          <w:rFonts w:cs="Times New Roman"/>
          <w:color w:val="000000" w:themeColor="text1"/>
          <w:sz w:val="24"/>
          <w:szCs w:val="24"/>
        </w:rPr>
        <w:t xml:space="preserve">C,D).  A straightforward interpretation of this normalized IBMX sensitivity relative to WT-CFTR is that the disulfided channels were somehow rendered less sensitive to a given level of phosphorylation stimulus, and that breakage of the disulfide </w:t>
      </w:r>
      <w:r w:rsidR="00AE0083">
        <w:rPr>
          <w:rFonts w:cs="Times New Roman"/>
          <w:color w:val="000000" w:themeColor="text1"/>
          <w:sz w:val="24"/>
          <w:szCs w:val="24"/>
        </w:rPr>
        <w:t xml:space="preserve">partially </w:t>
      </w:r>
      <w:r w:rsidR="005C414C" w:rsidRPr="00A86E09">
        <w:rPr>
          <w:rFonts w:cs="Times New Roman"/>
          <w:color w:val="000000" w:themeColor="text1"/>
          <w:sz w:val="24"/>
          <w:szCs w:val="24"/>
        </w:rPr>
        <w:t>restored sensitivity.  Additionally, the apparent change in the IBMX sensitivity of D110C/K892C-CFTR upon DTT treatment is further evi</w:t>
      </w:r>
      <w:r w:rsidR="00AE0083">
        <w:rPr>
          <w:rFonts w:cs="Times New Roman"/>
          <w:color w:val="000000" w:themeColor="text1"/>
          <w:sz w:val="24"/>
          <w:szCs w:val="24"/>
        </w:rPr>
        <w:t xml:space="preserve">dence (along with </w:t>
      </w:r>
      <w:r w:rsidR="005C414C" w:rsidRPr="00A86E09">
        <w:rPr>
          <w:rFonts w:cs="Times New Roman"/>
          <w:color w:val="000000" w:themeColor="text1"/>
          <w:sz w:val="24"/>
          <w:szCs w:val="24"/>
        </w:rPr>
        <w:t xml:space="preserve">changes in </w:t>
      </w:r>
      <w:r w:rsidR="00E42FBE">
        <w:rPr>
          <w:rFonts w:cs="Times New Roman"/>
          <w:color w:val="000000" w:themeColor="text1"/>
          <w:sz w:val="24"/>
          <w:szCs w:val="24"/>
        </w:rPr>
        <w:t>cadmium sensitivity (Fig</w:t>
      </w:r>
      <w:r w:rsidR="00C51634">
        <w:rPr>
          <w:rFonts w:cs="Times New Roman"/>
          <w:color w:val="000000" w:themeColor="text1"/>
          <w:sz w:val="24"/>
          <w:szCs w:val="24"/>
        </w:rPr>
        <w:t>ure</w:t>
      </w:r>
      <w:r w:rsidR="00E42FBE">
        <w:rPr>
          <w:rFonts w:cs="Times New Roman"/>
          <w:color w:val="000000" w:themeColor="text1"/>
          <w:sz w:val="24"/>
          <w:szCs w:val="24"/>
        </w:rPr>
        <w:t xml:space="preserve"> 3.2) and </w:t>
      </w:r>
      <w:r w:rsidR="005C414C" w:rsidRPr="00A86E09">
        <w:rPr>
          <w:rFonts w:cs="Times New Roman"/>
          <w:color w:val="000000" w:themeColor="text1"/>
          <w:sz w:val="24"/>
          <w:szCs w:val="24"/>
        </w:rPr>
        <w:t>single channel behavior</w:t>
      </w:r>
      <w:r w:rsidR="00E42FBE">
        <w:rPr>
          <w:rFonts w:cs="Times New Roman"/>
          <w:color w:val="000000" w:themeColor="text1"/>
          <w:sz w:val="24"/>
          <w:szCs w:val="24"/>
        </w:rPr>
        <w:t xml:space="preserve"> (</w:t>
      </w:r>
      <w:r w:rsidR="00C51634">
        <w:rPr>
          <w:rFonts w:cs="Times New Roman"/>
          <w:color w:val="000000" w:themeColor="text1"/>
          <w:sz w:val="24"/>
          <w:szCs w:val="24"/>
        </w:rPr>
        <w:t xml:space="preserve">Figure </w:t>
      </w:r>
      <w:r w:rsidR="00E42FBE">
        <w:rPr>
          <w:rFonts w:cs="Times New Roman"/>
          <w:color w:val="000000" w:themeColor="text1"/>
          <w:sz w:val="24"/>
          <w:szCs w:val="24"/>
        </w:rPr>
        <w:t>3.8)</w:t>
      </w:r>
      <w:r w:rsidR="005C414C" w:rsidRPr="00A86E09">
        <w:rPr>
          <w:rFonts w:cs="Times New Roman"/>
          <w:color w:val="000000" w:themeColor="text1"/>
          <w:sz w:val="24"/>
          <w:szCs w:val="24"/>
        </w:rPr>
        <w:t xml:space="preserve"> of this mutant) that disulfided D110C/K892C-CFTR channels </w:t>
      </w:r>
      <w:r w:rsidR="005C414C" w:rsidRPr="00E42FBE">
        <w:rPr>
          <w:rFonts w:cs="Times New Roman"/>
          <w:i/>
          <w:color w:val="000000" w:themeColor="text1"/>
          <w:sz w:val="24"/>
          <w:szCs w:val="24"/>
        </w:rPr>
        <w:t>are able to open</w:t>
      </w:r>
      <w:r w:rsidR="005C414C" w:rsidRPr="00A86E09">
        <w:rPr>
          <w:rFonts w:cs="Times New Roman"/>
          <w:color w:val="000000" w:themeColor="text1"/>
          <w:sz w:val="24"/>
          <w:szCs w:val="24"/>
        </w:rPr>
        <w:t xml:space="preserve"> (however infrequently</w:t>
      </w:r>
      <w:r w:rsidR="00C51634">
        <w:rPr>
          <w:rFonts w:cs="Times New Roman"/>
          <w:color w:val="000000" w:themeColor="text1"/>
          <w:sz w:val="24"/>
          <w:szCs w:val="24"/>
        </w:rPr>
        <w:t xml:space="preserve"> and briefly</w:t>
      </w:r>
      <w:r w:rsidR="005C414C" w:rsidRPr="00A86E09">
        <w:rPr>
          <w:rFonts w:cs="Times New Roman"/>
          <w:color w:val="000000" w:themeColor="text1"/>
          <w:sz w:val="24"/>
          <w:szCs w:val="24"/>
        </w:rPr>
        <w:t>), because if all of the current we measured in naïve cells across the IBMX concentrations arose from a fraction of non-disulfided channels in the population, we would not expect their sensitiv</w:t>
      </w:r>
      <w:r w:rsidR="00554389">
        <w:rPr>
          <w:rFonts w:cs="Times New Roman"/>
          <w:color w:val="000000" w:themeColor="text1"/>
          <w:sz w:val="24"/>
          <w:szCs w:val="24"/>
        </w:rPr>
        <w:t xml:space="preserve">ity to </w:t>
      </w:r>
      <w:r w:rsidR="00AE0083">
        <w:rPr>
          <w:rFonts w:cs="Times New Roman"/>
          <w:color w:val="000000" w:themeColor="text1"/>
          <w:sz w:val="24"/>
          <w:szCs w:val="24"/>
        </w:rPr>
        <w:t>have been altered by DTT.   Al</w:t>
      </w:r>
      <w:r w:rsidR="00554389">
        <w:rPr>
          <w:rFonts w:cs="Times New Roman"/>
          <w:color w:val="000000" w:themeColor="text1"/>
          <w:sz w:val="24"/>
          <w:szCs w:val="24"/>
        </w:rPr>
        <w:t xml:space="preserve">together, these </w:t>
      </w:r>
      <w:r w:rsidR="00554389">
        <w:rPr>
          <w:rFonts w:cs="Times New Roman"/>
          <w:color w:val="000000" w:themeColor="text1"/>
          <w:sz w:val="24"/>
          <w:szCs w:val="24"/>
        </w:rPr>
        <w:lastRenderedPageBreak/>
        <w:t xml:space="preserve">results demonstrate that the conformational restriction between ECL1 and ECL4 not only affects the frequency and stability of CFTR opening, but also the requirement of phosphorylation stimulus </w:t>
      </w:r>
      <w:r w:rsidR="00AE0083">
        <w:rPr>
          <w:rFonts w:cs="Times New Roman"/>
          <w:color w:val="000000" w:themeColor="text1"/>
          <w:sz w:val="24"/>
          <w:szCs w:val="24"/>
        </w:rPr>
        <w:t>required for opening.  T</w:t>
      </w:r>
      <w:r w:rsidR="0086497E">
        <w:rPr>
          <w:rFonts w:cs="Times New Roman"/>
          <w:color w:val="000000" w:themeColor="text1"/>
          <w:sz w:val="24"/>
          <w:szCs w:val="24"/>
        </w:rPr>
        <w:t xml:space="preserve">he </w:t>
      </w:r>
      <w:r w:rsidR="00554389">
        <w:rPr>
          <w:rFonts w:cs="Times New Roman"/>
          <w:color w:val="000000" w:themeColor="text1"/>
          <w:sz w:val="24"/>
          <w:szCs w:val="24"/>
        </w:rPr>
        <w:t xml:space="preserve">implications of </w:t>
      </w:r>
      <w:r w:rsidR="00AE0083">
        <w:rPr>
          <w:rFonts w:cs="Times New Roman"/>
          <w:color w:val="000000" w:themeColor="text1"/>
          <w:sz w:val="24"/>
          <w:szCs w:val="24"/>
        </w:rPr>
        <w:t>these data to</w:t>
      </w:r>
      <w:r w:rsidR="00554389">
        <w:rPr>
          <w:rFonts w:cs="Times New Roman"/>
          <w:color w:val="000000" w:themeColor="text1"/>
          <w:sz w:val="24"/>
          <w:szCs w:val="24"/>
        </w:rPr>
        <w:t xml:space="preserve"> a model of CF</w:t>
      </w:r>
      <w:r w:rsidR="00C51634">
        <w:rPr>
          <w:rFonts w:cs="Times New Roman"/>
          <w:color w:val="000000" w:themeColor="text1"/>
          <w:sz w:val="24"/>
          <w:szCs w:val="24"/>
        </w:rPr>
        <w:t>TR regulation are discussed in S</w:t>
      </w:r>
      <w:r w:rsidR="00554389">
        <w:rPr>
          <w:rFonts w:cs="Times New Roman"/>
          <w:color w:val="000000" w:themeColor="text1"/>
          <w:sz w:val="24"/>
          <w:szCs w:val="24"/>
        </w:rPr>
        <w:t>ection 4.3.</w:t>
      </w:r>
    </w:p>
    <w:p w:rsidR="00C51634" w:rsidRPr="00A86E09" w:rsidRDefault="00C51634" w:rsidP="00AE0083">
      <w:pPr>
        <w:spacing w:line="480" w:lineRule="auto"/>
        <w:ind w:firstLine="720"/>
        <w:contextualSpacing/>
        <w:jc w:val="both"/>
        <w:rPr>
          <w:rFonts w:cs="Times New Roman"/>
          <w:color w:val="000000" w:themeColor="text1"/>
          <w:sz w:val="24"/>
          <w:szCs w:val="24"/>
        </w:rPr>
      </w:pPr>
    </w:p>
    <w:p w:rsidR="009E3D5E" w:rsidRDefault="00634DB1" w:rsidP="00536396">
      <w:pPr>
        <w:spacing w:line="480" w:lineRule="auto"/>
        <w:jc w:val="both"/>
        <w:rPr>
          <w:i/>
          <w:sz w:val="24"/>
          <w:szCs w:val="24"/>
        </w:rPr>
      </w:pPr>
      <w:r w:rsidRPr="00A86E09">
        <w:rPr>
          <w:i/>
          <w:sz w:val="24"/>
          <w:szCs w:val="24"/>
        </w:rPr>
        <w:t>3.3 CFTR lacking the Regulatory R-dom</w:t>
      </w:r>
      <w:r w:rsidR="00594E92">
        <w:rPr>
          <w:i/>
          <w:sz w:val="24"/>
          <w:szCs w:val="24"/>
        </w:rPr>
        <w:t xml:space="preserve">ain is highly potentiated by </w:t>
      </w:r>
      <w:r w:rsidR="00536396">
        <w:rPr>
          <w:i/>
          <w:sz w:val="24"/>
          <w:szCs w:val="24"/>
        </w:rPr>
        <w:t xml:space="preserve">the </w:t>
      </w:r>
      <w:r w:rsidRPr="00A86E09">
        <w:rPr>
          <w:i/>
          <w:sz w:val="24"/>
          <w:szCs w:val="24"/>
        </w:rPr>
        <w:t xml:space="preserve">FDA-approved </w:t>
      </w:r>
      <w:r w:rsidR="00536396">
        <w:rPr>
          <w:i/>
          <w:sz w:val="24"/>
          <w:szCs w:val="24"/>
        </w:rPr>
        <w:t xml:space="preserve">CFTR </w:t>
      </w:r>
      <w:r w:rsidRPr="00A86E09">
        <w:rPr>
          <w:i/>
          <w:sz w:val="24"/>
          <w:szCs w:val="24"/>
        </w:rPr>
        <w:t xml:space="preserve">potentiator </w:t>
      </w:r>
      <w:r w:rsidR="00222BAC">
        <w:rPr>
          <w:i/>
          <w:sz w:val="24"/>
          <w:szCs w:val="24"/>
        </w:rPr>
        <w:t>Ivacaftor</w:t>
      </w:r>
      <w:r w:rsidRPr="00A86E09">
        <w:rPr>
          <w:i/>
          <w:sz w:val="24"/>
          <w:szCs w:val="24"/>
        </w:rPr>
        <w:t>.</w:t>
      </w:r>
    </w:p>
    <w:p w:rsidR="00C51634" w:rsidRDefault="00C51634" w:rsidP="003B6FB7">
      <w:pPr>
        <w:spacing w:line="480" w:lineRule="auto"/>
        <w:contextualSpacing/>
        <w:jc w:val="both"/>
        <w:rPr>
          <w:i/>
          <w:sz w:val="24"/>
          <w:szCs w:val="24"/>
        </w:rPr>
      </w:pPr>
      <w:r>
        <w:rPr>
          <w:sz w:val="24"/>
          <w:szCs w:val="24"/>
        </w:rPr>
        <w:t>Note:</w:t>
      </w:r>
      <w:r w:rsidR="00E404F3">
        <w:rPr>
          <w:sz w:val="24"/>
          <w:szCs w:val="24"/>
        </w:rPr>
        <w:t xml:space="preserve"> the data in this section are not yet published.</w:t>
      </w:r>
      <w:r>
        <w:rPr>
          <w:sz w:val="24"/>
          <w:szCs w:val="24"/>
        </w:rPr>
        <w:t xml:space="preserve"> </w:t>
      </w:r>
      <w:r w:rsidR="00F7510C">
        <w:rPr>
          <w:i/>
          <w:sz w:val="24"/>
          <w:szCs w:val="24"/>
        </w:rPr>
        <w:tab/>
      </w:r>
    </w:p>
    <w:p w:rsidR="00532D3B" w:rsidRDefault="00222BAC" w:rsidP="00C51634">
      <w:pPr>
        <w:spacing w:line="480" w:lineRule="auto"/>
        <w:ind w:firstLine="720"/>
        <w:contextualSpacing/>
        <w:jc w:val="both"/>
        <w:rPr>
          <w:sz w:val="24"/>
          <w:szCs w:val="24"/>
        </w:rPr>
      </w:pPr>
      <w:r>
        <w:rPr>
          <w:sz w:val="24"/>
          <w:szCs w:val="24"/>
        </w:rPr>
        <w:t xml:space="preserve">Our group has recently become interested in </w:t>
      </w:r>
      <w:r w:rsidR="00594E92">
        <w:rPr>
          <w:sz w:val="24"/>
          <w:szCs w:val="24"/>
        </w:rPr>
        <w:t xml:space="preserve">investigating </w:t>
      </w:r>
      <w:r>
        <w:rPr>
          <w:sz w:val="24"/>
          <w:szCs w:val="24"/>
        </w:rPr>
        <w:t>the mechanism of action of Ivacaftor</w:t>
      </w:r>
      <w:r w:rsidR="00594E92">
        <w:rPr>
          <w:sz w:val="24"/>
          <w:szCs w:val="24"/>
        </w:rPr>
        <w:t xml:space="preserve">, </w:t>
      </w:r>
      <w:r w:rsidR="00243D9E">
        <w:rPr>
          <w:sz w:val="24"/>
          <w:szCs w:val="24"/>
        </w:rPr>
        <w:t>which is currently the only</w:t>
      </w:r>
      <w:r w:rsidR="00594E92">
        <w:rPr>
          <w:sz w:val="24"/>
          <w:szCs w:val="24"/>
        </w:rPr>
        <w:t xml:space="preserve"> functional modulator of CFTR demonstrated to show efficacy in CF-patients</w:t>
      </w:r>
      <w:r w:rsidR="00B24BD4">
        <w:rPr>
          <w:sz w:val="24"/>
          <w:szCs w:val="24"/>
        </w:rPr>
        <w:t xml:space="preserve"> </w:t>
      </w:r>
      <w:r w:rsidR="00A27A64">
        <w:rPr>
          <w:sz w:val="24"/>
          <w:szCs w:val="24"/>
        </w:rPr>
        <w:fldChar w:fldCharType="begin">
          <w:fldData xml:space="preserve">PEVuZE5vdGU+PENpdGU+PEF1dGhvcj5BY2N1cnNvPC9BdXRob3I+PFllYXI+MjAxMDwvWWVhcj48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</w:fldData>
        </w:fldChar>
      </w:r>
      <w:r w:rsidR="00857001">
        <w:rPr>
          <w:sz w:val="24"/>
          <w:szCs w:val="24"/>
        </w:rPr>
        <w:instrText xml:space="preserve"> ADDIN EN.CITE </w:instrText>
      </w:r>
      <w:r w:rsidR="00A27A64">
        <w:rPr>
          <w:sz w:val="24"/>
          <w:szCs w:val="24"/>
        </w:rPr>
        <w:fldChar w:fldCharType="begin">
          <w:fldData xml:space="preserve">PEVuZE5vdGU+PENpdGU+PEF1dGhvcj5BY2N1cnNvPC9BdXRob3I+PFllYXI+MjAxMDwvWWVhcj48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</w:fldData>
        </w:fldChar>
      </w:r>
      <w:r w:rsidR="00857001">
        <w:rPr>
          <w:sz w:val="24"/>
          <w:szCs w:val="24"/>
        </w:rPr>
        <w:instrText xml:space="preserve"> ADDIN EN.CITE.DATA </w:instrText>
      </w:r>
      <w:r w:rsidR="00A27A64">
        <w:rPr>
          <w:sz w:val="24"/>
          <w:szCs w:val="24"/>
        </w:rPr>
      </w:r>
      <w:r w:rsidR="00A27A64">
        <w:rPr>
          <w:sz w:val="24"/>
          <w:szCs w:val="24"/>
        </w:rPr>
        <w:fldChar w:fldCharType="end"/>
      </w:r>
      <w:r w:rsidR="00A27A64">
        <w:rPr>
          <w:sz w:val="24"/>
          <w:szCs w:val="24"/>
        </w:rPr>
      </w:r>
      <w:r w:rsidR="00A27A64">
        <w:rPr>
          <w:sz w:val="24"/>
          <w:szCs w:val="24"/>
        </w:rPr>
        <w:fldChar w:fldCharType="separate"/>
      </w:r>
      <w:r w:rsidR="00857001">
        <w:rPr>
          <w:noProof/>
          <w:sz w:val="24"/>
          <w:szCs w:val="24"/>
        </w:rPr>
        <w:t>(Accurso et al., 2010)</w:t>
      </w:r>
      <w:r w:rsidR="00A27A64">
        <w:rPr>
          <w:sz w:val="24"/>
          <w:szCs w:val="24"/>
        </w:rPr>
        <w:fldChar w:fldCharType="end"/>
      </w:r>
      <w:r w:rsidR="00594E92">
        <w:rPr>
          <w:sz w:val="24"/>
          <w:szCs w:val="24"/>
        </w:rPr>
        <w:t xml:space="preserve">. </w:t>
      </w:r>
      <w:r w:rsidR="00E404F3">
        <w:rPr>
          <w:sz w:val="24"/>
          <w:szCs w:val="24"/>
        </w:rPr>
        <w:t>As discussed in detail in S</w:t>
      </w:r>
      <w:r w:rsidR="0086497E">
        <w:rPr>
          <w:sz w:val="24"/>
          <w:szCs w:val="24"/>
        </w:rPr>
        <w:t>ection 1.4,</w:t>
      </w:r>
      <w:r w:rsidR="00594E92">
        <w:rPr>
          <w:sz w:val="24"/>
          <w:szCs w:val="24"/>
        </w:rPr>
        <w:t xml:space="preserve"> this drug was discovered through high throughput screening, </w:t>
      </w:r>
      <w:r w:rsidR="00B24BD4">
        <w:rPr>
          <w:sz w:val="24"/>
          <w:szCs w:val="24"/>
        </w:rPr>
        <w:t xml:space="preserve">and as a result </w:t>
      </w:r>
      <w:r w:rsidR="00594E92">
        <w:rPr>
          <w:sz w:val="24"/>
          <w:szCs w:val="24"/>
        </w:rPr>
        <w:t>very little is known about where the drug binds on CFTR or how it works.</w:t>
      </w:r>
      <w:r w:rsidR="00532D3B">
        <w:rPr>
          <w:sz w:val="24"/>
          <w:szCs w:val="24"/>
        </w:rPr>
        <w:t xml:space="preserve"> </w:t>
      </w:r>
    </w:p>
    <w:p w:rsidR="00F63B46" w:rsidRDefault="00B24BD4" w:rsidP="003B6FB7">
      <w:pPr>
        <w:spacing w:line="480" w:lineRule="auto"/>
        <w:ind w:firstLine="720"/>
        <w:contextualSpacing/>
        <w:jc w:val="both"/>
        <w:rPr>
          <w:sz w:val="24"/>
          <w:szCs w:val="24"/>
        </w:rPr>
      </w:pPr>
      <w:r>
        <w:rPr>
          <w:sz w:val="24"/>
          <w:szCs w:val="24"/>
        </w:rPr>
        <w:t>It</w:t>
      </w:r>
      <w:r w:rsidR="006E4D07">
        <w:rPr>
          <w:sz w:val="24"/>
          <w:szCs w:val="24"/>
        </w:rPr>
        <w:t xml:space="preserve"> has been demonstrated</w:t>
      </w:r>
      <w:r>
        <w:rPr>
          <w:sz w:val="24"/>
          <w:szCs w:val="24"/>
        </w:rPr>
        <w:t xml:space="preserve"> that Ivacaftor does not raise cAMP levels in cells </w:t>
      </w:r>
      <w:r w:rsidR="00A27A64">
        <w:rPr>
          <w:sz w:val="24"/>
          <w:szCs w:val="24"/>
        </w:rPr>
        <w:fldChar w:fldCharType="begin">
          <w:fldData xml:space="preserve">PEVuZE5vdGU+PENpdGU+PEF1dGhvcj5QeWxlPC9BdXRob3I+PFllYXI+MjAxMTwvWWVhcj48UmVj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</w:fldData>
        </w:fldChar>
      </w:r>
      <w:r w:rsidR="00857001">
        <w:rPr>
          <w:sz w:val="24"/>
          <w:szCs w:val="24"/>
        </w:rPr>
        <w:instrText xml:space="preserve"> ADDIN EN.CITE </w:instrText>
      </w:r>
      <w:r w:rsidR="00A27A64">
        <w:rPr>
          <w:sz w:val="24"/>
          <w:szCs w:val="24"/>
        </w:rPr>
        <w:fldChar w:fldCharType="begin">
          <w:fldData xml:space="preserve">PEVuZE5vdGU+PENpdGU+PEF1dGhvcj5QeWxlPC9BdXRob3I+PFllYXI+MjAxMTwvWWVhcj48UmVj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</w:fldData>
        </w:fldChar>
      </w:r>
      <w:r w:rsidR="00857001">
        <w:rPr>
          <w:sz w:val="24"/>
          <w:szCs w:val="24"/>
        </w:rPr>
        <w:instrText xml:space="preserve"> ADDIN EN.CITE.DATA </w:instrText>
      </w:r>
      <w:r w:rsidR="00A27A64">
        <w:rPr>
          <w:sz w:val="24"/>
          <w:szCs w:val="24"/>
        </w:rPr>
      </w:r>
      <w:r w:rsidR="00A27A64">
        <w:rPr>
          <w:sz w:val="24"/>
          <w:szCs w:val="24"/>
        </w:rPr>
        <w:fldChar w:fldCharType="end"/>
      </w:r>
      <w:r w:rsidR="00A27A64">
        <w:rPr>
          <w:sz w:val="24"/>
          <w:szCs w:val="24"/>
        </w:rPr>
      </w:r>
      <w:r w:rsidR="00A27A64">
        <w:rPr>
          <w:sz w:val="24"/>
          <w:szCs w:val="24"/>
        </w:rPr>
        <w:fldChar w:fldCharType="separate"/>
      </w:r>
      <w:r w:rsidR="00857001">
        <w:rPr>
          <w:noProof/>
          <w:sz w:val="24"/>
          <w:szCs w:val="24"/>
        </w:rPr>
        <w:t>(Pyle et al., 2011)</w:t>
      </w:r>
      <w:r w:rsidR="00A27A64">
        <w:rPr>
          <w:sz w:val="24"/>
          <w:szCs w:val="24"/>
        </w:rPr>
        <w:fldChar w:fldCharType="end"/>
      </w:r>
      <w:r w:rsidR="00810A17">
        <w:rPr>
          <w:sz w:val="24"/>
          <w:szCs w:val="24"/>
        </w:rPr>
        <w:t xml:space="preserve">.  Of </w:t>
      </w:r>
      <w:r w:rsidR="000543AF">
        <w:rPr>
          <w:sz w:val="24"/>
          <w:szCs w:val="24"/>
        </w:rPr>
        <w:t>course</w:t>
      </w:r>
      <w:r w:rsidR="00810A17">
        <w:rPr>
          <w:sz w:val="24"/>
          <w:szCs w:val="24"/>
        </w:rPr>
        <w:t>,</w:t>
      </w:r>
      <w:r w:rsidR="000543AF">
        <w:rPr>
          <w:sz w:val="24"/>
          <w:szCs w:val="24"/>
        </w:rPr>
        <w:t xml:space="preserve"> this was </w:t>
      </w:r>
      <w:r>
        <w:rPr>
          <w:sz w:val="24"/>
          <w:szCs w:val="24"/>
        </w:rPr>
        <w:t xml:space="preserve">already strongly implied </w:t>
      </w:r>
      <w:r w:rsidR="006E4D07">
        <w:rPr>
          <w:sz w:val="24"/>
          <w:szCs w:val="24"/>
        </w:rPr>
        <w:t>by electrophysiological experiments establishing that</w:t>
      </w:r>
      <w:r>
        <w:rPr>
          <w:sz w:val="24"/>
          <w:szCs w:val="24"/>
        </w:rPr>
        <w:t xml:space="preserve"> the drug potentiates</w:t>
      </w:r>
      <w:r w:rsidR="00810A17">
        <w:rPr>
          <w:sz w:val="24"/>
          <w:szCs w:val="24"/>
        </w:rPr>
        <w:t xml:space="preserve"> CFTR</w:t>
      </w:r>
      <w:r w:rsidR="00532D3B">
        <w:rPr>
          <w:sz w:val="24"/>
          <w:szCs w:val="24"/>
        </w:rPr>
        <w:t>,</w:t>
      </w:r>
      <w:r>
        <w:rPr>
          <w:sz w:val="24"/>
          <w:szCs w:val="24"/>
        </w:rPr>
        <w:t xml:space="preserve"> rather than activat</w:t>
      </w:r>
      <w:r w:rsidR="00810A17">
        <w:rPr>
          <w:sz w:val="24"/>
          <w:szCs w:val="24"/>
        </w:rPr>
        <w:t xml:space="preserve">ing </w:t>
      </w:r>
      <w:r w:rsidR="00A53F99">
        <w:rPr>
          <w:sz w:val="24"/>
          <w:szCs w:val="24"/>
        </w:rPr>
        <w:t>it</w:t>
      </w:r>
      <w:r w:rsidR="00810A17">
        <w:rPr>
          <w:sz w:val="24"/>
          <w:szCs w:val="24"/>
        </w:rPr>
        <w:t xml:space="preserve"> </w:t>
      </w:r>
      <w:r w:rsidR="00A27A64">
        <w:rPr>
          <w:sz w:val="24"/>
          <w:szCs w:val="24"/>
        </w:rPr>
        <w:fldChar w:fldCharType="begin">
          <w:fldData xml:space="preserve">PEVuZE5vdGU+PENpdGU+PEF1dGhvcj5WYW4gR29vcjwvQXV0aG9yPjxZZWFyPjIwMDk8L1llYXI+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YTwvYWJici0xPjwvYWx0LXBlcmlvZGljYWw+PHBhZ2VzPjE4ODI1LTMwPC9wYWdlcz48dm9sdW1l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</w:fldData>
        </w:fldChar>
      </w:r>
      <w:r w:rsidR="00857001">
        <w:rPr>
          <w:sz w:val="24"/>
          <w:szCs w:val="24"/>
        </w:rPr>
        <w:instrText xml:space="preserve"> ADDIN EN.CITE </w:instrText>
      </w:r>
      <w:r w:rsidR="00A27A64">
        <w:rPr>
          <w:sz w:val="24"/>
          <w:szCs w:val="24"/>
        </w:rPr>
        <w:fldChar w:fldCharType="begin">
          <w:fldData xml:space="preserve">PEVuZE5vdGU+PENpdGU+PEF1dGhvcj5WYW4gR29vcjwvQXV0aG9yPjxZZWFyPjIwMDk8L1llYXI+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</w:fldData>
        </w:fldChar>
      </w:r>
      <w:r w:rsidR="00857001">
        <w:rPr>
          <w:sz w:val="24"/>
          <w:szCs w:val="24"/>
        </w:rPr>
        <w:instrText xml:space="preserve"> ADDIN EN.CITE.DATA </w:instrText>
      </w:r>
      <w:r w:rsidR="00A27A64">
        <w:rPr>
          <w:sz w:val="24"/>
          <w:szCs w:val="24"/>
        </w:rPr>
      </w:r>
      <w:r w:rsidR="00A27A64">
        <w:rPr>
          <w:sz w:val="24"/>
          <w:szCs w:val="24"/>
        </w:rPr>
        <w:fldChar w:fldCharType="end"/>
      </w:r>
      <w:r w:rsidR="00A27A64">
        <w:rPr>
          <w:sz w:val="24"/>
          <w:szCs w:val="24"/>
        </w:rPr>
      </w:r>
      <w:r w:rsidR="00A27A64">
        <w:rPr>
          <w:sz w:val="24"/>
          <w:szCs w:val="24"/>
        </w:rPr>
        <w:fldChar w:fldCharType="separate"/>
      </w:r>
      <w:r w:rsidR="00857001">
        <w:rPr>
          <w:noProof/>
          <w:sz w:val="24"/>
          <w:szCs w:val="24"/>
        </w:rPr>
        <w:t>(Van Goor et al., 2009)</w:t>
      </w:r>
      <w:r w:rsidR="00A27A64">
        <w:rPr>
          <w:sz w:val="24"/>
          <w:szCs w:val="24"/>
        </w:rPr>
        <w:fldChar w:fldCharType="end"/>
      </w:r>
      <w:r>
        <w:rPr>
          <w:sz w:val="24"/>
          <w:szCs w:val="24"/>
        </w:rPr>
        <w:t>.</w:t>
      </w:r>
      <w:r w:rsidR="005921AE">
        <w:rPr>
          <w:sz w:val="24"/>
          <w:szCs w:val="24"/>
        </w:rPr>
        <w:t xml:space="preserve"> However, </w:t>
      </w:r>
      <w:r w:rsidR="00A710B9">
        <w:rPr>
          <w:sz w:val="24"/>
          <w:szCs w:val="24"/>
        </w:rPr>
        <w:t>the dependence of Ivacafto</w:t>
      </w:r>
      <w:r w:rsidR="000543AF">
        <w:rPr>
          <w:sz w:val="24"/>
          <w:szCs w:val="24"/>
        </w:rPr>
        <w:t>r on the degree of CFTR phosphor</w:t>
      </w:r>
      <w:r w:rsidR="00A710B9">
        <w:rPr>
          <w:sz w:val="24"/>
          <w:szCs w:val="24"/>
        </w:rPr>
        <w:t>ylation is not known.</w:t>
      </w:r>
      <w:r w:rsidR="00532D3B">
        <w:rPr>
          <w:sz w:val="24"/>
          <w:szCs w:val="24"/>
        </w:rPr>
        <w:t xml:space="preserve">  </w:t>
      </w:r>
      <w:r w:rsidR="00A710B9">
        <w:rPr>
          <w:sz w:val="24"/>
          <w:szCs w:val="24"/>
        </w:rPr>
        <w:t xml:space="preserve">In the near future, our group intends to perform IBMX dose-response experiments </w:t>
      </w:r>
      <w:r w:rsidR="00243D9E">
        <w:rPr>
          <w:sz w:val="24"/>
          <w:szCs w:val="24"/>
        </w:rPr>
        <w:t>(</w:t>
      </w:r>
      <w:r w:rsidR="00A710B9">
        <w:rPr>
          <w:sz w:val="24"/>
          <w:szCs w:val="24"/>
        </w:rPr>
        <w:t xml:space="preserve">similar to the ones I </w:t>
      </w:r>
      <w:r w:rsidR="000543AF">
        <w:rPr>
          <w:sz w:val="24"/>
          <w:szCs w:val="24"/>
        </w:rPr>
        <w:t xml:space="preserve">performed in </w:t>
      </w:r>
      <w:r w:rsidR="00E404F3">
        <w:rPr>
          <w:sz w:val="24"/>
          <w:szCs w:val="24"/>
        </w:rPr>
        <w:t>collecting the data in S</w:t>
      </w:r>
      <w:r w:rsidR="00A710B9">
        <w:rPr>
          <w:sz w:val="24"/>
          <w:szCs w:val="24"/>
        </w:rPr>
        <w:t>ection 3.2</w:t>
      </w:r>
      <w:r w:rsidR="00243D9E">
        <w:rPr>
          <w:sz w:val="24"/>
          <w:szCs w:val="24"/>
        </w:rPr>
        <w:t>)</w:t>
      </w:r>
      <w:r w:rsidR="000543AF">
        <w:rPr>
          <w:sz w:val="24"/>
          <w:szCs w:val="24"/>
        </w:rPr>
        <w:t>, wherein we will test</w:t>
      </w:r>
      <w:r w:rsidR="00732CA2">
        <w:rPr>
          <w:sz w:val="24"/>
          <w:szCs w:val="24"/>
        </w:rPr>
        <w:t xml:space="preserve"> the effect of Ivacaftor</w:t>
      </w:r>
      <w:r w:rsidR="00B62A5F">
        <w:rPr>
          <w:sz w:val="24"/>
          <w:szCs w:val="24"/>
        </w:rPr>
        <w:t xml:space="preserve"> and other drugs</w:t>
      </w:r>
      <w:r w:rsidR="00732CA2">
        <w:rPr>
          <w:sz w:val="24"/>
          <w:szCs w:val="24"/>
        </w:rPr>
        <w:t xml:space="preserve"> </w:t>
      </w:r>
      <w:r w:rsidR="00B62A5F">
        <w:rPr>
          <w:sz w:val="24"/>
          <w:szCs w:val="24"/>
        </w:rPr>
        <w:t xml:space="preserve">on WT and mutant CFTR under different levels of stimulation.  These experiments will be </w:t>
      </w:r>
      <w:r w:rsidR="00243D9E">
        <w:rPr>
          <w:sz w:val="24"/>
          <w:szCs w:val="24"/>
        </w:rPr>
        <w:t xml:space="preserve">coupled to direct </w:t>
      </w:r>
      <w:r w:rsidR="00B62A5F">
        <w:rPr>
          <w:sz w:val="24"/>
          <w:szCs w:val="24"/>
        </w:rPr>
        <w:t xml:space="preserve">biochemical measurements of the phosphorylation status of specific </w:t>
      </w:r>
      <w:r w:rsidR="000543AF">
        <w:rPr>
          <w:sz w:val="24"/>
          <w:szCs w:val="24"/>
        </w:rPr>
        <w:t xml:space="preserve">PKA sites </w:t>
      </w:r>
      <w:r w:rsidR="000543AF">
        <w:rPr>
          <w:sz w:val="24"/>
          <w:szCs w:val="24"/>
        </w:rPr>
        <w:lastRenderedPageBreak/>
        <w:t xml:space="preserve">under these </w:t>
      </w:r>
      <w:r w:rsidR="00810A17">
        <w:rPr>
          <w:sz w:val="24"/>
          <w:szCs w:val="24"/>
        </w:rPr>
        <w:t>different levels of stimulation, yielding powerful data to elucidate this aspect of the mechanism of CFTR modulators.</w:t>
      </w:r>
    </w:p>
    <w:p w:rsidR="00594E92" w:rsidRDefault="000543AF" w:rsidP="003B6FB7">
      <w:pPr>
        <w:spacing w:line="480" w:lineRule="auto"/>
        <w:ind w:firstLine="720"/>
        <w:contextualSpacing/>
        <w:jc w:val="both"/>
        <w:rPr>
          <w:sz w:val="24"/>
          <w:szCs w:val="24"/>
        </w:rPr>
      </w:pPr>
      <w:r>
        <w:rPr>
          <w:sz w:val="24"/>
          <w:szCs w:val="24"/>
        </w:rPr>
        <w:t>A</w:t>
      </w:r>
      <w:r w:rsidR="00243D9E">
        <w:rPr>
          <w:sz w:val="24"/>
          <w:szCs w:val="24"/>
        </w:rPr>
        <w:t xml:space="preserve">s a first step to </w:t>
      </w:r>
      <w:r w:rsidR="00532D3B">
        <w:rPr>
          <w:sz w:val="24"/>
          <w:szCs w:val="24"/>
        </w:rPr>
        <w:t>inform the</w:t>
      </w:r>
      <w:r w:rsidR="00243D9E">
        <w:rPr>
          <w:sz w:val="24"/>
          <w:szCs w:val="24"/>
        </w:rPr>
        <w:t>s</w:t>
      </w:r>
      <w:r w:rsidR="00532D3B">
        <w:rPr>
          <w:sz w:val="24"/>
          <w:szCs w:val="24"/>
        </w:rPr>
        <w:t>e</w:t>
      </w:r>
      <w:r w:rsidR="00243D9E">
        <w:rPr>
          <w:sz w:val="24"/>
          <w:szCs w:val="24"/>
        </w:rPr>
        <w:t xml:space="preserve"> future studies, </w:t>
      </w:r>
      <w:r w:rsidR="00CA7B4F">
        <w:rPr>
          <w:sz w:val="24"/>
          <w:szCs w:val="24"/>
        </w:rPr>
        <w:t xml:space="preserve">we reasoned it </w:t>
      </w:r>
      <w:r w:rsidR="00532D3B">
        <w:rPr>
          <w:sz w:val="24"/>
          <w:szCs w:val="24"/>
        </w:rPr>
        <w:t xml:space="preserve">would be highly informative to </w:t>
      </w:r>
      <w:r>
        <w:rPr>
          <w:sz w:val="24"/>
          <w:szCs w:val="24"/>
        </w:rPr>
        <w:t>test, in our system, the effect of Ivacaftor on a version of CFTR wherein the Regula</w:t>
      </w:r>
      <w:r w:rsidR="001C37CB">
        <w:rPr>
          <w:sz w:val="24"/>
          <w:szCs w:val="24"/>
        </w:rPr>
        <w:t xml:space="preserve">tory R domain has been removed </w:t>
      </w:r>
      <w:r w:rsidR="00A27A64">
        <w:rPr>
          <w:sz w:val="24"/>
          <w:szCs w:val="24"/>
        </w:rPr>
        <w:fldChar w:fldCharType="begin">
          <w:fldData xml:space="preserve">PEVuZE5vdGU+PENpdGU+PEF1dGhvcj5Dc2FuYWR5PC9BdXRob3I+PFllYXI+MjAwMDwvWWVhcj48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</w:fldData>
        </w:fldChar>
      </w:r>
      <w:r w:rsidR="00857001">
        <w:rPr>
          <w:sz w:val="24"/>
          <w:szCs w:val="24"/>
        </w:rPr>
        <w:instrText xml:space="preserve"> ADDIN EN.CITE </w:instrText>
      </w:r>
      <w:r w:rsidR="00A27A64">
        <w:rPr>
          <w:sz w:val="24"/>
          <w:szCs w:val="24"/>
        </w:rPr>
        <w:fldChar w:fldCharType="begin">
          <w:fldData xml:space="preserve">PEVuZE5vdGU+PENpdGU+PEF1dGhvcj5Dc2FuYWR5PC9BdXRob3I+PFllYXI+MjAwMDwvWWVhcj48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</w:fldData>
        </w:fldChar>
      </w:r>
      <w:r w:rsidR="00857001">
        <w:rPr>
          <w:sz w:val="24"/>
          <w:szCs w:val="24"/>
        </w:rPr>
        <w:instrText xml:space="preserve"> ADDIN EN.CITE.DATA </w:instrText>
      </w:r>
      <w:r w:rsidR="00A27A64">
        <w:rPr>
          <w:sz w:val="24"/>
          <w:szCs w:val="24"/>
        </w:rPr>
      </w:r>
      <w:r w:rsidR="00A27A64">
        <w:rPr>
          <w:sz w:val="24"/>
          <w:szCs w:val="24"/>
        </w:rPr>
        <w:fldChar w:fldCharType="end"/>
      </w:r>
      <w:r w:rsidR="00A27A64">
        <w:rPr>
          <w:sz w:val="24"/>
          <w:szCs w:val="24"/>
        </w:rPr>
      </w:r>
      <w:r w:rsidR="00A27A64">
        <w:rPr>
          <w:sz w:val="24"/>
          <w:szCs w:val="24"/>
        </w:rPr>
        <w:fldChar w:fldCharType="separate"/>
      </w:r>
      <w:r w:rsidR="00857001">
        <w:rPr>
          <w:noProof/>
          <w:sz w:val="24"/>
          <w:szCs w:val="24"/>
        </w:rPr>
        <w:t>(Csanady et al., 2000)</w:t>
      </w:r>
      <w:r w:rsidR="00A27A64">
        <w:rPr>
          <w:sz w:val="24"/>
          <w:szCs w:val="24"/>
        </w:rPr>
        <w:fldChar w:fldCharType="end"/>
      </w:r>
      <w:r w:rsidR="001C37CB">
        <w:rPr>
          <w:sz w:val="24"/>
          <w:szCs w:val="24"/>
        </w:rPr>
        <w:t xml:space="preserve">.  This so-called </w:t>
      </w:r>
      <w:r w:rsidR="00D176CF">
        <w:rPr>
          <w:sz w:val="24"/>
          <w:szCs w:val="24"/>
        </w:rPr>
        <w:t>“</w:t>
      </w:r>
      <w:r w:rsidR="001C37CB">
        <w:rPr>
          <w:sz w:val="24"/>
          <w:szCs w:val="24"/>
        </w:rPr>
        <w:t>ΔR-CFTR</w:t>
      </w:r>
      <w:r w:rsidR="00D176CF">
        <w:rPr>
          <w:sz w:val="24"/>
          <w:szCs w:val="24"/>
        </w:rPr>
        <w:t>”</w:t>
      </w:r>
      <w:r w:rsidR="001C37CB">
        <w:rPr>
          <w:sz w:val="24"/>
          <w:szCs w:val="24"/>
        </w:rPr>
        <w:t xml:space="preserve"> is </w:t>
      </w:r>
      <w:r w:rsidR="00F83F91">
        <w:rPr>
          <w:sz w:val="24"/>
          <w:szCs w:val="24"/>
        </w:rPr>
        <w:t>still dependent on A</w:t>
      </w:r>
      <w:r w:rsidR="00744DD6">
        <w:rPr>
          <w:sz w:val="24"/>
          <w:szCs w:val="24"/>
        </w:rPr>
        <w:t xml:space="preserve">TP </w:t>
      </w:r>
      <w:r w:rsidR="00F83F91">
        <w:rPr>
          <w:sz w:val="24"/>
          <w:szCs w:val="24"/>
        </w:rPr>
        <w:t xml:space="preserve">for gating, but </w:t>
      </w:r>
      <w:r w:rsidR="00E404F3">
        <w:rPr>
          <w:sz w:val="24"/>
          <w:szCs w:val="24"/>
        </w:rPr>
        <w:t>it is not absolutely dependent on PKA-mediated phosphorylation</w:t>
      </w:r>
      <w:r w:rsidR="00A025ED">
        <w:rPr>
          <w:sz w:val="24"/>
          <w:szCs w:val="24"/>
        </w:rPr>
        <w:t xml:space="preserve"> </w:t>
      </w:r>
      <w:r w:rsidR="00A27A64">
        <w:rPr>
          <w:sz w:val="24"/>
          <w:szCs w:val="24"/>
        </w:rPr>
        <w:fldChar w:fldCharType="begin">
          <w:fldData xml:space="preserve">PEVuZE5vdGU+PENpdGU+PEF1dGhvcj5DaGFuPC9BdXRob3I+PFllYXI+MjAwMDwvWWVhcj48UmVj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</w:fldData>
        </w:fldChar>
      </w:r>
      <w:r w:rsidR="00857001">
        <w:rPr>
          <w:sz w:val="24"/>
          <w:szCs w:val="24"/>
        </w:rPr>
        <w:instrText xml:space="preserve"> ADDIN EN.CITE </w:instrText>
      </w:r>
      <w:r w:rsidR="00A27A64">
        <w:rPr>
          <w:sz w:val="24"/>
          <w:szCs w:val="24"/>
        </w:rPr>
        <w:fldChar w:fldCharType="begin">
          <w:fldData xml:space="preserve">PEVuZE5vdGU+PENpdGU+PEF1dGhvcj5DaGFuPC9BdXRob3I+PFllYXI+MjAwMDwvWWVhcj48UmVj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</w:fldData>
        </w:fldChar>
      </w:r>
      <w:r w:rsidR="00857001">
        <w:rPr>
          <w:sz w:val="24"/>
          <w:szCs w:val="24"/>
        </w:rPr>
        <w:instrText xml:space="preserve"> ADDIN EN.CITE.DATA </w:instrText>
      </w:r>
      <w:r w:rsidR="00A27A64">
        <w:rPr>
          <w:sz w:val="24"/>
          <w:szCs w:val="24"/>
        </w:rPr>
      </w:r>
      <w:r w:rsidR="00A27A64">
        <w:rPr>
          <w:sz w:val="24"/>
          <w:szCs w:val="24"/>
        </w:rPr>
        <w:fldChar w:fldCharType="end"/>
      </w:r>
      <w:r w:rsidR="00A27A64">
        <w:rPr>
          <w:sz w:val="24"/>
          <w:szCs w:val="24"/>
        </w:rPr>
      </w:r>
      <w:r w:rsidR="00A27A64">
        <w:rPr>
          <w:sz w:val="24"/>
          <w:szCs w:val="24"/>
        </w:rPr>
        <w:fldChar w:fldCharType="separate"/>
      </w:r>
      <w:r w:rsidR="00857001">
        <w:rPr>
          <w:noProof/>
          <w:sz w:val="24"/>
          <w:szCs w:val="24"/>
        </w:rPr>
        <w:t>(Chan et al., 2000)</w:t>
      </w:r>
      <w:r w:rsidR="00A27A64">
        <w:rPr>
          <w:sz w:val="24"/>
          <w:szCs w:val="24"/>
        </w:rPr>
        <w:fldChar w:fldCharType="end"/>
      </w:r>
      <w:r w:rsidR="008F052B">
        <w:rPr>
          <w:sz w:val="24"/>
          <w:szCs w:val="24"/>
        </w:rPr>
        <w:t xml:space="preserve">. </w:t>
      </w:r>
      <w:r w:rsidR="00744DD6">
        <w:rPr>
          <w:sz w:val="24"/>
          <w:szCs w:val="24"/>
        </w:rPr>
        <w:t xml:space="preserve">Therefore, by using </w:t>
      </w:r>
      <w:r w:rsidR="009A1464">
        <w:rPr>
          <w:sz w:val="24"/>
          <w:szCs w:val="24"/>
        </w:rPr>
        <w:t xml:space="preserve">ΔR-CFTR, we </w:t>
      </w:r>
      <w:r w:rsidR="00744DD6">
        <w:rPr>
          <w:sz w:val="24"/>
          <w:szCs w:val="24"/>
        </w:rPr>
        <w:t>can discern what effect</w:t>
      </w:r>
      <w:r w:rsidR="00810A17">
        <w:rPr>
          <w:sz w:val="24"/>
          <w:szCs w:val="24"/>
        </w:rPr>
        <w:t>s</w:t>
      </w:r>
      <w:r w:rsidR="00744DD6">
        <w:rPr>
          <w:sz w:val="24"/>
          <w:szCs w:val="24"/>
        </w:rPr>
        <w:t xml:space="preserve"> the drug</w:t>
      </w:r>
      <w:r w:rsidR="00810A17">
        <w:rPr>
          <w:sz w:val="24"/>
          <w:szCs w:val="24"/>
        </w:rPr>
        <w:t xml:space="preserve"> may have</w:t>
      </w:r>
      <w:r w:rsidR="00D176CF">
        <w:rPr>
          <w:sz w:val="24"/>
          <w:szCs w:val="24"/>
        </w:rPr>
        <w:t xml:space="preserve"> on the channel</w:t>
      </w:r>
      <w:r w:rsidR="008F052B">
        <w:rPr>
          <w:sz w:val="24"/>
          <w:szCs w:val="24"/>
        </w:rPr>
        <w:t xml:space="preserve"> </w:t>
      </w:r>
      <w:r w:rsidR="00117768">
        <w:rPr>
          <w:sz w:val="24"/>
          <w:szCs w:val="24"/>
        </w:rPr>
        <w:t xml:space="preserve">that </w:t>
      </w:r>
      <w:r w:rsidR="00D176CF">
        <w:rPr>
          <w:sz w:val="24"/>
          <w:szCs w:val="24"/>
        </w:rPr>
        <w:t xml:space="preserve">are </w:t>
      </w:r>
      <w:r w:rsidR="008F052B">
        <w:rPr>
          <w:sz w:val="24"/>
          <w:szCs w:val="24"/>
        </w:rPr>
        <w:t xml:space="preserve">unrelated to its regulation by the R domain. </w:t>
      </w:r>
      <w:r w:rsidR="00744DD6">
        <w:rPr>
          <w:sz w:val="24"/>
          <w:szCs w:val="24"/>
        </w:rPr>
        <w:t xml:space="preserve"> </w:t>
      </w:r>
      <w:r w:rsidR="00532D3B">
        <w:rPr>
          <w:sz w:val="24"/>
          <w:szCs w:val="24"/>
        </w:rPr>
        <w:t xml:space="preserve"> </w:t>
      </w:r>
      <w:r w:rsidR="00F7510C">
        <w:rPr>
          <w:sz w:val="24"/>
          <w:szCs w:val="24"/>
        </w:rPr>
        <w:tab/>
      </w:r>
    </w:p>
    <w:p w:rsidR="00A94253" w:rsidRPr="003B6FB7" w:rsidRDefault="008F052B" w:rsidP="003B6FB7">
      <w:pPr>
        <w:spacing w:line="480" w:lineRule="auto"/>
        <w:contextualSpacing/>
        <w:jc w:val="both"/>
        <w:rPr>
          <w:sz w:val="24"/>
          <w:szCs w:val="24"/>
        </w:rPr>
      </w:pPr>
      <w:r>
        <w:rPr>
          <w:sz w:val="24"/>
          <w:szCs w:val="24"/>
        </w:rPr>
        <w:tab/>
        <w:t xml:space="preserve">To do these experiments, I expressed ΔR-CFTR in </w:t>
      </w:r>
      <w:r>
        <w:rPr>
          <w:i/>
          <w:sz w:val="24"/>
          <w:szCs w:val="24"/>
        </w:rPr>
        <w:t xml:space="preserve">Xenopus </w:t>
      </w:r>
      <w:r>
        <w:rPr>
          <w:sz w:val="24"/>
          <w:szCs w:val="24"/>
        </w:rPr>
        <w:t xml:space="preserve">oocytes over a course of three weeks, to mitigate concerns over oocyte batch-specific effects.  Consistent with its PKA-independent activity, </w:t>
      </w:r>
      <w:r w:rsidR="00810A17">
        <w:rPr>
          <w:sz w:val="24"/>
          <w:szCs w:val="24"/>
        </w:rPr>
        <w:t>cells expressing</w:t>
      </w:r>
      <w:r w:rsidR="00810A17" w:rsidRPr="00810A17">
        <w:rPr>
          <w:sz w:val="24"/>
          <w:szCs w:val="24"/>
        </w:rPr>
        <w:t xml:space="preserve"> </w:t>
      </w:r>
      <w:r w:rsidR="00810A17">
        <w:rPr>
          <w:sz w:val="24"/>
          <w:szCs w:val="24"/>
        </w:rPr>
        <w:t xml:space="preserve">ΔR-CFTR </w:t>
      </w:r>
      <w:r>
        <w:rPr>
          <w:sz w:val="24"/>
          <w:szCs w:val="24"/>
        </w:rPr>
        <w:t>displ</w:t>
      </w:r>
      <w:r w:rsidR="00810A17">
        <w:rPr>
          <w:sz w:val="24"/>
          <w:szCs w:val="24"/>
        </w:rPr>
        <w:t>ayed a stable and constitutive ch</w:t>
      </w:r>
      <w:r w:rsidR="00662CB9">
        <w:rPr>
          <w:sz w:val="24"/>
          <w:szCs w:val="24"/>
        </w:rPr>
        <w:t>loride conductance (Figure 3.11</w:t>
      </w:r>
      <w:r w:rsidR="00810A17">
        <w:rPr>
          <w:sz w:val="24"/>
          <w:szCs w:val="24"/>
        </w:rPr>
        <w:t>)</w:t>
      </w:r>
      <w:r>
        <w:rPr>
          <w:sz w:val="24"/>
          <w:szCs w:val="24"/>
        </w:rPr>
        <w:t>.  Ivacaftor</w:t>
      </w:r>
      <w:r w:rsidR="00810A17">
        <w:rPr>
          <w:sz w:val="24"/>
          <w:szCs w:val="24"/>
        </w:rPr>
        <w:t>,</w:t>
      </w:r>
      <w:r>
        <w:rPr>
          <w:sz w:val="24"/>
          <w:szCs w:val="24"/>
        </w:rPr>
        <w:t xml:space="preserve"> applied at a concentration of 1 µM</w:t>
      </w:r>
      <w:r w:rsidR="00810A17">
        <w:rPr>
          <w:sz w:val="24"/>
          <w:szCs w:val="24"/>
        </w:rPr>
        <w:t>,</w:t>
      </w:r>
      <w:r w:rsidR="00A94253">
        <w:rPr>
          <w:sz w:val="24"/>
          <w:szCs w:val="24"/>
        </w:rPr>
        <w:t xml:space="preserve"> elicited a rapid increase in</w:t>
      </w:r>
      <w:r w:rsidR="00810A17">
        <w:rPr>
          <w:sz w:val="24"/>
          <w:szCs w:val="24"/>
        </w:rPr>
        <w:t xml:space="preserve"> current</w:t>
      </w:r>
      <w:r w:rsidR="003B6FB7">
        <w:rPr>
          <w:sz w:val="24"/>
          <w:szCs w:val="24"/>
        </w:rPr>
        <w:t xml:space="preserve"> that reached plateau in approximately 3 minutes on average (Figure 3.11).  The kinetics of potentiation were consistent with those elicited by Ivacaftor on WT-CFTR in </w:t>
      </w:r>
      <w:r w:rsidR="003B6FB7">
        <w:rPr>
          <w:i/>
          <w:sz w:val="24"/>
          <w:szCs w:val="24"/>
        </w:rPr>
        <w:t xml:space="preserve">Xenopus </w:t>
      </w:r>
      <w:r w:rsidR="003B6FB7">
        <w:rPr>
          <w:sz w:val="24"/>
          <w:szCs w:val="24"/>
        </w:rPr>
        <w:t xml:space="preserve">oocytes </w:t>
      </w:r>
      <w:r w:rsidR="00A27A64">
        <w:rPr>
          <w:sz w:val="24"/>
          <w:szCs w:val="24"/>
        </w:rPr>
        <w:fldChar w:fldCharType="begin">
          <w:fldData xml:space="preserve">PEVuZE5vdGU+PENpdGU+PEF1dGhvcj5DdWk8L0F1dGhvcj48WWVhcj4yMDE1PC9ZZWFyPjxSZWNO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</w:fldData>
        </w:fldChar>
      </w:r>
      <w:r w:rsidR="00857001">
        <w:rPr>
          <w:sz w:val="24"/>
          <w:szCs w:val="24"/>
        </w:rPr>
        <w:instrText xml:space="preserve"> ADDIN EN.CITE </w:instrText>
      </w:r>
      <w:r w:rsidR="00A27A64">
        <w:rPr>
          <w:sz w:val="24"/>
          <w:szCs w:val="24"/>
        </w:rPr>
        <w:fldChar w:fldCharType="begin">
          <w:fldData xml:space="preserve">PEVuZE5vdGU+PENpdGU+PEF1dGhvcj5DdWk8L0F1dGhvcj48WWVhcj4yMDE1PC9ZZWFyPjxSZWNO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</w:fldData>
        </w:fldChar>
      </w:r>
      <w:r w:rsidR="00857001">
        <w:rPr>
          <w:sz w:val="24"/>
          <w:szCs w:val="24"/>
        </w:rPr>
        <w:instrText xml:space="preserve"> ADDIN EN.CITE.DATA </w:instrText>
      </w:r>
      <w:r w:rsidR="00A27A64">
        <w:rPr>
          <w:sz w:val="24"/>
          <w:szCs w:val="24"/>
        </w:rPr>
      </w:r>
      <w:r w:rsidR="00A27A64">
        <w:rPr>
          <w:sz w:val="24"/>
          <w:szCs w:val="24"/>
        </w:rPr>
        <w:fldChar w:fldCharType="end"/>
      </w:r>
      <w:r w:rsidR="00A27A64">
        <w:rPr>
          <w:sz w:val="24"/>
          <w:szCs w:val="24"/>
        </w:rPr>
      </w:r>
      <w:r w:rsidR="00A27A64">
        <w:rPr>
          <w:sz w:val="24"/>
          <w:szCs w:val="24"/>
        </w:rPr>
        <w:fldChar w:fldCharType="separate"/>
      </w:r>
      <w:r w:rsidR="00857001">
        <w:rPr>
          <w:noProof/>
          <w:sz w:val="24"/>
          <w:szCs w:val="24"/>
        </w:rPr>
        <w:t>(Cui and McCarty, 2015)</w:t>
      </w:r>
      <w:r w:rsidR="00A27A64">
        <w:rPr>
          <w:sz w:val="24"/>
          <w:szCs w:val="24"/>
        </w:rPr>
        <w:fldChar w:fldCharType="end"/>
      </w:r>
      <w:r w:rsidR="00F83EC1">
        <w:rPr>
          <w:sz w:val="24"/>
          <w:szCs w:val="24"/>
        </w:rPr>
        <w:t xml:space="preserve">. </w:t>
      </w:r>
      <w:r w:rsidR="00E404F3">
        <w:rPr>
          <w:sz w:val="24"/>
          <w:szCs w:val="24"/>
        </w:rPr>
        <w:t xml:space="preserve"> Currents were potentiated 6.35</w:t>
      </w:r>
      <w:r w:rsidR="00F83EC1">
        <w:rPr>
          <w:sz w:val="24"/>
          <w:szCs w:val="24"/>
        </w:rPr>
        <w:t xml:space="preserve"> ± 2.39-</w:t>
      </w:r>
      <w:r w:rsidR="003B6FB7">
        <w:rPr>
          <w:sz w:val="24"/>
          <w:szCs w:val="24"/>
        </w:rPr>
        <w:t xml:space="preserve"> fold </w:t>
      </w:r>
      <w:r w:rsidR="00810A17">
        <w:rPr>
          <w:sz w:val="24"/>
          <w:szCs w:val="24"/>
        </w:rPr>
        <w:t xml:space="preserve">on average </w:t>
      </w:r>
      <w:r w:rsidR="003B6FB7">
        <w:rPr>
          <w:sz w:val="24"/>
          <w:szCs w:val="24"/>
        </w:rPr>
        <w:t>(n=5)</w:t>
      </w:r>
      <w:r w:rsidR="004603B3">
        <w:rPr>
          <w:sz w:val="24"/>
          <w:szCs w:val="24"/>
        </w:rPr>
        <w:t>,</w:t>
      </w:r>
      <w:r w:rsidR="003B6FB7">
        <w:rPr>
          <w:sz w:val="24"/>
          <w:szCs w:val="24"/>
        </w:rPr>
        <w:t xml:space="preserve"> and</w:t>
      </w:r>
      <w:r w:rsidR="00810A17">
        <w:rPr>
          <w:sz w:val="24"/>
          <w:szCs w:val="24"/>
        </w:rPr>
        <w:t xml:space="preserve"> potentiated current was</w:t>
      </w:r>
      <w:r w:rsidR="003B6FB7">
        <w:rPr>
          <w:sz w:val="24"/>
          <w:szCs w:val="24"/>
        </w:rPr>
        <w:t xml:space="preserve"> </w:t>
      </w:r>
      <w:r w:rsidR="00FC4288">
        <w:rPr>
          <w:sz w:val="24"/>
          <w:szCs w:val="24"/>
        </w:rPr>
        <w:t>confirmed to be carried by CFTR on the basis of nearly complete inhibition by the</w:t>
      </w:r>
      <w:r w:rsidR="003B6FB7">
        <w:rPr>
          <w:sz w:val="24"/>
          <w:szCs w:val="24"/>
        </w:rPr>
        <w:t xml:space="preserve"> CFTR-specific inhibitor Inh</w:t>
      </w:r>
      <w:r w:rsidR="003B6FB7">
        <w:rPr>
          <w:sz w:val="24"/>
          <w:szCs w:val="24"/>
          <w:vertAlign w:val="subscript"/>
        </w:rPr>
        <w:t>172</w:t>
      </w:r>
      <w:r w:rsidR="000874CB">
        <w:rPr>
          <w:sz w:val="24"/>
          <w:szCs w:val="24"/>
        </w:rPr>
        <w:t xml:space="preserve"> (Figure 3.11</w:t>
      </w:r>
      <w:r w:rsidR="00FC4288">
        <w:rPr>
          <w:sz w:val="24"/>
          <w:szCs w:val="24"/>
        </w:rPr>
        <w:t>)</w:t>
      </w:r>
      <w:r w:rsidR="003B6FB7">
        <w:rPr>
          <w:sz w:val="24"/>
          <w:szCs w:val="24"/>
        </w:rPr>
        <w:t>.</w:t>
      </w:r>
      <w:r w:rsidR="00E404F3">
        <w:rPr>
          <w:sz w:val="24"/>
          <w:szCs w:val="24"/>
        </w:rPr>
        <w:t xml:space="preserve">  These data demonstrate that </w:t>
      </w:r>
      <w:r w:rsidR="001F409D">
        <w:rPr>
          <w:sz w:val="24"/>
          <w:szCs w:val="24"/>
        </w:rPr>
        <w:t xml:space="preserve">the effect of </w:t>
      </w:r>
      <w:r w:rsidR="00E404F3">
        <w:rPr>
          <w:sz w:val="24"/>
          <w:szCs w:val="24"/>
        </w:rPr>
        <w:t xml:space="preserve">Ivacaftor </w:t>
      </w:r>
      <w:r w:rsidR="001F409D">
        <w:rPr>
          <w:sz w:val="24"/>
          <w:szCs w:val="24"/>
        </w:rPr>
        <w:t xml:space="preserve">on WT-CFTR is dependent on neither the existence nor phosphorylation of the R domain.  </w:t>
      </w:r>
    </w:p>
    <w:p w:rsidR="003B6FB7" w:rsidRDefault="003B6FB7" w:rsidP="00A86E09">
      <w:pPr>
        <w:jc w:val="both"/>
        <w:rPr>
          <w:sz w:val="24"/>
          <w:szCs w:val="24"/>
        </w:rPr>
      </w:pPr>
      <w:r>
        <w:rPr>
          <w:sz w:val="24"/>
          <w:szCs w:val="24"/>
        </w:rPr>
        <w:tab/>
      </w:r>
    </w:p>
    <w:p w:rsidR="00634DB1" w:rsidRPr="00A86E09" w:rsidRDefault="00634DB1" w:rsidP="00A86E09">
      <w:pPr>
        <w:jc w:val="both"/>
        <w:rPr>
          <w:sz w:val="24"/>
          <w:szCs w:val="24"/>
        </w:rPr>
      </w:pPr>
    </w:p>
    <w:p w:rsidR="00536396" w:rsidRDefault="00536396" w:rsidP="00E404F3">
      <w:pPr>
        <w:spacing w:line="480" w:lineRule="auto"/>
      </w:pPr>
    </w:p>
    <w:p w:rsidR="00E404F3" w:rsidRDefault="00E404F3" w:rsidP="007D7067">
      <w:pPr>
        <w:spacing w:line="240" w:lineRule="auto"/>
        <w:ind w:left="1440" w:hanging="540"/>
        <w:jc w:val="both"/>
      </w:pPr>
      <w:r>
        <w:object w:dxaOrig="7199" w:dyaOrig="5388">
          <v:shape id="_x0000_i1035" type="#_x0000_t75" style="width:349.85pt;height:262.6pt" o:ole="">
            <v:imagedata r:id="rId27" o:title=""/>
          </v:shape>
          <o:OLEObject Type="Embed" ProgID="PowerPoint.Show.12" ShapeID="_x0000_i1035" DrawAspect="Content" ObjectID="_1519932356" r:id="rId28"/>
        </w:object>
      </w:r>
    </w:p>
    <w:p w:rsidR="000874CB" w:rsidRPr="00662CB9" w:rsidRDefault="00662CB9" w:rsidP="00E404F3">
      <w:pPr>
        <w:spacing w:line="240" w:lineRule="auto"/>
        <w:jc w:val="both"/>
        <w:rPr>
          <w:sz w:val="24"/>
          <w:szCs w:val="24"/>
        </w:rPr>
      </w:pPr>
      <w:r>
        <w:rPr>
          <w:sz w:val="24"/>
          <w:szCs w:val="24"/>
        </w:rPr>
        <w:t xml:space="preserve">Figure </w:t>
      </w:r>
      <w:r w:rsidR="00755312">
        <w:rPr>
          <w:sz w:val="24"/>
          <w:szCs w:val="24"/>
        </w:rPr>
        <w:t xml:space="preserve">3.11 Effect of Ivacaftor on an </w:t>
      </w:r>
      <w:r w:rsidR="001F409D">
        <w:rPr>
          <w:sz w:val="24"/>
          <w:szCs w:val="24"/>
        </w:rPr>
        <w:t xml:space="preserve">R domain-less </w:t>
      </w:r>
      <w:r>
        <w:rPr>
          <w:sz w:val="24"/>
          <w:szCs w:val="24"/>
        </w:rPr>
        <w:t>version of WT-CFTR.  Currents were potentiated 6.35 ± 2.39 fold (n=5), and potentiated current was inhibited by the specific CFTR inhibitor CFTR INH</w:t>
      </w:r>
      <w:r>
        <w:rPr>
          <w:sz w:val="24"/>
          <w:szCs w:val="24"/>
          <w:vertAlign w:val="subscript"/>
        </w:rPr>
        <w:t>172</w:t>
      </w:r>
      <w:r>
        <w:rPr>
          <w:sz w:val="24"/>
          <w:szCs w:val="24"/>
        </w:rPr>
        <w:t>.</w:t>
      </w:r>
    </w:p>
    <w:p w:rsidR="00662CB9" w:rsidRDefault="00662CB9" w:rsidP="006C2FCE">
      <w:pPr>
        <w:spacing w:line="480" w:lineRule="auto"/>
      </w:pPr>
    </w:p>
    <w:p w:rsidR="00662CB9" w:rsidRDefault="00662CB9" w:rsidP="006C2FCE">
      <w:pPr>
        <w:spacing w:line="480" w:lineRule="auto"/>
      </w:pPr>
    </w:p>
    <w:p w:rsidR="00662CB9" w:rsidRDefault="00662CB9" w:rsidP="006C2FCE">
      <w:pPr>
        <w:spacing w:line="480" w:lineRule="auto"/>
      </w:pPr>
    </w:p>
    <w:p w:rsidR="00662CB9" w:rsidRDefault="00662CB9" w:rsidP="006C2FCE">
      <w:pPr>
        <w:spacing w:line="480" w:lineRule="auto"/>
      </w:pPr>
    </w:p>
    <w:p w:rsidR="00662CB9" w:rsidRDefault="00662CB9" w:rsidP="006C2FCE">
      <w:pPr>
        <w:spacing w:line="480" w:lineRule="auto"/>
      </w:pPr>
    </w:p>
    <w:p w:rsidR="00662CB9" w:rsidRDefault="00662CB9" w:rsidP="006C2FCE">
      <w:pPr>
        <w:spacing w:line="480" w:lineRule="auto"/>
      </w:pPr>
    </w:p>
    <w:p w:rsidR="00755312" w:rsidRDefault="00755312" w:rsidP="006C2FCE">
      <w:pPr>
        <w:spacing w:line="480" w:lineRule="auto"/>
        <w:rPr>
          <w:sz w:val="24"/>
          <w:szCs w:val="24"/>
        </w:rPr>
      </w:pPr>
    </w:p>
    <w:p w:rsidR="006C2FCE" w:rsidRPr="00662CB9" w:rsidRDefault="006C2FCE" w:rsidP="006C2FCE">
      <w:pPr>
        <w:spacing w:line="480" w:lineRule="auto"/>
        <w:rPr>
          <w:sz w:val="24"/>
          <w:szCs w:val="24"/>
        </w:rPr>
      </w:pPr>
      <w:r w:rsidRPr="00662CB9">
        <w:rPr>
          <w:sz w:val="24"/>
          <w:szCs w:val="24"/>
        </w:rPr>
        <w:lastRenderedPageBreak/>
        <w:t>References:</w:t>
      </w:r>
    </w:p>
    <w:p w:rsidR="00857001" w:rsidRPr="00857001" w:rsidRDefault="00A27A64" w:rsidP="00857001">
      <w:pPr>
        <w:pStyle w:val="EndNoteBibliography"/>
        <w:spacing w:after="0"/>
        <w:ind w:left="720" w:hanging="720"/>
      </w:pPr>
      <w:r w:rsidRPr="00A27A64">
        <w:rPr>
          <w:sz w:val="24"/>
          <w:szCs w:val="24"/>
        </w:rPr>
        <w:fldChar w:fldCharType="begin"/>
      </w:r>
      <w:r w:rsidR="006C2FCE" w:rsidRPr="00662CB9">
        <w:rPr>
          <w:sz w:val="24"/>
          <w:szCs w:val="24"/>
        </w:rPr>
        <w:instrText xml:space="preserve"> ADDIN EN.REFLIST </w:instrText>
      </w:r>
      <w:r w:rsidRPr="00A27A64">
        <w:rPr>
          <w:sz w:val="24"/>
          <w:szCs w:val="24"/>
        </w:rPr>
        <w:fldChar w:fldCharType="separate"/>
      </w:r>
      <w:r w:rsidR="00857001" w:rsidRPr="00857001">
        <w:t xml:space="preserve">Accurso FJ, Rowe SM, Clancy JP, Boyle MP, Dunitz JM, Durie PR, Sagel SD, Hornick DB, Konstan MW, Donaldson SH, Moss RB, Pilewski JM, Rubenstein RC, Uluer AZ, Aitken ML, Freedman SD, Rose LM, Mayer-Hamblett N, Dong Q, Zha J, Stone AJ, Olson ER, Ordonez CL, Campbell PW, Ashlock MA and Ramsey BW (2010) Effect of VX-770 in persons with cystic fibrosis and the G551D-CFTR mutation. </w:t>
      </w:r>
      <w:r w:rsidR="00857001" w:rsidRPr="00857001">
        <w:rPr>
          <w:i/>
        </w:rPr>
        <w:t>The New England journal of medicine</w:t>
      </w:r>
      <w:r w:rsidR="00857001" w:rsidRPr="00857001">
        <w:t xml:space="preserve"> </w:t>
      </w:r>
      <w:r w:rsidR="00857001" w:rsidRPr="00857001">
        <w:rPr>
          <w:b/>
        </w:rPr>
        <w:t>363</w:t>
      </w:r>
      <w:r w:rsidR="00857001" w:rsidRPr="00857001">
        <w:t>(21): 1991-2003.</w:t>
      </w:r>
    </w:p>
    <w:p w:rsidR="00857001" w:rsidRPr="00857001" w:rsidRDefault="00857001" w:rsidP="00857001">
      <w:pPr>
        <w:pStyle w:val="EndNoteBibliography"/>
        <w:spacing w:after="0"/>
        <w:ind w:left="720" w:hanging="720"/>
      </w:pPr>
      <w:r w:rsidRPr="00857001">
        <w:t xml:space="preserve">Al-Nakkash L and Hwang TC (1999) Activation of wild-type and deltaF508-CFTR by phosphodiesterase inhibitors through cAMP-dependent and -independent mechanisms. </w:t>
      </w:r>
      <w:r w:rsidRPr="00857001">
        <w:rPr>
          <w:i/>
        </w:rPr>
        <w:t>Pflugers Archiv : European journal of physiology</w:t>
      </w:r>
      <w:r w:rsidRPr="00857001">
        <w:t xml:space="preserve"> </w:t>
      </w:r>
      <w:r w:rsidRPr="00857001">
        <w:rPr>
          <w:b/>
        </w:rPr>
        <w:t>437</w:t>
      </w:r>
      <w:r w:rsidRPr="00857001">
        <w:t>(4): 553-561.</w:t>
      </w:r>
    </w:p>
    <w:p w:rsidR="00857001" w:rsidRPr="00857001" w:rsidRDefault="00857001" w:rsidP="00857001">
      <w:pPr>
        <w:pStyle w:val="EndNoteBibliography"/>
        <w:spacing w:after="0"/>
        <w:ind w:left="720" w:hanging="720"/>
      </w:pPr>
      <w:r w:rsidRPr="00857001">
        <w:t xml:space="preserve">Bai Y, Li M and Hwang TC (2011) Structural basis for the channel function of a degraded ABC transporter, CFTR (ABCC7). </w:t>
      </w:r>
      <w:r w:rsidRPr="00857001">
        <w:rPr>
          <w:i/>
        </w:rPr>
        <w:t>The Journal of general physiology</w:t>
      </w:r>
      <w:r w:rsidRPr="00857001">
        <w:t xml:space="preserve"> </w:t>
      </w:r>
      <w:r w:rsidRPr="00857001">
        <w:rPr>
          <w:b/>
        </w:rPr>
        <w:t>138</w:t>
      </w:r>
      <w:r w:rsidRPr="00857001">
        <w:t>(5): 495-507.</w:t>
      </w:r>
    </w:p>
    <w:p w:rsidR="00857001" w:rsidRPr="00857001" w:rsidRDefault="00857001" w:rsidP="00857001">
      <w:pPr>
        <w:pStyle w:val="EndNoteBibliography"/>
        <w:spacing w:after="0"/>
        <w:ind w:left="720" w:hanging="720"/>
      </w:pPr>
      <w:r w:rsidRPr="00857001">
        <w:t xml:space="preserve">Beck EJ, Yang Y, Yaemsiri S and Raghuram V (2008) Conformational changes in a pore-lining helix coupled to cystic fibrosis transmembrane conductance regulator channel gating. </w:t>
      </w:r>
      <w:r w:rsidRPr="00857001">
        <w:rPr>
          <w:i/>
        </w:rPr>
        <w:t>The Journal of biological chemistry</w:t>
      </w:r>
      <w:r w:rsidRPr="00857001">
        <w:t xml:space="preserve"> </w:t>
      </w:r>
      <w:r w:rsidRPr="00857001">
        <w:rPr>
          <w:b/>
        </w:rPr>
        <w:t>283</w:t>
      </w:r>
      <w:r w:rsidRPr="00857001">
        <w:t>(8): 4957-4966.</w:t>
      </w:r>
    </w:p>
    <w:p w:rsidR="00857001" w:rsidRPr="00857001" w:rsidRDefault="00857001" w:rsidP="00857001">
      <w:pPr>
        <w:pStyle w:val="EndNoteBibliography"/>
        <w:spacing w:after="0"/>
        <w:ind w:left="720" w:hanging="720"/>
      </w:pPr>
      <w:r w:rsidRPr="00857001">
        <w:t xml:space="preserve">Bossard F, Silantieff E, Lavazais-Blancou E, Robay A, Sagan C, Rozec B and Gauthier C (2011) beta1, beta2, and beta3 adrenoceptors and Na+/H+ exchanger regulatory factor 1 expression in human bronchi and their modifications in cystic fibrosis. </w:t>
      </w:r>
      <w:r w:rsidRPr="00857001">
        <w:rPr>
          <w:i/>
        </w:rPr>
        <w:t>American journal of respiratory cell and molecular biology</w:t>
      </w:r>
      <w:r w:rsidRPr="00857001">
        <w:t xml:space="preserve"> </w:t>
      </w:r>
      <w:r w:rsidRPr="00857001">
        <w:rPr>
          <w:b/>
        </w:rPr>
        <w:t>44</w:t>
      </w:r>
      <w:r w:rsidRPr="00857001">
        <w:t>(1): 91-98.</w:t>
      </w:r>
    </w:p>
    <w:p w:rsidR="00857001" w:rsidRPr="00857001" w:rsidRDefault="00857001" w:rsidP="00857001">
      <w:pPr>
        <w:pStyle w:val="EndNoteBibliography"/>
        <w:spacing w:after="0"/>
        <w:ind w:left="720" w:hanging="720"/>
      </w:pPr>
      <w:r w:rsidRPr="00857001">
        <w:t xml:space="preserve">Chan KW, Csanady L, Seto-Young D, Nairn AC and Gadsby DC (2000) Severed molecules functionally define the boundaries of the cystic fibrosis transmembrane conductance regulator's NH(2)-terminal nucleotide binding domain. </w:t>
      </w:r>
      <w:r w:rsidRPr="00857001">
        <w:rPr>
          <w:i/>
        </w:rPr>
        <w:t>The Journal of general physiology</w:t>
      </w:r>
      <w:r w:rsidRPr="00857001">
        <w:t xml:space="preserve"> </w:t>
      </w:r>
      <w:r w:rsidRPr="00857001">
        <w:rPr>
          <w:b/>
        </w:rPr>
        <w:t>116</w:t>
      </w:r>
      <w:r w:rsidRPr="00857001">
        <w:t>(2): 163-180.</w:t>
      </w:r>
    </w:p>
    <w:p w:rsidR="00857001" w:rsidRPr="00857001" w:rsidRDefault="00857001" w:rsidP="00857001">
      <w:pPr>
        <w:pStyle w:val="EndNoteBibliography"/>
        <w:spacing w:after="0"/>
        <w:ind w:left="720" w:hanging="720"/>
      </w:pPr>
      <w:r w:rsidRPr="00857001">
        <w:t xml:space="preserve">Csanady L, Chan KW, Seto-Young D, Kopsco DC, Nairn AC and Gadsby DC (2000) Severed channels probe regulation of gating of cystic fibrosis transmembrane conductance regulator by its cytoplasmic domains. </w:t>
      </w:r>
      <w:r w:rsidRPr="00857001">
        <w:rPr>
          <w:i/>
        </w:rPr>
        <w:t>The Journal of general physiology</w:t>
      </w:r>
      <w:r w:rsidRPr="00857001">
        <w:t xml:space="preserve"> </w:t>
      </w:r>
      <w:r w:rsidRPr="00857001">
        <w:rPr>
          <w:b/>
        </w:rPr>
        <w:t>116</w:t>
      </w:r>
      <w:r w:rsidRPr="00857001">
        <w:t>(3): 477-500.</w:t>
      </w:r>
    </w:p>
    <w:p w:rsidR="00857001" w:rsidRPr="00857001" w:rsidRDefault="00857001" w:rsidP="00857001">
      <w:pPr>
        <w:pStyle w:val="EndNoteBibliography"/>
        <w:spacing w:after="0"/>
        <w:ind w:left="720" w:hanging="720"/>
      </w:pPr>
      <w:r w:rsidRPr="00857001">
        <w:t xml:space="preserve">Cui G and McCarty NA (2015) Murine and human CFTR exhibit different sensitivities to CFTR potentiators. </w:t>
      </w:r>
      <w:r w:rsidRPr="00857001">
        <w:rPr>
          <w:i/>
        </w:rPr>
        <w:t>American journal of physiology Lung cellular and molecular physiology</w:t>
      </w:r>
      <w:r w:rsidRPr="00857001">
        <w:t xml:space="preserve"> </w:t>
      </w:r>
      <w:r w:rsidRPr="00857001">
        <w:rPr>
          <w:b/>
        </w:rPr>
        <w:t>309</w:t>
      </w:r>
      <w:r w:rsidRPr="00857001">
        <w:t>(7): L687-699.</w:t>
      </w:r>
    </w:p>
    <w:p w:rsidR="00857001" w:rsidRPr="00857001" w:rsidRDefault="00857001" w:rsidP="00857001">
      <w:pPr>
        <w:pStyle w:val="EndNoteBibliography"/>
        <w:spacing w:after="0"/>
        <w:ind w:left="720" w:hanging="720"/>
      </w:pPr>
      <w:r w:rsidRPr="00857001">
        <w:t xml:space="preserve">Cui G, Rahman KS, Infield DT, Kuang C, Prince CZ and McCarty NA (2014) Three charged amino acids in extracellular loop 1 are involved in maintaining the outer pore architecture of CFTR. </w:t>
      </w:r>
      <w:r w:rsidRPr="00857001">
        <w:rPr>
          <w:i/>
        </w:rPr>
        <w:t>The Journal of general physiology</w:t>
      </w:r>
      <w:r w:rsidRPr="00857001">
        <w:t xml:space="preserve"> </w:t>
      </w:r>
      <w:r w:rsidRPr="00857001">
        <w:rPr>
          <w:b/>
        </w:rPr>
        <w:t>144</w:t>
      </w:r>
      <w:r w:rsidRPr="00857001">
        <w:t>(2): 159-179.</w:t>
      </w:r>
    </w:p>
    <w:p w:rsidR="00857001" w:rsidRPr="00857001" w:rsidRDefault="00857001" w:rsidP="00857001">
      <w:pPr>
        <w:pStyle w:val="EndNoteBibliography"/>
        <w:spacing w:after="0"/>
        <w:ind w:left="720" w:hanging="720"/>
      </w:pPr>
      <w:r w:rsidRPr="00857001">
        <w:t xml:space="preserve">Dawson RJ and Locher KP (2007) Structure of the multidrug ABC transporter Sav1866 from Staphylococcus aureus in complex with AMP-PNP. </w:t>
      </w:r>
      <w:r w:rsidRPr="00857001">
        <w:rPr>
          <w:i/>
        </w:rPr>
        <w:t>FEBS letters</w:t>
      </w:r>
      <w:r w:rsidRPr="00857001">
        <w:t xml:space="preserve"> </w:t>
      </w:r>
      <w:r w:rsidRPr="00857001">
        <w:rPr>
          <w:b/>
        </w:rPr>
        <w:t>581</w:t>
      </w:r>
      <w:r w:rsidRPr="00857001">
        <w:t>(5): 935-938.</w:t>
      </w:r>
    </w:p>
    <w:p w:rsidR="00857001" w:rsidRPr="00857001" w:rsidRDefault="00857001" w:rsidP="00857001">
      <w:pPr>
        <w:pStyle w:val="EndNoteBibliography"/>
        <w:spacing w:after="0"/>
        <w:ind w:left="720" w:hanging="720"/>
      </w:pPr>
      <w:r w:rsidRPr="00857001">
        <w:t xml:space="preserve">Drumm ML, Wilkinson DJ, Smit LS, Worrell RT, Strong TV, Frizzell RA, Dawson DC and Collins FS (1991) Chloride conductance expressed by delta F508 and other mutant CFTRs in Xenopus oocytes. </w:t>
      </w:r>
      <w:r w:rsidRPr="00857001">
        <w:rPr>
          <w:i/>
        </w:rPr>
        <w:t>Science</w:t>
      </w:r>
      <w:r w:rsidRPr="00857001">
        <w:t xml:space="preserve"> </w:t>
      </w:r>
      <w:r w:rsidRPr="00857001">
        <w:rPr>
          <w:b/>
        </w:rPr>
        <w:t>254</w:t>
      </w:r>
      <w:r w:rsidRPr="00857001">
        <w:t>(5039): 1797-1799.</w:t>
      </w:r>
    </w:p>
    <w:p w:rsidR="00857001" w:rsidRPr="00857001" w:rsidRDefault="00857001" w:rsidP="00857001">
      <w:pPr>
        <w:pStyle w:val="EndNoteBibliography"/>
        <w:spacing w:after="0"/>
        <w:ind w:left="720" w:hanging="720"/>
      </w:pPr>
      <w:r w:rsidRPr="00857001">
        <w:t xml:space="preserve">El Hiani Y and Linsdell P (2014) Metal bridges illuminate transmembrane domain movements during gating of the cystic fibrosis transmembrane conductance regulator chloride channel. </w:t>
      </w:r>
      <w:r w:rsidRPr="00857001">
        <w:rPr>
          <w:i/>
        </w:rPr>
        <w:t>The Journal of biological chemistry</w:t>
      </w:r>
      <w:r w:rsidRPr="00857001">
        <w:t xml:space="preserve"> </w:t>
      </w:r>
      <w:r w:rsidRPr="00857001">
        <w:rPr>
          <w:b/>
        </w:rPr>
        <w:t>289</w:t>
      </w:r>
      <w:r w:rsidRPr="00857001">
        <w:t>(41): 28149-28159.</w:t>
      </w:r>
    </w:p>
    <w:p w:rsidR="00857001" w:rsidRPr="00857001" w:rsidRDefault="00857001" w:rsidP="00857001">
      <w:pPr>
        <w:pStyle w:val="EndNoteBibliography"/>
        <w:spacing w:after="0"/>
        <w:ind w:left="720" w:hanging="720"/>
      </w:pPr>
      <w:r w:rsidRPr="00857001">
        <w:t xml:space="preserve">Gadsby DC, Vergani P and Csanady L (2006) The ABC protein turned chloride channel whose failure causes cystic fibrosis. </w:t>
      </w:r>
      <w:r w:rsidRPr="00857001">
        <w:rPr>
          <w:i/>
        </w:rPr>
        <w:t>Nature</w:t>
      </w:r>
      <w:r w:rsidRPr="00857001">
        <w:t xml:space="preserve"> </w:t>
      </w:r>
      <w:r w:rsidRPr="00857001">
        <w:rPr>
          <w:b/>
        </w:rPr>
        <w:t>440</w:t>
      </w:r>
      <w:r w:rsidRPr="00857001">
        <w:t>(7083): 477-483.</w:t>
      </w:r>
    </w:p>
    <w:p w:rsidR="00857001" w:rsidRPr="00857001" w:rsidRDefault="00857001" w:rsidP="00857001">
      <w:pPr>
        <w:pStyle w:val="EndNoteBibliography"/>
        <w:spacing w:after="0"/>
        <w:ind w:left="720" w:hanging="720"/>
      </w:pPr>
      <w:r w:rsidRPr="00857001">
        <w:t xml:space="preserve">Gonska T, Ip W, Turner D, Han WS, Rose J, Durie P and Quinton P (2009) Sweat gland bioelectrics differ in cystic fibrosis: a new concept for potential diagnosis and assessment of CFTR function in cystic fibrosis. </w:t>
      </w:r>
      <w:r w:rsidRPr="00857001">
        <w:rPr>
          <w:i/>
        </w:rPr>
        <w:t>Thorax</w:t>
      </w:r>
      <w:r w:rsidRPr="00857001">
        <w:t xml:space="preserve"> </w:t>
      </w:r>
      <w:r w:rsidRPr="00857001">
        <w:rPr>
          <w:b/>
        </w:rPr>
        <w:t>64</w:t>
      </w:r>
      <w:r w:rsidRPr="00857001">
        <w:t>(11): 932-938.</w:t>
      </w:r>
    </w:p>
    <w:p w:rsidR="00857001" w:rsidRPr="00857001" w:rsidRDefault="00857001" w:rsidP="00857001">
      <w:pPr>
        <w:pStyle w:val="EndNoteBibliography"/>
        <w:spacing w:after="0"/>
        <w:ind w:left="720" w:hanging="720"/>
      </w:pPr>
      <w:r w:rsidRPr="00857001">
        <w:lastRenderedPageBreak/>
        <w:t xml:space="preserve">Hammerle MM, Aleksandrov AA and Riordan JR (2001) Disease-associated mutations in the extracytoplasmic loops of cystic fibrosis transmembrane conductance regulator do not impede biosynthetic processing but impair chloride channel stability. </w:t>
      </w:r>
      <w:r w:rsidRPr="00857001">
        <w:rPr>
          <w:i/>
        </w:rPr>
        <w:t>The Journal of biological chemistry</w:t>
      </w:r>
      <w:r w:rsidRPr="00857001">
        <w:t xml:space="preserve"> </w:t>
      </w:r>
      <w:r w:rsidRPr="00857001">
        <w:rPr>
          <w:b/>
        </w:rPr>
        <w:t>276</w:t>
      </w:r>
      <w:r w:rsidRPr="00857001">
        <w:t>(18): 14848-14854.</w:t>
      </w:r>
    </w:p>
    <w:p w:rsidR="00857001" w:rsidRPr="00857001" w:rsidRDefault="00857001" w:rsidP="00857001">
      <w:pPr>
        <w:pStyle w:val="EndNoteBibliography"/>
        <w:spacing w:after="0"/>
        <w:ind w:left="720" w:hanging="720"/>
      </w:pPr>
      <w:r w:rsidRPr="00857001">
        <w:t xml:space="preserve">Infield DT, Cui G, Kuang C and McCarty NA (2015) The Positioning of Extracellular Loop 1 Affects Pore Gating of the Cystic Fibrosis Transmembrane Conductance Regulator. </w:t>
      </w:r>
      <w:r w:rsidRPr="00857001">
        <w:rPr>
          <w:i/>
        </w:rPr>
        <w:t>American journal of physiology Lung cellular and molecular physiology</w:t>
      </w:r>
      <w:r w:rsidRPr="00857001">
        <w:t>: ajplung 00259 02015.</w:t>
      </w:r>
    </w:p>
    <w:p w:rsidR="00857001" w:rsidRPr="00857001" w:rsidRDefault="00857001" w:rsidP="00857001">
      <w:pPr>
        <w:pStyle w:val="EndNoteBibliography"/>
        <w:spacing w:after="0"/>
        <w:ind w:left="720" w:hanging="720"/>
      </w:pPr>
      <w:r w:rsidRPr="00857001">
        <w:t xml:space="preserve">Li J, Jaimes KF and Aller SG (2014) Refined structures of mouse P-glycoprotein. </w:t>
      </w:r>
      <w:r w:rsidRPr="00857001">
        <w:rPr>
          <w:i/>
        </w:rPr>
        <w:t>Protein science : a publication of the Protein Society</w:t>
      </w:r>
      <w:r w:rsidRPr="00857001">
        <w:t xml:space="preserve"> </w:t>
      </w:r>
      <w:r w:rsidRPr="00857001">
        <w:rPr>
          <w:b/>
        </w:rPr>
        <w:t>23</w:t>
      </w:r>
      <w:r w:rsidRPr="00857001">
        <w:t>(1): 34-46.</w:t>
      </w:r>
    </w:p>
    <w:p w:rsidR="00857001" w:rsidRPr="00857001" w:rsidRDefault="00857001" w:rsidP="00857001">
      <w:pPr>
        <w:pStyle w:val="EndNoteBibliography"/>
        <w:spacing w:after="0"/>
        <w:ind w:left="720" w:hanging="720"/>
      </w:pPr>
      <w:r w:rsidRPr="00857001">
        <w:t xml:space="preserve">Linsdell P (2015) Metal bridges to probe membrane ion channel structure and function. </w:t>
      </w:r>
      <w:r w:rsidRPr="00857001">
        <w:rPr>
          <w:i/>
        </w:rPr>
        <w:t>Biomolecular concepts</w:t>
      </w:r>
      <w:r w:rsidRPr="00857001">
        <w:t xml:space="preserve"> </w:t>
      </w:r>
      <w:r w:rsidRPr="00857001">
        <w:rPr>
          <w:b/>
        </w:rPr>
        <w:t>6</w:t>
      </w:r>
      <w:r w:rsidRPr="00857001">
        <w:t>(3): 191-203.</w:t>
      </w:r>
    </w:p>
    <w:p w:rsidR="00857001" w:rsidRPr="00857001" w:rsidRDefault="00857001" w:rsidP="00857001">
      <w:pPr>
        <w:pStyle w:val="EndNoteBibliography"/>
        <w:spacing w:after="0"/>
        <w:ind w:left="720" w:hanging="720"/>
      </w:pPr>
      <w:r w:rsidRPr="00857001">
        <w:t xml:space="preserve">Liu X, Alexander C, Serrano J, Borg E and Dawson DC (2006) Variable reactivity of an engineered cysteine at position 338 in cystic fibrosis transmembrane conductance regulator reflects different chemical states of the thiol. </w:t>
      </w:r>
      <w:r w:rsidRPr="00857001">
        <w:rPr>
          <w:i/>
        </w:rPr>
        <w:t>The Journal of biological chemistry</w:t>
      </w:r>
      <w:r w:rsidRPr="00857001">
        <w:t xml:space="preserve"> </w:t>
      </w:r>
      <w:r w:rsidRPr="00857001">
        <w:rPr>
          <w:b/>
        </w:rPr>
        <w:t>281</w:t>
      </w:r>
      <w:r w:rsidRPr="00857001">
        <w:t>(12): 8275-8285.</w:t>
      </w:r>
    </w:p>
    <w:p w:rsidR="00857001" w:rsidRPr="00857001" w:rsidRDefault="00857001" w:rsidP="00857001">
      <w:pPr>
        <w:pStyle w:val="EndNoteBibliography"/>
        <w:spacing w:after="0"/>
        <w:ind w:left="720" w:hanging="720"/>
      </w:pPr>
      <w:r w:rsidRPr="00857001">
        <w:t xml:space="preserve">Mense M, Vergani P, White DM, Altberg G, Nairn AC and Gadsby DC (2006) In vivo phosphorylation of CFTR promotes formation of a nucleotide-binding domain heterodimer. </w:t>
      </w:r>
      <w:r w:rsidRPr="00857001">
        <w:rPr>
          <w:i/>
        </w:rPr>
        <w:t>The EMBO journal</w:t>
      </w:r>
      <w:r w:rsidRPr="00857001">
        <w:t xml:space="preserve"> </w:t>
      </w:r>
      <w:r w:rsidRPr="00857001">
        <w:rPr>
          <w:b/>
        </w:rPr>
        <w:t>25</w:t>
      </w:r>
      <w:r w:rsidRPr="00857001">
        <w:t>(20): 4728-4739.</w:t>
      </w:r>
    </w:p>
    <w:p w:rsidR="00857001" w:rsidRPr="00857001" w:rsidRDefault="00857001" w:rsidP="00857001">
      <w:pPr>
        <w:pStyle w:val="EndNoteBibliography"/>
        <w:spacing w:after="0"/>
        <w:ind w:left="720" w:hanging="720"/>
      </w:pPr>
      <w:r w:rsidRPr="00857001">
        <w:t xml:space="preserve">Mutlu GM and Factor P (2008) Alveolar epithelial beta2-adrenergic receptors. </w:t>
      </w:r>
      <w:r w:rsidRPr="00857001">
        <w:rPr>
          <w:i/>
        </w:rPr>
        <w:t>American journal of respiratory cell and molecular biology</w:t>
      </w:r>
      <w:r w:rsidRPr="00857001">
        <w:t xml:space="preserve"> </w:t>
      </w:r>
      <w:r w:rsidRPr="00857001">
        <w:rPr>
          <w:b/>
        </w:rPr>
        <w:t>38</w:t>
      </w:r>
      <w:r w:rsidRPr="00857001">
        <w:t>(2): 127-134.</w:t>
      </w:r>
    </w:p>
    <w:p w:rsidR="00857001" w:rsidRPr="00857001" w:rsidRDefault="00857001" w:rsidP="00857001">
      <w:pPr>
        <w:pStyle w:val="EndNoteBibliography"/>
        <w:spacing w:after="0"/>
        <w:ind w:left="720" w:hanging="720"/>
      </w:pPr>
      <w:r w:rsidRPr="00857001">
        <w:t xml:space="preserve">Pyle LC, Ehrhardt A, Mitchell LH, Fan L, Ren A, Naren AP, Li Y, Clancy JP, Bolger GB, Sorscher EJ and Rowe SM (2011) Regulatory domain phosphorylation to distinguish the mechanistic basis underlying acute CFTR modulators. </w:t>
      </w:r>
      <w:r w:rsidRPr="00857001">
        <w:rPr>
          <w:i/>
        </w:rPr>
        <w:t>American journal of physiology Lung cellular and molecular physiology</w:t>
      </w:r>
      <w:r w:rsidRPr="00857001">
        <w:t xml:space="preserve"> </w:t>
      </w:r>
      <w:r w:rsidRPr="00857001">
        <w:rPr>
          <w:b/>
        </w:rPr>
        <w:t>301</w:t>
      </w:r>
      <w:r w:rsidRPr="00857001">
        <w:t>(4): L587-597.</w:t>
      </w:r>
    </w:p>
    <w:p w:rsidR="00857001" w:rsidRPr="00857001" w:rsidRDefault="00857001" w:rsidP="00857001">
      <w:pPr>
        <w:pStyle w:val="EndNoteBibliography"/>
        <w:spacing w:after="0"/>
        <w:ind w:left="720" w:hanging="720"/>
      </w:pPr>
      <w:r w:rsidRPr="00857001">
        <w:t xml:space="preserve">Quinton P, Molyneux L, Ip W, Dupuis A, Avolio J, Tullis E, Conrad D, Shamsuddin AK, Durie P and Gonska T (2012) beta-adrenergic sweat secretion as a diagnostic test for cystic fibrosis. </w:t>
      </w:r>
      <w:r w:rsidRPr="00857001">
        <w:rPr>
          <w:i/>
        </w:rPr>
        <w:t>American journal of respiratory and critical care medicine</w:t>
      </w:r>
      <w:r w:rsidRPr="00857001">
        <w:t xml:space="preserve"> </w:t>
      </w:r>
      <w:r w:rsidRPr="00857001">
        <w:rPr>
          <w:b/>
        </w:rPr>
        <w:t>186</w:t>
      </w:r>
      <w:r w:rsidRPr="00857001">
        <w:t>(8): 732-739.</w:t>
      </w:r>
    </w:p>
    <w:p w:rsidR="00857001" w:rsidRPr="00857001" w:rsidRDefault="00857001" w:rsidP="00857001">
      <w:pPr>
        <w:pStyle w:val="EndNoteBibliography"/>
        <w:spacing w:after="0"/>
        <w:ind w:left="720" w:hanging="720"/>
      </w:pPr>
      <w:r w:rsidRPr="00857001">
        <w:t xml:space="preserve">Rahman KS, Cui G, Harvey SC and McCarty NA (2013) Modeling the conformational changes underlying channel opening in CFTR. </w:t>
      </w:r>
      <w:r w:rsidRPr="00857001">
        <w:rPr>
          <w:i/>
        </w:rPr>
        <w:t>PloS one</w:t>
      </w:r>
      <w:r w:rsidRPr="00857001">
        <w:t xml:space="preserve"> </w:t>
      </w:r>
      <w:r w:rsidRPr="00857001">
        <w:rPr>
          <w:b/>
        </w:rPr>
        <w:t>8</w:t>
      </w:r>
      <w:r w:rsidRPr="00857001">
        <w:t>(9): e74574.</w:t>
      </w:r>
    </w:p>
    <w:p w:rsidR="00857001" w:rsidRPr="00857001" w:rsidRDefault="00857001" w:rsidP="00857001">
      <w:pPr>
        <w:pStyle w:val="EndNoteBibliography"/>
        <w:spacing w:after="0"/>
        <w:ind w:left="720" w:hanging="720"/>
      </w:pPr>
      <w:r w:rsidRPr="00857001">
        <w:t xml:space="preserve">Rowe SM, Heltshe SL, Gonska T, Donaldson SH, Borowitz D, Gelfond D, Sagel SD, Khan U, Mayer-Hamblett N, Van Dalfsen JM, Joseloff E, Ramsey BW and Network GIotCFFTD (2014) Clinical mechanism of the cystic fibrosis transmembrane conductance regulator potentiator ivacaftor in G551D-mediated cystic fibrosis. </w:t>
      </w:r>
      <w:r w:rsidRPr="00857001">
        <w:rPr>
          <w:i/>
        </w:rPr>
        <w:t>American journal of respiratory and critical care medicine</w:t>
      </w:r>
      <w:r w:rsidRPr="00857001">
        <w:t xml:space="preserve"> </w:t>
      </w:r>
      <w:r w:rsidRPr="00857001">
        <w:rPr>
          <w:b/>
        </w:rPr>
        <w:t>190</w:t>
      </w:r>
      <w:r w:rsidRPr="00857001">
        <w:t>(2): 175-184.</w:t>
      </w:r>
    </w:p>
    <w:p w:rsidR="00857001" w:rsidRPr="00857001" w:rsidRDefault="00857001" w:rsidP="00857001">
      <w:pPr>
        <w:pStyle w:val="EndNoteBibliography"/>
        <w:spacing w:after="0"/>
        <w:ind w:left="720" w:hanging="720"/>
      </w:pPr>
      <w:r w:rsidRPr="00857001">
        <w:t xml:space="preserve">Smit LS, Wilkinson DJ, Mansoura MK, Collins FS and Dawson DC (1993) Functional roles of the nucleotide-binding folds in the activation of the cystic fibrosis transmembrane conductance regulator. </w:t>
      </w:r>
      <w:r w:rsidRPr="00857001">
        <w:rPr>
          <w:i/>
        </w:rPr>
        <w:t>Proceedings of the National Academy of Sciences of the United States of America</w:t>
      </w:r>
      <w:r w:rsidRPr="00857001">
        <w:t xml:space="preserve"> </w:t>
      </w:r>
      <w:r w:rsidRPr="00857001">
        <w:rPr>
          <w:b/>
        </w:rPr>
        <w:t>90</w:t>
      </w:r>
      <w:r w:rsidRPr="00857001">
        <w:t>(21): 9963-9967.</w:t>
      </w:r>
    </w:p>
    <w:p w:rsidR="00857001" w:rsidRPr="00857001" w:rsidRDefault="00857001" w:rsidP="00857001">
      <w:pPr>
        <w:pStyle w:val="EndNoteBibliography"/>
        <w:spacing w:after="0"/>
        <w:ind w:left="720" w:hanging="720"/>
      </w:pPr>
      <w:r w:rsidRPr="00857001">
        <w:t xml:space="preserve">Van Goor F, Hadida S, Grootenhuis PD, Burton B, Cao D, Neuberger T, Turnbull A, Singh A, Joubran J, Hazlewood A, Zhou J, McCartney J, Arumugam V, Decker C, Yang J, Young C, Olson ER, Wine JJ, Frizzell RA, Ashlock M and Negulescu P (2009) Rescue of CF airway epithelial cell function in vitro by a CFTR potentiator, VX-770. </w:t>
      </w:r>
      <w:r w:rsidRPr="00857001">
        <w:rPr>
          <w:i/>
        </w:rPr>
        <w:t>Proceedings of the National Academy of Sciences of the United States of America</w:t>
      </w:r>
      <w:r w:rsidRPr="00857001">
        <w:t xml:space="preserve"> </w:t>
      </w:r>
      <w:r w:rsidRPr="00857001">
        <w:rPr>
          <w:b/>
        </w:rPr>
        <w:t>106</w:t>
      </w:r>
      <w:r w:rsidRPr="00857001">
        <w:t>(44): 18825-18830.</w:t>
      </w:r>
    </w:p>
    <w:p w:rsidR="00857001" w:rsidRPr="00857001" w:rsidRDefault="00857001" w:rsidP="00857001">
      <w:pPr>
        <w:pStyle w:val="EndNoteBibliography"/>
        <w:spacing w:after="0"/>
        <w:ind w:left="720" w:hanging="720"/>
      </w:pPr>
      <w:r w:rsidRPr="00857001">
        <w:t xml:space="preserve">Van Goor F, Yu H, Burton B and Hoffman BJ (2014) Effect of ivacaftor on CFTR forms with missense mutations associated with defects in protein processing or function. </w:t>
      </w:r>
      <w:r w:rsidRPr="00857001">
        <w:rPr>
          <w:i/>
        </w:rPr>
        <w:t>Journal of cystic fibrosis : official journal of the European Cystic Fibrosis Society</w:t>
      </w:r>
      <w:r w:rsidRPr="00857001">
        <w:t xml:space="preserve"> </w:t>
      </w:r>
      <w:r w:rsidRPr="00857001">
        <w:rPr>
          <w:b/>
        </w:rPr>
        <w:t>13</w:t>
      </w:r>
      <w:r w:rsidRPr="00857001">
        <w:t>(1): 29-36.</w:t>
      </w:r>
    </w:p>
    <w:p w:rsidR="00857001" w:rsidRPr="00857001" w:rsidRDefault="00857001" w:rsidP="00857001">
      <w:pPr>
        <w:pStyle w:val="EndNoteBibliography"/>
        <w:spacing w:after="0"/>
        <w:ind w:left="720" w:hanging="720"/>
      </w:pPr>
      <w:r w:rsidRPr="00857001">
        <w:lastRenderedPageBreak/>
        <w:t xml:space="preserve">Wang W and Linsdell P (2012) Relative movements of transmembrane regions at the outer mouth of the cystic fibrosis transmembrane conductance regulator channel pore during channel gating. </w:t>
      </w:r>
      <w:r w:rsidRPr="00857001">
        <w:rPr>
          <w:i/>
        </w:rPr>
        <w:t>The Journal of biological chemistry</w:t>
      </w:r>
      <w:r w:rsidRPr="00857001">
        <w:t xml:space="preserve"> </w:t>
      </w:r>
      <w:r w:rsidRPr="00857001">
        <w:rPr>
          <w:b/>
        </w:rPr>
        <w:t>287</w:t>
      </w:r>
      <w:r w:rsidRPr="00857001">
        <w:t>(38): 32136-32146.</w:t>
      </w:r>
    </w:p>
    <w:p w:rsidR="00857001" w:rsidRPr="00857001" w:rsidRDefault="00857001" w:rsidP="00857001">
      <w:pPr>
        <w:pStyle w:val="EndNoteBibliography"/>
        <w:spacing w:after="0"/>
        <w:ind w:left="720" w:hanging="720"/>
      </w:pPr>
      <w:r w:rsidRPr="00857001">
        <w:t xml:space="preserve">Wang W, Roessler BC and Kirk KL (2014) An electrostatic interaction at the tetrahelix bundle promotes phosphorylation-dependent cystic fibrosis transmembrane conductance regulator (CFTR) channel opening. </w:t>
      </w:r>
      <w:r w:rsidRPr="00857001">
        <w:rPr>
          <w:i/>
        </w:rPr>
        <w:t>The Journal of biological chemistry</w:t>
      </w:r>
      <w:r w:rsidRPr="00857001">
        <w:t xml:space="preserve"> </w:t>
      </w:r>
      <w:r w:rsidRPr="00857001">
        <w:rPr>
          <w:b/>
        </w:rPr>
        <w:t>289</w:t>
      </w:r>
      <w:r w:rsidRPr="00857001">
        <w:t>(44): 30364-30378.</w:t>
      </w:r>
    </w:p>
    <w:p w:rsidR="00857001" w:rsidRPr="00857001" w:rsidRDefault="00857001" w:rsidP="00857001">
      <w:pPr>
        <w:pStyle w:val="EndNoteBibliography"/>
        <w:spacing w:after="0"/>
        <w:ind w:left="720" w:hanging="720"/>
      </w:pPr>
      <w:r w:rsidRPr="00857001">
        <w:t xml:space="preserve">Ward A, Reyes CL, Yu J, Roth CB and Chang G (2007) Flexibility in the ABC transporter MsbA: Alternating access with a twist. </w:t>
      </w:r>
      <w:r w:rsidRPr="00857001">
        <w:rPr>
          <w:i/>
        </w:rPr>
        <w:t>Proceedings of the National Academy of Sciences of the United States of America</w:t>
      </w:r>
      <w:r w:rsidRPr="00857001">
        <w:t xml:space="preserve"> </w:t>
      </w:r>
      <w:r w:rsidRPr="00857001">
        <w:rPr>
          <w:b/>
        </w:rPr>
        <w:t>104</w:t>
      </w:r>
      <w:r w:rsidRPr="00857001">
        <w:t>(48): 19005-19010.</w:t>
      </w:r>
    </w:p>
    <w:p w:rsidR="00857001" w:rsidRPr="00857001" w:rsidRDefault="00857001" w:rsidP="00857001">
      <w:pPr>
        <w:pStyle w:val="EndNoteBibliography"/>
        <w:spacing w:after="0"/>
        <w:ind w:left="720" w:hanging="720"/>
      </w:pPr>
      <w:r w:rsidRPr="00857001">
        <w:t xml:space="preserve">Weinreich F, Wood PG, Riordan JR and Nagel G (1997) Direct action of genistein on CFTR. </w:t>
      </w:r>
      <w:r w:rsidRPr="00857001">
        <w:rPr>
          <w:i/>
        </w:rPr>
        <w:t>Pflugers Archiv : European journal of physiology</w:t>
      </w:r>
      <w:r w:rsidRPr="00857001">
        <w:t xml:space="preserve"> </w:t>
      </w:r>
      <w:r w:rsidRPr="00857001">
        <w:rPr>
          <w:b/>
        </w:rPr>
        <w:t>434</w:t>
      </w:r>
      <w:r w:rsidRPr="00857001">
        <w:t>(4): 484-491.</w:t>
      </w:r>
    </w:p>
    <w:p w:rsidR="00857001" w:rsidRPr="00857001" w:rsidRDefault="00857001" w:rsidP="00857001">
      <w:pPr>
        <w:pStyle w:val="EndNoteBibliography"/>
        <w:spacing w:after="0"/>
        <w:ind w:left="720" w:hanging="720"/>
      </w:pPr>
      <w:r w:rsidRPr="00857001">
        <w:t xml:space="preserve">Wilkinson DJ, Mansoura MK, Watson PY, Smit LS, Collins FS and Dawson DC (1996) CFTR: the nucleotide binding folds regulate the accessibility and stability of the activated state. </w:t>
      </w:r>
      <w:r w:rsidRPr="00857001">
        <w:rPr>
          <w:i/>
        </w:rPr>
        <w:t>The Journal of general physiology</w:t>
      </w:r>
      <w:r w:rsidRPr="00857001">
        <w:t xml:space="preserve"> </w:t>
      </w:r>
      <w:r w:rsidRPr="00857001">
        <w:rPr>
          <w:b/>
        </w:rPr>
        <w:t>107</w:t>
      </w:r>
      <w:r w:rsidRPr="00857001">
        <w:t>(1): 103-119.</w:t>
      </w:r>
    </w:p>
    <w:p w:rsidR="00857001" w:rsidRPr="00857001" w:rsidRDefault="00857001" w:rsidP="00857001">
      <w:pPr>
        <w:pStyle w:val="EndNoteBibliography"/>
        <w:ind w:left="720" w:hanging="720"/>
      </w:pPr>
      <w:r w:rsidRPr="00857001">
        <w:t xml:space="preserve">Wilkinson DJ, Strong TV, Mansoura MK, Wood DL, Smith SS, Collins FS and Dawson DC (1997) CFTR activation: additive effects of stimulatory and inhibitory phosphorylation sites in the R domain. </w:t>
      </w:r>
      <w:r w:rsidRPr="00857001">
        <w:rPr>
          <w:i/>
        </w:rPr>
        <w:t>The American journal of physiology</w:t>
      </w:r>
      <w:r w:rsidRPr="00857001">
        <w:t xml:space="preserve"> </w:t>
      </w:r>
      <w:r w:rsidRPr="00857001">
        <w:rPr>
          <w:b/>
        </w:rPr>
        <w:t>273</w:t>
      </w:r>
      <w:r w:rsidRPr="00857001">
        <w:t>(1 Pt 1): L127-133.</w:t>
      </w:r>
    </w:p>
    <w:p w:rsidR="00634DB1" w:rsidRDefault="00A27A64">
      <w:r w:rsidRPr="00662CB9">
        <w:rPr>
          <w:sz w:val="24"/>
          <w:szCs w:val="24"/>
        </w:rPr>
        <w:fldChar w:fldCharType="end"/>
      </w:r>
    </w:p>
    <w:p w:rsidR="00FC4288" w:rsidRPr="00634DB1" w:rsidRDefault="00FC4288"/>
    <w:sectPr w:rsidR="00FC4288" w:rsidRPr="00634DB1" w:rsidSect="00857DC5">
      <w:headerReference w:type="default" r:id="rId29"/>
      <w:pgSz w:w="12240" w:h="15840"/>
      <w:pgMar w:top="1440" w:right="1440" w:bottom="1440" w:left="2160" w:header="720" w:footer="720" w:gutter="0"/>
      <w:pgNumType w:start="107"/>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67D06" w:rsidRDefault="00967D06" w:rsidP="00755312">
      <w:pPr>
        <w:spacing w:after="0" w:line="240" w:lineRule="auto"/>
      </w:pPr>
      <w:r>
        <w:separator/>
      </w:r>
    </w:p>
  </w:endnote>
  <w:endnote w:type="continuationSeparator" w:id="1">
    <w:p w:rsidR="00967D06" w:rsidRDefault="00967D06" w:rsidP="0075531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67D06" w:rsidRDefault="00967D06" w:rsidP="00755312">
      <w:pPr>
        <w:spacing w:after="0" w:line="240" w:lineRule="auto"/>
      </w:pPr>
      <w:r>
        <w:separator/>
      </w:r>
    </w:p>
  </w:footnote>
  <w:footnote w:type="continuationSeparator" w:id="1">
    <w:p w:rsidR="00967D06" w:rsidRDefault="00967D06" w:rsidP="00755312">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9854494"/>
      <w:docPartObj>
        <w:docPartGallery w:val="Page Numbers (Top of Page)"/>
        <w:docPartUnique/>
      </w:docPartObj>
    </w:sdtPr>
    <w:sdtContent>
      <w:p w:rsidR="004D4DC6" w:rsidRDefault="00A27A64">
        <w:pPr>
          <w:pStyle w:val="Header"/>
          <w:jc w:val="right"/>
        </w:pPr>
        <w:fldSimple w:instr=" PAGE   \* MERGEFORMAT ">
          <w:r w:rsidR="001D55B9">
            <w:rPr>
              <w:noProof/>
            </w:rPr>
            <w:t>133</w:t>
          </w:r>
        </w:fldSimple>
      </w:p>
    </w:sdtContent>
  </w:sdt>
  <w:p w:rsidR="004D4DC6" w:rsidRDefault="004D4DC6">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defaultTabStop w:val="720"/>
  <w:characterSpacingControl w:val="doNotCompress"/>
  <w:footnotePr>
    <w:footnote w:id="0"/>
    <w:footnote w:id="1"/>
  </w:footnotePr>
  <w:endnotePr>
    <w:endnote w:id="0"/>
    <w:endnote w:id="1"/>
  </w:endnotePr>
  <w:compat/>
  <w:docVars>
    <w:docVar w:name="EN.InstantFormat" w:val="&lt;ENInstantFormat&gt;&lt;Enabled&gt;1&lt;/Enabled&gt;&lt;ScanUnformatted&gt;1&lt;/ScanUnformatted&gt;&lt;ScanChanges&gt;1&lt;/ScanChanges&gt;&lt;Suspended&gt;1&lt;/Suspended&gt;&lt;/ENInstantFormat&gt;"/>
    <w:docVar w:name="EN.Layout" w:val="&lt;ENLayout&gt;&lt;Style&gt;Molecular Pharmac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vpax0p99przf6ezar8xa0fn2ewrwrw202sx&quot;&gt;D110 paper library&lt;record-ids&gt;&lt;item&gt;20&lt;/item&gt;&lt;item&gt;33&lt;/item&gt;&lt;item&gt;35&lt;/item&gt;&lt;item&gt;36&lt;/item&gt;&lt;item&gt;38&lt;/item&gt;&lt;item&gt;44&lt;/item&gt;&lt;item&gt;48&lt;/item&gt;&lt;item&gt;50&lt;/item&gt;&lt;item&gt;53&lt;/item&gt;&lt;item&gt;55&lt;/item&gt;&lt;item&gt;62&lt;/item&gt;&lt;item&gt;65&lt;/item&gt;&lt;item&gt;68&lt;/item&gt;&lt;item&gt;69&lt;/item&gt;&lt;item&gt;70&lt;/item&gt;&lt;item&gt;77&lt;/item&gt;&lt;item&gt;81&lt;/item&gt;&lt;item&gt;82&lt;/item&gt;&lt;item&gt;85&lt;/item&gt;&lt;item&gt;86&lt;/item&gt;&lt;item&gt;117&lt;/item&gt;&lt;item&gt;162&lt;/item&gt;&lt;item&gt;163&lt;/item&gt;&lt;item&gt;164&lt;/item&gt;&lt;item&gt;165&lt;/item&gt;&lt;item&gt;167&lt;/item&gt;&lt;item&gt;168&lt;/item&gt;&lt;item&gt;217&lt;/item&gt;&lt;item&gt;234&lt;/item&gt;&lt;item&gt;236&lt;/item&gt;&lt;item&gt;241&lt;/item&gt;&lt;item&gt;357&lt;/item&gt;&lt;item&gt;426&lt;/item&gt;&lt;item&gt;429&lt;/item&gt;&lt;item&gt;443&lt;/item&gt;&lt;item&gt;444&lt;/item&gt;&lt;/record-ids&gt;&lt;/item&gt;&lt;/Libraries&gt;"/>
  </w:docVars>
  <w:rsids>
    <w:rsidRoot w:val="00FE620B"/>
    <w:rsid w:val="000054E8"/>
    <w:rsid w:val="000543AF"/>
    <w:rsid w:val="000557EF"/>
    <w:rsid w:val="00060318"/>
    <w:rsid w:val="000874CB"/>
    <w:rsid w:val="000A04B6"/>
    <w:rsid w:val="00103176"/>
    <w:rsid w:val="00104695"/>
    <w:rsid w:val="00117768"/>
    <w:rsid w:val="00121959"/>
    <w:rsid w:val="001509A0"/>
    <w:rsid w:val="00187369"/>
    <w:rsid w:val="001C2CD5"/>
    <w:rsid w:val="001C37CB"/>
    <w:rsid w:val="001C5215"/>
    <w:rsid w:val="001D10DB"/>
    <w:rsid w:val="001D55B9"/>
    <w:rsid w:val="001D7037"/>
    <w:rsid w:val="001F0E4E"/>
    <w:rsid w:val="001F409D"/>
    <w:rsid w:val="001F4822"/>
    <w:rsid w:val="001F7C87"/>
    <w:rsid w:val="00207E61"/>
    <w:rsid w:val="002128D2"/>
    <w:rsid w:val="00217265"/>
    <w:rsid w:val="00222BAC"/>
    <w:rsid w:val="002406ED"/>
    <w:rsid w:val="00243D9E"/>
    <w:rsid w:val="002612A8"/>
    <w:rsid w:val="00271198"/>
    <w:rsid w:val="002906EB"/>
    <w:rsid w:val="002A6817"/>
    <w:rsid w:val="002F2C15"/>
    <w:rsid w:val="002F6265"/>
    <w:rsid w:val="00312416"/>
    <w:rsid w:val="00314199"/>
    <w:rsid w:val="00333EE3"/>
    <w:rsid w:val="00361468"/>
    <w:rsid w:val="0036258C"/>
    <w:rsid w:val="003A75C6"/>
    <w:rsid w:val="003B6FB7"/>
    <w:rsid w:val="003C040D"/>
    <w:rsid w:val="003F1D4F"/>
    <w:rsid w:val="003F6272"/>
    <w:rsid w:val="003F73BA"/>
    <w:rsid w:val="00410DF2"/>
    <w:rsid w:val="00423074"/>
    <w:rsid w:val="00431F0D"/>
    <w:rsid w:val="00453666"/>
    <w:rsid w:val="00454551"/>
    <w:rsid w:val="00456FD2"/>
    <w:rsid w:val="004603B3"/>
    <w:rsid w:val="00465C3D"/>
    <w:rsid w:val="00485E62"/>
    <w:rsid w:val="004A141D"/>
    <w:rsid w:val="004A53AC"/>
    <w:rsid w:val="004C6A8D"/>
    <w:rsid w:val="004D0D2D"/>
    <w:rsid w:val="004D4DC6"/>
    <w:rsid w:val="004D558D"/>
    <w:rsid w:val="004E603A"/>
    <w:rsid w:val="004F1232"/>
    <w:rsid w:val="00523A85"/>
    <w:rsid w:val="00532D3B"/>
    <w:rsid w:val="00534F11"/>
    <w:rsid w:val="00536396"/>
    <w:rsid w:val="00553923"/>
    <w:rsid w:val="00554389"/>
    <w:rsid w:val="005725A5"/>
    <w:rsid w:val="00581926"/>
    <w:rsid w:val="00586147"/>
    <w:rsid w:val="00586AEC"/>
    <w:rsid w:val="005921AE"/>
    <w:rsid w:val="00594E92"/>
    <w:rsid w:val="005A64FB"/>
    <w:rsid w:val="005A7D2B"/>
    <w:rsid w:val="005C414C"/>
    <w:rsid w:val="005D4798"/>
    <w:rsid w:val="005E109A"/>
    <w:rsid w:val="005F1E7C"/>
    <w:rsid w:val="00620EE5"/>
    <w:rsid w:val="00622458"/>
    <w:rsid w:val="00634DB1"/>
    <w:rsid w:val="00637DA8"/>
    <w:rsid w:val="0064403F"/>
    <w:rsid w:val="006564C8"/>
    <w:rsid w:val="00662CB9"/>
    <w:rsid w:val="0067737C"/>
    <w:rsid w:val="00684865"/>
    <w:rsid w:val="006A4126"/>
    <w:rsid w:val="006C2FCE"/>
    <w:rsid w:val="006E4D07"/>
    <w:rsid w:val="006F746B"/>
    <w:rsid w:val="00721AA0"/>
    <w:rsid w:val="00731120"/>
    <w:rsid w:val="00732CA2"/>
    <w:rsid w:val="00743729"/>
    <w:rsid w:val="00744DD6"/>
    <w:rsid w:val="00755312"/>
    <w:rsid w:val="007563A4"/>
    <w:rsid w:val="00763ECF"/>
    <w:rsid w:val="00764751"/>
    <w:rsid w:val="00767955"/>
    <w:rsid w:val="0077249A"/>
    <w:rsid w:val="007818A1"/>
    <w:rsid w:val="00784D5E"/>
    <w:rsid w:val="007B4842"/>
    <w:rsid w:val="007D7067"/>
    <w:rsid w:val="007E72FB"/>
    <w:rsid w:val="00810A17"/>
    <w:rsid w:val="00817227"/>
    <w:rsid w:val="00840191"/>
    <w:rsid w:val="008503FF"/>
    <w:rsid w:val="008521F6"/>
    <w:rsid w:val="00857001"/>
    <w:rsid w:val="00857DC5"/>
    <w:rsid w:val="00862C49"/>
    <w:rsid w:val="0086497E"/>
    <w:rsid w:val="00875A20"/>
    <w:rsid w:val="008760F8"/>
    <w:rsid w:val="00890E9B"/>
    <w:rsid w:val="008928FA"/>
    <w:rsid w:val="008955B8"/>
    <w:rsid w:val="008D5D3C"/>
    <w:rsid w:val="008F052B"/>
    <w:rsid w:val="00915059"/>
    <w:rsid w:val="00915B53"/>
    <w:rsid w:val="00917DEF"/>
    <w:rsid w:val="00921E53"/>
    <w:rsid w:val="0092658A"/>
    <w:rsid w:val="00927D74"/>
    <w:rsid w:val="009300DF"/>
    <w:rsid w:val="00956F7D"/>
    <w:rsid w:val="00967D06"/>
    <w:rsid w:val="009A1464"/>
    <w:rsid w:val="009B20A8"/>
    <w:rsid w:val="009E3D5E"/>
    <w:rsid w:val="009E4299"/>
    <w:rsid w:val="009F2CF0"/>
    <w:rsid w:val="00A01A20"/>
    <w:rsid w:val="00A025ED"/>
    <w:rsid w:val="00A27A64"/>
    <w:rsid w:val="00A349CE"/>
    <w:rsid w:val="00A40461"/>
    <w:rsid w:val="00A5173A"/>
    <w:rsid w:val="00A53F99"/>
    <w:rsid w:val="00A709A6"/>
    <w:rsid w:val="00A710B9"/>
    <w:rsid w:val="00A72A40"/>
    <w:rsid w:val="00A86E09"/>
    <w:rsid w:val="00A94253"/>
    <w:rsid w:val="00AA2BE1"/>
    <w:rsid w:val="00AD6A35"/>
    <w:rsid w:val="00AE0083"/>
    <w:rsid w:val="00B00457"/>
    <w:rsid w:val="00B11F8F"/>
    <w:rsid w:val="00B130CF"/>
    <w:rsid w:val="00B15538"/>
    <w:rsid w:val="00B24BD4"/>
    <w:rsid w:val="00B253B1"/>
    <w:rsid w:val="00B53B1F"/>
    <w:rsid w:val="00B57B7D"/>
    <w:rsid w:val="00B62A5F"/>
    <w:rsid w:val="00B62BB9"/>
    <w:rsid w:val="00B77012"/>
    <w:rsid w:val="00B93604"/>
    <w:rsid w:val="00B94BF7"/>
    <w:rsid w:val="00BA06B5"/>
    <w:rsid w:val="00BA2E0E"/>
    <w:rsid w:val="00BA68B7"/>
    <w:rsid w:val="00BB77A8"/>
    <w:rsid w:val="00BD1068"/>
    <w:rsid w:val="00BE0339"/>
    <w:rsid w:val="00BE7692"/>
    <w:rsid w:val="00C02051"/>
    <w:rsid w:val="00C253D9"/>
    <w:rsid w:val="00C30DC1"/>
    <w:rsid w:val="00C423E8"/>
    <w:rsid w:val="00C50F4D"/>
    <w:rsid w:val="00C51634"/>
    <w:rsid w:val="00C6720E"/>
    <w:rsid w:val="00C908AA"/>
    <w:rsid w:val="00C93D65"/>
    <w:rsid w:val="00C97629"/>
    <w:rsid w:val="00CA7B4F"/>
    <w:rsid w:val="00CC7885"/>
    <w:rsid w:val="00CD1722"/>
    <w:rsid w:val="00CD3D91"/>
    <w:rsid w:val="00CE4CB3"/>
    <w:rsid w:val="00D04C21"/>
    <w:rsid w:val="00D1200C"/>
    <w:rsid w:val="00D176CF"/>
    <w:rsid w:val="00D26F1E"/>
    <w:rsid w:val="00D71251"/>
    <w:rsid w:val="00D712A9"/>
    <w:rsid w:val="00D80EE1"/>
    <w:rsid w:val="00D85CBC"/>
    <w:rsid w:val="00D951B4"/>
    <w:rsid w:val="00DD43E6"/>
    <w:rsid w:val="00DE17C2"/>
    <w:rsid w:val="00DE588B"/>
    <w:rsid w:val="00DF1449"/>
    <w:rsid w:val="00DF530A"/>
    <w:rsid w:val="00DF75AB"/>
    <w:rsid w:val="00E10A0D"/>
    <w:rsid w:val="00E35439"/>
    <w:rsid w:val="00E35487"/>
    <w:rsid w:val="00E404F3"/>
    <w:rsid w:val="00E42FBE"/>
    <w:rsid w:val="00E55811"/>
    <w:rsid w:val="00E60977"/>
    <w:rsid w:val="00E6558C"/>
    <w:rsid w:val="00E66084"/>
    <w:rsid w:val="00E849CF"/>
    <w:rsid w:val="00EA0CC7"/>
    <w:rsid w:val="00EC763E"/>
    <w:rsid w:val="00ED28C5"/>
    <w:rsid w:val="00F00CC8"/>
    <w:rsid w:val="00F05A14"/>
    <w:rsid w:val="00F21883"/>
    <w:rsid w:val="00F42FC4"/>
    <w:rsid w:val="00F5428E"/>
    <w:rsid w:val="00F54A3D"/>
    <w:rsid w:val="00F5681B"/>
    <w:rsid w:val="00F63B46"/>
    <w:rsid w:val="00F64684"/>
    <w:rsid w:val="00F7510C"/>
    <w:rsid w:val="00F83EC1"/>
    <w:rsid w:val="00F83F91"/>
    <w:rsid w:val="00F8452C"/>
    <w:rsid w:val="00FA3CF5"/>
    <w:rsid w:val="00FA4F5E"/>
    <w:rsid w:val="00FA7592"/>
    <w:rsid w:val="00FB39E1"/>
    <w:rsid w:val="00FB624F"/>
    <w:rsid w:val="00FC4288"/>
    <w:rsid w:val="00FD4AF7"/>
    <w:rsid w:val="00FE3143"/>
    <w:rsid w:val="00FE620B"/>
    <w:rsid w:val="00FE67F5"/>
    <w:rsid w:val="00FF1C08"/>
    <w:rsid w:val="00FF1EE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57E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6C2FCE"/>
    <w:pPr>
      <w:spacing w:after="0"/>
      <w:jc w:val="center"/>
    </w:pPr>
    <w:rPr>
      <w:rFonts w:ascii="Calibri" w:hAnsi="Calibri"/>
      <w:noProof/>
    </w:rPr>
  </w:style>
  <w:style w:type="character" w:customStyle="1" w:styleId="EndNoteBibliographyTitleChar">
    <w:name w:val="EndNote Bibliography Title Char"/>
    <w:basedOn w:val="DefaultParagraphFont"/>
    <w:link w:val="EndNoteBibliographyTitle"/>
    <w:rsid w:val="006C2FCE"/>
    <w:rPr>
      <w:rFonts w:ascii="Calibri" w:hAnsi="Calibri"/>
      <w:noProof/>
    </w:rPr>
  </w:style>
  <w:style w:type="paragraph" w:customStyle="1" w:styleId="EndNoteBibliography">
    <w:name w:val="EndNote Bibliography"/>
    <w:basedOn w:val="Normal"/>
    <w:link w:val="EndNoteBibliographyChar"/>
    <w:rsid w:val="006C2FCE"/>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6C2FCE"/>
    <w:rPr>
      <w:rFonts w:ascii="Calibri" w:hAnsi="Calibri"/>
      <w:noProof/>
    </w:rPr>
  </w:style>
  <w:style w:type="character" w:styleId="PlaceholderText">
    <w:name w:val="Placeholder Text"/>
    <w:basedOn w:val="DefaultParagraphFont"/>
    <w:uiPriority w:val="99"/>
    <w:semiHidden/>
    <w:rsid w:val="00817227"/>
    <w:rPr>
      <w:color w:val="808080"/>
    </w:rPr>
  </w:style>
  <w:style w:type="paragraph" w:styleId="BalloonText">
    <w:name w:val="Balloon Text"/>
    <w:basedOn w:val="Normal"/>
    <w:link w:val="BalloonTextChar"/>
    <w:uiPriority w:val="99"/>
    <w:semiHidden/>
    <w:unhideWhenUsed/>
    <w:rsid w:val="008172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7227"/>
    <w:rPr>
      <w:rFonts w:ascii="Tahoma" w:hAnsi="Tahoma" w:cs="Tahoma"/>
      <w:sz w:val="16"/>
      <w:szCs w:val="16"/>
    </w:rPr>
  </w:style>
  <w:style w:type="paragraph" w:styleId="Header">
    <w:name w:val="header"/>
    <w:basedOn w:val="Normal"/>
    <w:link w:val="HeaderChar"/>
    <w:uiPriority w:val="99"/>
    <w:unhideWhenUsed/>
    <w:rsid w:val="007553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5312"/>
  </w:style>
  <w:style w:type="paragraph" w:styleId="Footer">
    <w:name w:val="footer"/>
    <w:basedOn w:val="Normal"/>
    <w:link w:val="FooterChar"/>
    <w:uiPriority w:val="99"/>
    <w:unhideWhenUsed/>
    <w:rsid w:val="007553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5312"/>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Office_PowerPoint_Presentation1.pptx"/><Relationship Id="rId13" Type="http://schemas.openxmlformats.org/officeDocument/2006/relationships/image" Target="media/image4.emf"/><Relationship Id="rId18" Type="http://schemas.openxmlformats.org/officeDocument/2006/relationships/package" Target="embeddings/Microsoft_Office_PowerPoint_Presentation6.pptx"/><Relationship Id="rId26" Type="http://schemas.openxmlformats.org/officeDocument/2006/relationships/package" Target="embeddings/Microsoft_Office_PowerPoint_Presentation10.pptx"/><Relationship Id="rId3" Type="http://schemas.openxmlformats.org/officeDocument/2006/relationships/settings" Target="settings.xml"/><Relationship Id="rId21" Type="http://schemas.openxmlformats.org/officeDocument/2006/relationships/image" Target="media/image8.emf"/><Relationship Id="rId7" Type="http://schemas.openxmlformats.org/officeDocument/2006/relationships/image" Target="media/image1.emf"/><Relationship Id="rId12" Type="http://schemas.openxmlformats.org/officeDocument/2006/relationships/package" Target="embeddings/Microsoft_Office_PowerPoint_Presentation3.pptx"/><Relationship Id="rId17" Type="http://schemas.openxmlformats.org/officeDocument/2006/relationships/image" Target="media/image6.emf"/><Relationship Id="rId25"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package" Target="embeddings/Microsoft_Office_PowerPoint_Presentation5.pptx"/><Relationship Id="rId20" Type="http://schemas.openxmlformats.org/officeDocument/2006/relationships/package" Target="embeddings/Microsoft_Office_PowerPoint_Presentation7.pptx"/><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package" Target="embeddings/Microsoft_Office_PowerPoint_Presentation9.pptx"/><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Office_PowerPoint_Presentation11.pptx"/><Relationship Id="rId10" Type="http://schemas.openxmlformats.org/officeDocument/2006/relationships/package" Target="embeddings/Microsoft_Office_PowerPoint_Presentation2.pptx"/><Relationship Id="rId19" Type="http://schemas.openxmlformats.org/officeDocument/2006/relationships/image" Target="media/image7.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Office_PowerPoint_Presentation4.pptx"/><Relationship Id="rId22" Type="http://schemas.openxmlformats.org/officeDocument/2006/relationships/package" Target="embeddings/Microsoft_Office_PowerPoint_Presentation8.pptx"/><Relationship Id="rId27" Type="http://schemas.openxmlformats.org/officeDocument/2006/relationships/image" Target="media/image11.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FFDEE8-A5AF-4F52-B304-854AD4F9E3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27</Pages>
  <Words>7727</Words>
  <Characters>44046</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51670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Danny</dc:creator>
  <cp:lastModifiedBy>Danny</cp:lastModifiedBy>
  <cp:revision>2</cp:revision>
  <dcterms:created xsi:type="dcterms:W3CDTF">2016-03-20T02:38:00Z</dcterms:created>
  <dcterms:modified xsi:type="dcterms:W3CDTF">2016-03-20T02:38:00Z</dcterms:modified>
</cp:coreProperties>
</file>