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B8A04" w14:textId="77777777" w:rsidR="007357F5" w:rsidRPr="00B030D4" w:rsidRDefault="007357F5" w:rsidP="007357F5">
      <w:pPr>
        <w:autoSpaceDE w:val="0"/>
        <w:autoSpaceDN w:val="0"/>
        <w:adjustRightInd w:val="0"/>
        <w:spacing w:before="120"/>
        <w:ind w:left="480" w:hanging="480"/>
        <w:rPr>
          <w:b/>
        </w:rPr>
      </w:pPr>
      <w:r w:rsidRPr="00B030D4">
        <w:rPr>
          <w:b/>
        </w:rPr>
        <w:t>Distribution Agreement</w:t>
      </w:r>
    </w:p>
    <w:p w14:paraId="46CA767F" w14:textId="77777777" w:rsidR="007357F5" w:rsidRPr="00B030D4" w:rsidRDefault="007357F5" w:rsidP="007357F5">
      <w:pPr>
        <w:autoSpaceDE w:val="0"/>
        <w:autoSpaceDN w:val="0"/>
        <w:adjustRightInd w:val="0"/>
        <w:spacing w:before="120"/>
        <w:ind w:left="480" w:hanging="480"/>
      </w:pPr>
    </w:p>
    <w:p w14:paraId="6030C512" w14:textId="77777777" w:rsidR="007357F5" w:rsidRPr="00B030D4" w:rsidRDefault="007357F5" w:rsidP="007357F5"/>
    <w:p w14:paraId="4A0522B3" w14:textId="77777777" w:rsidR="007357F5" w:rsidRPr="00B030D4" w:rsidRDefault="007357F5" w:rsidP="007357F5"/>
    <w:p w14:paraId="4210FABA" w14:textId="77777777" w:rsidR="007357F5" w:rsidRPr="00B030D4" w:rsidRDefault="007357F5" w:rsidP="007357F5"/>
    <w:p w14:paraId="206F9946" w14:textId="77777777" w:rsidR="00042A12" w:rsidRPr="00B030D4" w:rsidRDefault="00042A12" w:rsidP="007357F5"/>
    <w:p w14:paraId="7457D4E3" w14:textId="77777777" w:rsidR="00042A12" w:rsidRPr="00B030D4" w:rsidRDefault="00042A12" w:rsidP="007357F5"/>
    <w:p w14:paraId="688F0D16" w14:textId="77777777" w:rsidR="00042A12" w:rsidRPr="00B030D4" w:rsidRDefault="00042A12" w:rsidP="007357F5"/>
    <w:p w14:paraId="52F5F250" w14:textId="77777777" w:rsidR="007357F5" w:rsidRPr="00B030D4" w:rsidRDefault="007357F5" w:rsidP="007357F5">
      <w:r w:rsidRPr="00B030D4">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14:paraId="405DC16D" w14:textId="77777777" w:rsidR="007357F5" w:rsidRPr="00B030D4" w:rsidRDefault="007357F5" w:rsidP="007357F5"/>
    <w:p w14:paraId="67D24EAF" w14:textId="77777777" w:rsidR="007357F5" w:rsidRPr="00B030D4" w:rsidRDefault="007357F5" w:rsidP="007357F5"/>
    <w:p w14:paraId="0A21727C" w14:textId="77777777" w:rsidR="007357F5" w:rsidRPr="00B030D4" w:rsidRDefault="007357F5" w:rsidP="007357F5"/>
    <w:p w14:paraId="4031A988" w14:textId="77777777" w:rsidR="007357F5" w:rsidRPr="00B030D4" w:rsidRDefault="007357F5" w:rsidP="007357F5"/>
    <w:p w14:paraId="4C419FDF" w14:textId="77777777" w:rsidR="00042A12" w:rsidRPr="00B030D4" w:rsidRDefault="00042A12" w:rsidP="007357F5"/>
    <w:p w14:paraId="0C9F0335" w14:textId="77777777" w:rsidR="00042A12" w:rsidRPr="00B030D4" w:rsidRDefault="00042A12" w:rsidP="007357F5"/>
    <w:p w14:paraId="4B4ACFE3" w14:textId="77777777" w:rsidR="007357F5" w:rsidRPr="00B030D4" w:rsidRDefault="007357F5" w:rsidP="007357F5"/>
    <w:p w14:paraId="101603D2" w14:textId="77777777" w:rsidR="007357F5" w:rsidRPr="00B030D4" w:rsidRDefault="007357F5" w:rsidP="007357F5"/>
    <w:p w14:paraId="379D464A" w14:textId="77777777" w:rsidR="007357F5" w:rsidRPr="00B030D4" w:rsidRDefault="007357F5" w:rsidP="007357F5">
      <w:r w:rsidRPr="00B030D4">
        <w:t>Signature:</w:t>
      </w:r>
    </w:p>
    <w:p w14:paraId="279E44CC" w14:textId="77777777" w:rsidR="007357F5" w:rsidRPr="00B030D4" w:rsidRDefault="007357F5" w:rsidP="007357F5"/>
    <w:p w14:paraId="7DC21D9F" w14:textId="77777777" w:rsidR="007357F5" w:rsidRPr="00B030D4" w:rsidRDefault="007357F5" w:rsidP="007357F5">
      <w:r w:rsidRPr="00B030D4">
        <w:t xml:space="preserve">_____________________________ </w:t>
      </w:r>
      <w:r w:rsidRPr="00B030D4">
        <w:tab/>
      </w:r>
      <w:r w:rsidRPr="00B030D4">
        <w:tab/>
        <w:t>______________</w:t>
      </w:r>
    </w:p>
    <w:p w14:paraId="1AF762F6" w14:textId="77777777" w:rsidR="007357F5" w:rsidRPr="00B030D4" w:rsidRDefault="007357F5" w:rsidP="007357F5">
      <w:r w:rsidRPr="00B030D4">
        <w:t xml:space="preserve">Zeyuan Wang      </w:t>
      </w:r>
      <w:r w:rsidRPr="00B030D4">
        <w:tab/>
      </w:r>
      <w:r w:rsidRPr="00B030D4">
        <w:tab/>
      </w:r>
      <w:r w:rsidRPr="00B030D4">
        <w:tab/>
      </w:r>
      <w:r w:rsidRPr="00B030D4">
        <w:tab/>
        <w:t>Date</w:t>
      </w:r>
    </w:p>
    <w:p w14:paraId="1F9C3722" w14:textId="77777777" w:rsidR="007357F5" w:rsidRPr="00B030D4" w:rsidRDefault="007357F5" w:rsidP="007357F5"/>
    <w:p w14:paraId="46FBDCEE" w14:textId="77777777" w:rsidR="007357F5" w:rsidRPr="00B030D4" w:rsidRDefault="007357F5" w:rsidP="007357F5"/>
    <w:p w14:paraId="47577E89" w14:textId="77777777" w:rsidR="007357F5" w:rsidRPr="00B030D4" w:rsidRDefault="007357F5" w:rsidP="007357F5"/>
    <w:p w14:paraId="029E3314" w14:textId="77777777" w:rsidR="007357F5" w:rsidRPr="00B030D4" w:rsidRDefault="007357F5" w:rsidP="007357F5"/>
    <w:p w14:paraId="0A1A298F" w14:textId="77777777" w:rsidR="007357F5" w:rsidRPr="00B030D4" w:rsidRDefault="007357F5" w:rsidP="007357F5"/>
    <w:p w14:paraId="28B91BA2" w14:textId="77777777" w:rsidR="007357F5" w:rsidRPr="00B030D4" w:rsidRDefault="007357F5" w:rsidP="007357F5"/>
    <w:p w14:paraId="6065E7AA" w14:textId="77777777" w:rsidR="007357F5" w:rsidRPr="00B030D4" w:rsidRDefault="007357F5" w:rsidP="007357F5"/>
    <w:p w14:paraId="40753CD6" w14:textId="77777777" w:rsidR="007357F5" w:rsidRPr="00B030D4" w:rsidRDefault="007357F5" w:rsidP="007357F5"/>
    <w:p w14:paraId="6CABB841" w14:textId="77777777" w:rsidR="007357F5" w:rsidRPr="00B030D4" w:rsidRDefault="007357F5" w:rsidP="007357F5"/>
    <w:p w14:paraId="12C87FA4" w14:textId="77777777" w:rsidR="007357F5" w:rsidRPr="00B030D4" w:rsidRDefault="007357F5" w:rsidP="007357F5"/>
    <w:p w14:paraId="30D56AF4" w14:textId="77777777" w:rsidR="007357F5" w:rsidRPr="00B030D4" w:rsidRDefault="007357F5" w:rsidP="007357F5"/>
    <w:p w14:paraId="0674EB36" w14:textId="77777777" w:rsidR="007357F5" w:rsidRPr="00B030D4" w:rsidRDefault="007357F5" w:rsidP="007357F5"/>
    <w:p w14:paraId="4E701E8E" w14:textId="77777777" w:rsidR="007357F5" w:rsidRPr="00B030D4" w:rsidRDefault="007357F5" w:rsidP="007357F5"/>
    <w:p w14:paraId="3E51004F" w14:textId="77777777" w:rsidR="007357F5" w:rsidRPr="00B030D4" w:rsidRDefault="007357F5" w:rsidP="007357F5"/>
    <w:p w14:paraId="44859E8E" w14:textId="77777777" w:rsidR="007357F5" w:rsidRPr="00B030D4" w:rsidRDefault="007357F5" w:rsidP="007357F5"/>
    <w:p w14:paraId="55208ED8" w14:textId="77777777" w:rsidR="007357F5" w:rsidRPr="00B030D4" w:rsidRDefault="007357F5" w:rsidP="007357F5"/>
    <w:p w14:paraId="5D14C577" w14:textId="77777777" w:rsidR="007357F5" w:rsidRPr="00B030D4" w:rsidRDefault="007357F5" w:rsidP="007357F5"/>
    <w:p w14:paraId="00E84DA3" w14:textId="77777777" w:rsidR="007357F5" w:rsidRPr="00B030D4" w:rsidRDefault="007357F5" w:rsidP="007357F5"/>
    <w:p w14:paraId="6AF70CCD" w14:textId="77777777" w:rsidR="00042A12" w:rsidRPr="00B030D4" w:rsidRDefault="00042A12" w:rsidP="00042A12">
      <w:pPr>
        <w:jc w:val="center"/>
        <w:rPr>
          <w:b/>
          <w:bCs/>
        </w:rPr>
      </w:pPr>
      <w:r w:rsidRPr="00B030D4">
        <w:rPr>
          <w:b/>
          <w:bCs/>
        </w:rPr>
        <w:lastRenderedPageBreak/>
        <w:t>Effect of Lipid-Lowering Therapy on Epicardial Adipose Tissue Radiodensity in Hyperlipidemic Post-Menopausal Women</w:t>
      </w:r>
    </w:p>
    <w:p w14:paraId="22B30338" w14:textId="77777777" w:rsidR="007357F5" w:rsidRPr="00B030D4" w:rsidRDefault="007357F5" w:rsidP="007357F5">
      <w:pPr>
        <w:autoSpaceDE w:val="0"/>
        <w:autoSpaceDN w:val="0"/>
        <w:adjustRightInd w:val="0"/>
        <w:jc w:val="center"/>
      </w:pPr>
    </w:p>
    <w:p w14:paraId="488F4C31" w14:textId="77777777" w:rsidR="00042A12" w:rsidRPr="00B030D4" w:rsidRDefault="00042A12" w:rsidP="007357F5">
      <w:pPr>
        <w:autoSpaceDE w:val="0"/>
        <w:autoSpaceDN w:val="0"/>
        <w:adjustRightInd w:val="0"/>
        <w:jc w:val="center"/>
      </w:pPr>
    </w:p>
    <w:p w14:paraId="3C6ACD44" w14:textId="77777777" w:rsidR="00042A12" w:rsidRPr="00B030D4" w:rsidRDefault="00042A12" w:rsidP="007357F5">
      <w:pPr>
        <w:autoSpaceDE w:val="0"/>
        <w:autoSpaceDN w:val="0"/>
        <w:adjustRightInd w:val="0"/>
        <w:jc w:val="center"/>
      </w:pPr>
    </w:p>
    <w:p w14:paraId="68517EE5" w14:textId="77777777" w:rsidR="00042A12" w:rsidRPr="00B030D4" w:rsidRDefault="00042A12" w:rsidP="007357F5">
      <w:pPr>
        <w:autoSpaceDE w:val="0"/>
        <w:autoSpaceDN w:val="0"/>
        <w:adjustRightInd w:val="0"/>
        <w:jc w:val="center"/>
      </w:pPr>
    </w:p>
    <w:p w14:paraId="197E0530" w14:textId="77777777" w:rsidR="00042A12" w:rsidRPr="00B030D4" w:rsidRDefault="00042A12" w:rsidP="007357F5">
      <w:pPr>
        <w:autoSpaceDE w:val="0"/>
        <w:autoSpaceDN w:val="0"/>
        <w:adjustRightInd w:val="0"/>
        <w:jc w:val="center"/>
      </w:pPr>
    </w:p>
    <w:p w14:paraId="1299CECB" w14:textId="77777777" w:rsidR="00042A12" w:rsidRPr="00B030D4" w:rsidRDefault="00042A12" w:rsidP="007357F5">
      <w:pPr>
        <w:autoSpaceDE w:val="0"/>
        <w:autoSpaceDN w:val="0"/>
        <w:adjustRightInd w:val="0"/>
        <w:jc w:val="center"/>
      </w:pPr>
    </w:p>
    <w:p w14:paraId="319EF8BF" w14:textId="77777777" w:rsidR="00042A12" w:rsidRPr="00B030D4" w:rsidRDefault="00042A12" w:rsidP="007357F5">
      <w:pPr>
        <w:autoSpaceDE w:val="0"/>
        <w:autoSpaceDN w:val="0"/>
        <w:adjustRightInd w:val="0"/>
        <w:jc w:val="center"/>
      </w:pPr>
    </w:p>
    <w:p w14:paraId="3AB9774D" w14:textId="77777777" w:rsidR="00042A12" w:rsidRPr="00B030D4" w:rsidRDefault="00042A12" w:rsidP="007357F5">
      <w:pPr>
        <w:autoSpaceDE w:val="0"/>
        <w:autoSpaceDN w:val="0"/>
        <w:adjustRightInd w:val="0"/>
        <w:jc w:val="center"/>
      </w:pPr>
    </w:p>
    <w:p w14:paraId="78229C7C" w14:textId="77777777" w:rsidR="007357F5" w:rsidRPr="00B030D4" w:rsidRDefault="007357F5" w:rsidP="007357F5">
      <w:pPr>
        <w:autoSpaceDE w:val="0"/>
        <w:autoSpaceDN w:val="0"/>
        <w:adjustRightInd w:val="0"/>
        <w:jc w:val="center"/>
      </w:pPr>
      <w:r w:rsidRPr="00B030D4">
        <w:t>By</w:t>
      </w:r>
    </w:p>
    <w:p w14:paraId="62DA473E" w14:textId="77777777" w:rsidR="007357F5" w:rsidRPr="00B030D4" w:rsidRDefault="007357F5" w:rsidP="007357F5">
      <w:pPr>
        <w:autoSpaceDE w:val="0"/>
        <w:autoSpaceDN w:val="0"/>
        <w:adjustRightInd w:val="0"/>
        <w:jc w:val="center"/>
      </w:pPr>
    </w:p>
    <w:p w14:paraId="6AEBFBA6" w14:textId="77777777" w:rsidR="00042A12" w:rsidRPr="00B030D4" w:rsidRDefault="00042A12" w:rsidP="007357F5">
      <w:pPr>
        <w:autoSpaceDE w:val="0"/>
        <w:autoSpaceDN w:val="0"/>
        <w:adjustRightInd w:val="0"/>
        <w:jc w:val="center"/>
      </w:pPr>
    </w:p>
    <w:p w14:paraId="7A21FF3F" w14:textId="77777777" w:rsidR="00042A12" w:rsidRPr="00B030D4" w:rsidRDefault="00042A12" w:rsidP="007357F5">
      <w:pPr>
        <w:autoSpaceDE w:val="0"/>
        <w:autoSpaceDN w:val="0"/>
        <w:adjustRightInd w:val="0"/>
        <w:jc w:val="center"/>
      </w:pPr>
    </w:p>
    <w:p w14:paraId="0549FC1E" w14:textId="77777777" w:rsidR="00042A12" w:rsidRPr="00B030D4" w:rsidRDefault="00042A12" w:rsidP="007357F5">
      <w:pPr>
        <w:autoSpaceDE w:val="0"/>
        <w:autoSpaceDN w:val="0"/>
        <w:adjustRightInd w:val="0"/>
        <w:jc w:val="center"/>
      </w:pPr>
    </w:p>
    <w:p w14:paraId="0259B17E" w14:textId="77777777" w:rsidR="00042A12" w:rsidRPr="00B030D4" w:rsidRDefault="00042A12" w:rsidP="007357F5">
      <w:pPr>
        <w:autoSpaceDE w:val="0"/>
        <w:autoSpaceDN w:val="0"/>
        <w:adjustRightInd w:val="0"/>
        <w:jc w:val="center"/>
      </w:pPr>
    </w:p>
    <w:p w14:paraId="45FAD0CA" w14:textId="77777777" w:rsidR="00042A12" w:rsidRPr="00B030D4" w:rsidRDefault="00042A12" w:rsidP="007357F5">
      <w:pPr>
        <w:autoSpaceDE w:val="0"/>
        <w:autoSpaceDN w:val="0"/>
        <w:adjustRightInd w:val="0"/>
        <w:jc w:val="center"/>
      </w:pPr>
    </w:p>
    <w:p w14:paraId="4228C10F" w14:textId="77777777" w:rsidR="00042A12" w:rsidRPr="00B030D4" w:rsidRDefault="00042A12" w:rsidP="007357F5">
      <w:pPr>
        <w:autoSpaceDE w:val="0"/>
        <w:autoSpaceDN w:val="0"/>
        <w:adjustRightInd w:val="0"/>
        <w:jc w:val="center"/>
      </w:pPr>
    </w:p>
    <w:p w14:paraId="3083279B" w14:textId="77777777" w:rsidR="00042A12" w:rsidRPr="00B030D4" w:rsidRDefault="00042A12" w:rsidP="007357F5">
      <w:pPr>
        <w:autoSpaceDE w:val="0"/>
        <w:autoSpaceDN w:val="0"/>
        <w:adjustRightInd w:val="0"/>
        <w:jc w:val="center"/>
      </w:pPr>
    </w:p>
    <w:p w14:paraId="32931FE7" w14:textId="77777777" w:rsidR="00042A12" w:rsidRPr="00B030D4" w:rsidRDefault="00042A12" w:rsidP="00042A12">
      <w:pPr>
        <w:autoSpaceDE w:val="0"/>
        <w:autoSpaceDN w:val="0"/>
        <w:adjustRightInd w:val="0"/>
        <w:jc w:val="center"/>
      </w:pPr>
      <w:r w:rsidRPr="00B030D4">
        <w:t>Zeyuan Wang</w:t>
      </w:r>
    </w:p>
    <w:p w14:paraId="513BBC68" w14:textId="77777777" w:rsidR="007357F5" w:rsidRPr="00B030D4" w:rsidRDefault="007357F5" w:rsidP="007357F5">
      <w:pPr>
        <w:autoSpaceDE w:val="0"/>
        <w:autoSpaceDN w:val="0"/>
        <w:adjustRightInd w:val="0"/>
        <w:jc w:val="center"/>
      </w:pPr>
      <w:r w:rsidRPr="00B030D4">
        <w:t xml:space="preserve">Degree to be awarded: </w:t>
      </w:r>
      <w:r w:rsidR="00042A12" w:rsidRPr="00B030D4">
        <w:t>Master of Science in Public Health</w:t>
      </w:r>
    </w:p>
    <w:p w14:paraId="7BB7B34D" w14:textId="77777777" w:rsidR="007357F5" w:rsidRPr="00B030D4" w:rsidRDefault="007357F5" w:rsidP="007357F5">
      <w:pPr>
        <w:autoSpaceDE w:val="0"/>
        <w:autoSpaceDN w:val="0"/>
        <w:adjustRightInd w:val="0"/>
        <w:jc w:val="center"/>
      </w:pPr>
    </w:p>
    <w:p w14:paraId="516682CA" w14:textId="77777777" w:rsidR="007357F5" w:rsidRPr="00B030D4" w:rsidRDefault="007357F5" w:rsidP="007357F5">
      <w:pPr>
        <w:autoSpaceDE w:val="0"/>
        <w:autoSpaceDN w:val="0"/>
        <w:adjustRightInd w:val="0"/>
        <w:jc w:val="center"/>
      </w:pPr>
    </w:p>
    <w:p w14:paraId="64B455EC" w14:textId="77777777" w:rsidR="00042A12" w:rsidRPr="00B030D4" w:rsidRDefault="00042A12" w:rsidP="007357F5">
      <w:pPr>
        <w:autoSpaceDE w:val="0"/>
        <w:autoSpaceDN w:val="0"/>
        <w:adjustRightInd w:val="0"/>
        <w:jc w:val="center"/>
      </w:pPr>
    </w:p>
    <w:p w14:paraId="75513711" w14:textId="77777777" w:rsidR="00042A12" w:rsidRPr="00B030D4" w:rsidRDefault="00042A12" w:rsidP="007357F5">
      <w:pPr>
        <w:autoSpaceDE w:val="0"/>
        <w:autoSpaceDN w:val="0"/>
        <w:adjustRightInd w:val="0"/>
        <w:jc w:val="center"/>
      </w:pPr>
    </w:p>
    <w:p w14:paraId="47BA7C70" w14:textId="77777777" w:rsidR="00042A12" w:rsidRPr="00B030D4" w:rsidRDefault="00042A12" w:rsidP="00042A12">
      <w:pPr>
        <w:autoSpaceDE w:val="0"/>
        <w:autoSpaceDN w:val="0"/>
        <w:adjustRightInd w:val="0"/>
      </w:pPr>
    </w:p>
    <w:p w14:paraId="5844B8DE" w14:textId="77777777" w:rsidR="00042A12" w:rsidRPr="00B030D4" w:rsidRDefault="00042A12" w:rsidP="007357F5">
      <w:pPr>
        <w:autoSpaceDE w:val="0"/>
        <w:autoSpaceDN w:val="0"/>
        <w:adjustRightInd w:val="0"/>
        <w:jc w:val="center"/>
      </w:pPr>
    </w:p>
    <w:p w14:paraId="5F74F0DE" w14:textId="77777777" w:rsidR="007357F5" w:rsidRPr="00B030D4" w:rsidRDefault="00042A12" w:rsidP="007357F5">
      <w:pPr>
        <w:autoSpaceDE w:val="0"/>
        <w:autoSpaceDN w:val="0"/>
        <w:adjustRightInd w:val="0"/>
        <w:jc w:val="center"/>
      </w:pPr>
      <w:r w:rsidRPr="00B030D4">
        <w:t>Department of Biostatistics and Bioinformatics</w:t>
      </w:r>
    </w:p>
    <w:p w14:paraId="244954C9" w14:textId="77777777" w:rsidR="007357F5" w:rsidRPr="00B030D4" w:rsidRDefault="007357F5" w:rsidP="007357F5">
      <w:pPr>
        <w:autoSpaceDE w:val="0"/>
        <w:autoSpaceDN w:val="0"/>
        <w:adjustRightInd w:val="0"/>
        <w:jc w:val="center"/>
      </w:pPr>
    </w:p>
    <w:p w14:paraId="2C465838" w14:textId="77777777" w:rsidR="007357F5" w:rsidRPr="00B030D4" w:rsidRDefault="007357F5" w:rsidP="007357F5">
      <w:pPr>
        <w:autoSpaceDE w:val="0"/>
        <w:autoSpaceDN w:val="0"/>
        <w:adjustRightInd w:val="0"/>
        <w:jc w:val="center"/>
      </w:pPr>
    </w:p>
    <w:p w14:paraId="21B334D6" w14:textId="77777777" w:rsidR="007357F5" w:rsidRPr="00B030D4" w:rsidRDefault="007357F5" w:rsidP="007357F5">
      <w:pPr>
        <w:autoSpaceDE w:val="0"/>
        <w:autoSpaceDN w:val="0"/>
        <w:adjustRightInd w:val="0"/>
        <w:jc w:val="center"/>
      </w:pPr>
    </w:p>
    <w:p w14:paraId="72FEBD12" w14:textId="77777777" w:rsidR="00042A12" w:rsidRPr="00B030D4" w:rsidRDefault="00042A12" w:rsidP="007357F5">
      <w:pPr>
        <w:autoSpaceDE w:val="0"/>
        <w:autoSpaceDN w:val="0"/>
        <w:adjustRightInd w:val="0"/>
        <w:jc w:val="center"/>
      </w:pPr>
    </w:p>
    <w:p w14:paraId="31A858BF" w14:textId="77777777" w:rsidR="00042A12" w:rsidRPr="00B030D4" w:rsidRDefault="00042A12" w:rsidP="007357F5">
      <w:pPr>
        <w:autoSpaceDE w:val="0"/>
        <w:autoSpaceDN w:val="0"/>
        <w:adjustRightInd w:val="0"/>
        <w:jc w:val="center"/>
      </w:pPr>
    </w:p>
    <w:p w14:paraId="22615EF2" w14:textId="77777777" w:rsidR="007357F5" w:rsidRPr="00B030D4" w:rsidRDefault="007357F5" w:rsidP="007357F5">
      <w:pPr>
        <w:autoSpaceDE w:val="0"/>
        <w:autoSpaceDN w:val="0"/>
        <w:adjustRightInd w:val="0"/>
        <w:jc w:val="center"/>
      </w:pPr>
    </w:p>
    <w:p w14:paraId="0C842F4D" w14:textId="77777777" w:rsidR="00042A12" w:rsidRPr="00B030D4" w:rsidRDefault="007357F5" w:rsidP="007357F5">
      <w:pPr>
        <w:autoSpaceDE w:val="0"/>
        <w:autoSpaceDN w:val="0"/>
        <w:adjustRightInd w:val="0"/>
        <w:jc w:val="center"/>
      </w:pPr>
      <w:r w:rsidRPr="00B030D4">
        <w:t xml:space="preserve">_________________________________________ </w:t>
      </w:r>
    </w:p>
    <w:p w14:paraId="46175817" w14:textId="77777777" w:rsidR="007357F5" w:rsidRPr="00B030D4" w:rsidRDefault="00042A12" w:rsidP="007357F5">
      <w:pPr>
        <w:autoSpaceDE w:val="0"/>
        <w:autoSpaceDN w:val="0"/>
        <w:adjustRightInd w:val="0"/>
        <w:jc w:val="center"/>
      </w:pPr>
      <w:r w:rsidRPr="00B030D4">
        <w:t>Zhengjia Chen, PhD</w:t>
      </w:r>
    </w:p>
    <w:p w14:paraId="089B5043" w14:textId="77777777" w:rsidR="007357F5" w:rsidRPr="00B030D4" w:rsidRDefault="00EE715A" w:rsidP="007357F5">
      <w:pPr>
        <w:autoSpaceDE w:val="0"/>
        <w:autoSpaceDN w:val="0"/>
        <w:adjustRightInd w:val="0"/>
        <w:jc w:val="center"/>
      </w:pPr>
      <w:r w:rsidRPr="00B030D4">
        <w:t>Thesis Advisor</w:t>
      </w:r>
    </w:p>
    <w:p w14:paraId="4962CF04" w14:textId="77777777" w:rsidR="007357F5" w:rsidRPr="00B030D4" w:rsidRDefault="007357F5" w:rsidP="007357F5">
      <w:pPr>
        <w:autoSpaceDE w:val="0"/>
        <w:autoSpaceDN w:val="0"/>
        <w:adjustRightInd w:val="0"/>
        <w:jc w:val="center"/>
      </w:pPr>
    </w:p>
    <w:p w14:paraId="6EAC9A87" w14:textId="77777777" w:rsidR="007357F5" w:rsidRPr="00B030D4" w:rsidRDefault="007357F5" w:rsidP="007357F5">
      <w:pPr>
        <w:autoSpaceDE w:val="0"/>
        <w:autoSpaceDN w:val="0"/>
        <w:adjustRightInd w:val="0"/>
        <w:jc w:val="center"/>
      </w:pPr>
    </w:p>
    <w:p w14:paraId="6EB11138" w14:textId="77777777" w:rsidR="007357F5" w:rsidRPr="00B030D4" w:rsidRDefault="007357F5" w:rsidP="007357F5">
      <w:pPr>
        <w:autoSpaceDE w:val="0"/>
        <w:autoSpaceDN w:val="0"/>
        <w:adjustRightInd w:val="0"/>
        <w:jc w:val="center"/>
      </w:pPr>
      <w:r w:rsidRPr="00B030D4">
        <w:t xml:space="preserve">_________________________________________ </w:t>
      </w:r>
    </w:p>
    <w:p w14:paraId="19EE8C01" w14:textId="77777777" w:rsidR="007357F5" w:rsidRPr="00B030D4" w:rsidRDefault="00042A12" w:rsidP="007357F5">
      <w:pPr>
        <w:autoSpaceDE w:val="0"/>
        <w:autoSpaceDN w:val="0"/>
        <w:adjustRightInd w:val="0"/>
        <w:jc w:val="center"/>
      </w:pPr>
      <w:r w:rsidRPr="00B030D4">
        <w:t>Michael Kutner, PhD</w:t>
      </w:r>
    </w:p>
    <w:p w14:paraId="6F7DC32C" w14:textId="77777777" w:rsidR="007357F5" w:rsidRPr="00B030D4" w:rsidRDefault="00EE715A" w:rsidP="007357F5">
      <w:pPr>
        <w:autoSpaceDE w:val="0"/>
        <w:autoSpaceDN w:val="0"/>
        <w:adjustRightInd w:val="0"/>
        <w:jc w:val="center"/>
      </w:pPr>
      <w:r w:rsidRPr="00B030D4">
        <w:t>Thesis Reader</w:t>
      </w:r>
    </w:p>
    <w:p w14:paraId="46B573C2" w14:textId="77777777" w:rsidR="007357F5" w:rsidRPr="00B030D4" w:rsidRDefault="007357F5" w:rsidP="007357F5">
      <w:pPr>
        <w:autoSpaceDE w:val="0"/>
        <w:autoSpaceDN w:val="0"/>
        <w:adjustRightInd w:val="0"/>
        <w:jc w:val="center"/>
        <w:rPr>
          <w:rFonts w:ascii="Garamond" w:hAnsi="Garamond"/>
        </w:rPr>
      </w:pPr>
    </w:p>
    <w:p w14:paraId="3A26AE39" w14:textId="77777777" w:rsidR="007357F5" w:rsidRPr="00B030D4" w:rsidRDefault="007357F5" w:rsidP="007357F5">
      <w:pPr>
        <w:autoSpaceDE w:val="0"/>
        <w:autoSpaceDN w:val="0"/>
        <w:adjustRightInd w:val="0"/>
        <w:jc w:val="center"/>
        <w:rPr>
          <w:rFonts w:ascii="Garamond" w:hAnsi="Garamond"/>
        </w:rPr>
      </w:pPr>
    </w:p>
    <w:p w14:paraId="78F684E3" w14:textId="77777777" w:rsidR="007357F5" w:rsidRPr="00B030D4" w:rsidRDefault="007357F5" w:rsidP="007357F5">
      <w:pPr>
        <w:autoSpaceDE w:val="0"/>
        <w:autoSpaceDN w:val="0"/>
        <w:adjustRightInd w:val="0"/>
        <w:jc w:val="center"/>
        <w:rPr>
          <w:rFonts w:ascii="Garamond" w:hAnsi="Garamond"/>
        </w:rPr>
      </w:pPr>
    </w:p>
    <w:p w14:paraId="245503E9" w14:textId="77777777" w:rsidR="007357F5" w:rsidRPr="00B030D4" w:rsidRDefault="007357F5" w:rsidP="007357F5">
      <w:pPr>
        <w:autoSpaceDE w:val="0"/>
        <w:autoSpaceDN w:val="0"/>
        <w:adjustRightInd w:val="0"/>
        <w:jc w:val="center"/>
        <w:rPr>
          <w:rFonts w:ascii="Garamond" w:hAnsi="Garamond"/>
        </w:rPr>
      </w:pPr>
    </w:p>
    <w:p w14:paraId="6C83B677" w14:textId="77777777" w:rsidR="007357F5" w:rsidRPr="00B030D4" w:rsidRDefault="007357F5" w:rsidP="007357F5">
      <w:pPr>
        <w:autoSpaceDE w:val="0"/>
        <w:autoSpaceDN w:val="0"/>
        <w:adjustRightInd w:val="0"/>
        <w:ind w:left="480" w:hanging="480"/>
        <w:rPr>
          <w:rFonts w:ascii="Franklin Gothic Demi" w:hAnsi="Franklin Gothic Demi"/>
          <w:sz w:val="22"/>
          <w:szCs w:val="22"/>
        </w:rPr>
      </w:pPr>
    </w:p>
    <w:p w14:paraId="13FBF59C" w14:textId="77777777" w:rsidR="00042A12" w:rsidRPr="00B030D4" w:rsidRDefault="00042A12" w:rsidP="00042A12">
      <w:pPr>
        <w:jc w:val="center"/>
        <w:rPr>
          <w:b/>
          <w:bCs/>
        </w:rPr>
      </w:pPr>
      <w:r w:rsidRPr="00B030D4">
        <w:rPr>
          <w:b/>
          <w:bCs/>
        </w:rPr>
        <w:lastRenderedPageBreak/>
        <w:t>Effect of Lipid-Lowering Therapy on Epicardial Adipose Tissue Radiodensity in Hyperlipidemic Post-Menopausal Women</w:t>
      </w:r>
    </w:p>
    <w:p w14:paraId="440A173F" w14:textId="77777777" w:rsidR="00042A12" w:rsidRPr="00B030D4" w:rsidRDefault="00042A12" w:rsidP="00042A12">
      <w:pPr>
        <w:autoSpaceDE w:val="0"/>
        <w:autoSpaceDN w:val="0"/>
        <w:adjustRightInd w:val="0"/>
        <w:jc w:val="center"/>
      </w:pPr>
    </w:p>
    <w:p w14:paraId="522AA0DB" w14:textId="77777777" w:rsidR="00042A12" w:rsidRPr="00B030D4" w:rsidRDefault="00042A12" w:rsidP="00042A12">
      <w:pPr>
        <w:autoSpaceDE w:val="0"/>
        <w:autoSpaceDN w:val="0"/>
        <w:adjustRightInd w:val="0"/>
        <w:jc w:val="center"/>
      </w:pPr>
    </w:p>
    <w:p w14:paraId="4869CAA6" w14:textId="77777777" w:rsidR="00042A12" w:rsidRPr="00B030D4" w:rsidRDefault="00042A12" w:rsidP="00042A12">
      <w:pPr>
        <w:autoSpaceDE w:val="0"/>
        <w:autoSpaceDN w:val="0"/>
        <w:adjustRightInd w:val="0"/>
        <w:jc w:val="center"/>
      </w:pPr>
    </w:p>
    <w:p w14:paraId="1D901B06" w14:textId="77777777" w:rsidR="00042A12" w:rsidRPr="00B030D4" w:rsidRDefault="00042A12" w:rsidP="00042A12">
      <w:pPr>
        <w:autoSpaceDE w:val="0"/>
        <w:autoSpaceDN w:val="0"/>
        <w:adjustRightInd w:val="0"/>
        <w:jc w:val="center"/>
      </w:pPr>
    </w:p>
    <w:p w14:paraId="3C696B0E" w14:textId="77777777" w:rsidR="00042A12" w:rsidRPr="00B030D4" w:rsidRDefault="00042A12" w:rsidP="00042A12">
      <w:pPr>
        <w:autoSpaceDE w:val="0"/>
        <w:autoSpaceDN w:val="0"/>
        <w:adjustRightInd w:val="0"/>
        <w:jc w:val="center"/>
      </w:pPr>
    </w:p>
    <w:p w14:paraId="333CC291" w14:textId="77777777" w:rsidR="00042A12" w:rsidRPr="00B030D4" w:rsidRDefault="00042A12" w:rsidP="00042A12">
      <w:pPr>
        <w:autoSpaceDE w:val="0"/>
        <w:autoSpaceDN w:val="0"/>
        <w:adjustRightInd w:val="0"/>
        <w:jc w:val="center"/>
      </w:pPr>
    </w:p>
    <w:p w14:paraId="3D00FD48" w14:textId="77777777" w:rsidR="00042A12" w:rsidRPr="00B030D4" w:rsidRDefault="00042A12" w:rsidP="00042A12">
      <w:pPr>
        <w:autoSpaceDE w:val="0"/>
        <w:autoSpaceDN w:val="0"/>
        <w:adjustRightInd w:val="0"/>
        <w:jc w:val="center"/>
      </w:pPr>
    </w:p>
    <w:p w14:paraId="6A018D5E" w14:textId="77777777" w:rsidR="00042A12" w:rsidRPr="00B030D4" w:rsidRDefault="00042A12" w:rsidP="00042A12">
      <w:pPr>
        <w:autoSpaceDE w:val="0"/>
        <w:autoSpaceDN w:val="0"/>
        <w:adjustRightInd w:val="0"/>
        <w:jc w:val="center"/>
      </w:pPr>
      <w:r w:rsidRPr="00B030D4">
        <w:t>By</w:t>
      </w:r>
    </w:p>
    <w:p w14:paraId="589943A9" w14:textId="77777777" w:rsidR="00042A12" w:rsidRPr="00B030D4" w:rsidRDefault="00042A12" w:rsidP="00042A12">
      <w:pPr>
        <w:autoSpaceDE w:val="0"/>
        <w:autoSpaceDN w:val="0"/>
        <w:adjustRightInd w:val="0"/>
        <w:jc w:val="center"/>
      </w:pPr>
    </w:p>
    <w:p w14:paraId="0AC5958C" w14:textId="77777777" w:rsidR="00042A12" w:rsidRPr="00B030D4" w:rsidRDefault="00042A12" w:rsidP="00042A12">
      <w:pPr>
        <w:autoSpaceDE w:val="0"/>
        <w:autoSpaceDN w:val="0"/>
        <w:adjustRightInd w:val="0"/>
        <w:jc w:val="center"/>
      </w:pPr>
    </w:p>
    <w:p w14:paraId="5906C598" w14:textId="77777777" w:rsidR="00042A12" w:rsidRPr="00B030D4" w:rsidRDefault="00042A12" w:rsidP="00042A12">
      <w:pPr>
        <w:autoSpaceDE w:val="0"/>
        <w:autoSpaceDN w:val="0"/>
        <w:adjustRightInd w:val="0"/>
        <w:jc w:val="center"/>
      </w:pPr>
    </w:p>
    <w:p w14:paraId="73D738B9" w14:textId="77777777" w:rsidR="00042A12" w:rsidRPr="00B030D4" w:rsidRDefault="00042A12" w:rsidP="00042A12">
      <w:pPr>
        <w:autoSpaceDE w:val="0"/>
        <w:autoSpaceDN w:val="0"/>
        <w:adjustRightInd w:val="0"/>
        <w:jc w:val="center"/>
      </w:pPr>
    </w:p>
    <w:p w14:paraId="22A80F9D" w14:textId="77777777" w:rsidR="00042A12" w:rsidRPr="00B030D4" w:rsidRDefault="00042A12" w:rsidP="00042A12">
      <w:pPr>
        <w:autoSpaceDE w:val="0"/>
        <w:autoSpaceDN w:val="0"/>
        <w:adjustRightInd w:val="0"/>
        <w:jc w:val="center"/>
      </w:pPr>
    </w:p>
    <w:p w14:paraId="246BBDFF" w14:textId="77777777" w:rsidR="00042A12" w:rsidRPr="00B030D4" w:rsidRDefault="00042A12" w:rsidP="00042A12">
      <w:pPr>
        <w:autoSpaceDE w:val="0"/>
        <w:autoSpaceDN w:val="0"/>
        <w:adjustRightInd w:val="0"/>
        <w:jc w:val="center"/>
      </w:pPr>
    </w:p>
    <w:p w14:paraId="5464AFCF" w14:textId="77777777" w:rsidR="00042A12" w:rsidRPr="00B030D4" w:rsidRDefault="00042A12" w:rsidP="00042A12">
      <w:pPr>
        <w:autoSpaceDE w:val="0"/>
        <w:autoSpaceDN w:val="0"/>
        <w:adjustRightInd w:val="0"/>
        <w:jc w:val="center"/>
      </w:pPr>
    </w:p>
    <w:p w14:paraId="35B97FAD" w14:textId="77777777" w:rsidR="00042A12" w:rsidRPr="00B030D4" w:rsidRDefault="00042A12" w:rsidP="00042A12">
      <w:pPr>
        <w:autoSpaceDE w:val="0"/>
        <w:autoSpaceDN w:val="0"/>
        <w:adjustRightInd w:val="0"/>
        <w:jc w:val="center"/>
      </w:pPr>
      <w:r w:rsidRPr="00B030D4">
        <w:t>Zeyuan Wang</w:t>
      </w:r>
    </w:p>
    <w:p w14:paraId="2863E3C5" w14:textId="77777777" w:rsidR="00042A12" w:rsidRPr="00B030D4" w:rsidRDefault="00042A12" w:rsidP="00042A12">
      <w:pPr>
        <w:autoSpaceDE w:val="0"/>
        <w:autoSpaceDN w:val="0"/>
        <w:adjustRightInd w:val="0"/>
        <w:jc w:val="center"/>
      </w:pPr>
    </w:p>
    <w:p w14:paraId="1B25C0D4" w14:textId="77777777" w:rsidR="00042A12" w:rsidRPr="00B030D4" w:rsidRDefault="00B94CB8" w:rsidP="00B94CB8">
      <w:pPr>
        <w:autoSpaceDE w:val="0"/>
        <w:autoSpaceDN w:val="0"/>
        <w:adjustRightInd w:val="0"/>
        <w:jc w:val="center"/>
      </w:pPr>
      <w:r w:rsidRPr="00B030D4">
        <w:t xml:space="preserve">B.S., </w:t>
      </w:r>
      <w:r w:rsidR="00042A12" w:rsidRPr="00B030D4">
        <w:t>University of California, Los Angeles</w:t>
      </w:r>
      <w:r w:rsidRPr="00B030D4">
        <w:t xml:space="preserve">, </w:t>
      </w:r>
      <w:r w:rsidR="00042A12" w:rsidRPr="00B030D4">
        <w:t>2017</w:t>
      </w:r>
    </w:p>
    <w:p w14:paraId="12634AB4" w14:textId="77777777" w:rsidR="00042A12" w:rsidRPr="00B030D4" w:rsidRDefault="00042A12" w:rsidP="00042A12">
      <w:pPr>
        <w:autoSpaceDE w:val="0"/>
        <w:autoSpaceDN w:val="0"/>
        <w:adjustRightInd w:val="0"/>
        <w:jc w:val="center"/>
      </w:pPr>
    </w:p>
    <w:p w14:paraId="06358C06" w14:textId="77777777" w:rsidR="00042A12" w:rsidRPr="00B030D4" w:rsidRDefault="00042A12" w:rsidP="00042A12">
      <w:pPr>
        <w:autoSpaceDE w:val="0"/>
        <w:autoSpaceDN w:val="0"/>
        <w:adjustRightInd w:val="0"/>
        <w:jc w:val="center"/>
      </w:pPr>
    </w:p>
    <w:p w14:paraId="4F49713C" w14:textId="77777777" w:rsidR="00042A12" w:rsidRPr="00B030D4" w:rsidRDefault="00042A12" w:rsidP="00042A12">
      <w:pPr>
        <w:autoSpaceDE w:val="0"/>
        <w:autoSpaceDN w:val="0"/>
        <w:adjustRightInd w:val="0"/>
        <w:jc w:val="center"/>
      </w:pPr>
    </w:p>
    <w:p w14:paraId="4F89E755" w14:textId="77777777" w:rsidR="00042A12" w:rsidRPr="00B030D4" w:rsidRDefault="00042A12" w:rsidP="00042A12">
      <w:pPr>
        <w:autoSpaceDE w:val="0"/>
        <w:autoSpaceDN w:val="0"/>
        <w:adjustRightInd w:val="0"/>
        <w:jc w:val="center"/>
      </w:pPr>
    </w:p>
    <w:p w14:paraId="787C8E3A" w14:textId="77777777" w:rsidR="00042A12" w:rsidRPr="00B030D4" w:rsidRDefault="00042A12" w:rsidP="00042A12">
      <w:pPr>
        <w:autoSpaceDE w:val="0"/>
        <w:autoSpaceDN w:val="0"/>
        <w:adjustRightInd w:val="0"/>
        <w:jc w:val="center"/>
      </w:pPr>
    </w:p>
    <w:p w14:paraId="5D694BEB" w14:textId="77777777" w:rsidR="00042A12" w:rsidRPr="00B030D4" w:rsidRDefault="00042A12" w:rsidP="00042A12">
      <w:pPr>
        <w:autoSpaceDE w:val="0"/>
        <w:autoSpaceDN w:val="0"/>
        <w:adjustRightInd w:val="0"/>
        <w:jc w:val="center"/>
      </w:pPr>
    </w:p>
    <w:p w14:paraId="2B925229" w14:textId="77777777" w:rsidR="00042A12" w:rsidRPr="00B030D4" w:rsidRDefault="00042A12" w:rsidP="00042A12">
      <w:pPr>
        <w:autoSpaceDE w:val="0"/>
        <w:autoSpaceDN w:val="0"/>
        <w:adjustRightInd w:val="0"/>
        <w:jc w:val="center"/>
      </w:pPr>
    </w:p>
    <w:p w14:paraId="2766B5EE" w14:textId="77777777" w:rsidR="00042A12" w:rsidRPr="00B030D4" w:rsidRDefault="00042A12" w:rsidP="00042A12">
      <w:pPr>
        <w:autoSpaceDE w:val="0"/>
        <w:autoSpaceDN w:val="0"/>
        <w:adjustRightInd w:val="0"/>
        <w:jc w:val="center"/>
      </w:pPr>
    </w:p>
    <w:p w14:paraId="2A5E266E" w14:textId="77777777" w:rsidR="00042A12" w:rsidRPr="00B030D4" w:rsidRDefault="00042A12" w:rsidP="00042A12">
      <w:pPr>
        <w:autoSpaceDE w:val="0"/>
        <w:autoSpaceDN w:val="0"/>
        <w:adjustRightInd w:val="0"/>
        <w:jc w:val="center"/>
      </w:pPr>
      <w:r w:rsidRPr="00B030D4">
        <w:t>Thesis Committee Chair: Zhengjia Chen, PhD</w:t>
      </w:r>
    </w:p>
    <w:p w14:paraId="78F521EC" w14:textId="77777777" w:rsidR="00042A12" w:rsidRPr="00B030D4" w:rsidRDefault="00042A12" w:rsidP="00042A12">
      <w:pPr>
        <w:autoSpaceDE w:val="0"/>
        <w:autoSpaceDN w:val="0"/>
        <w:adjustRightInd w:val="0"/>
        <w:jc w:val="center"/>
      </w:pPr>
    </w:p>
    <w:p w14:paraId="6F236460" w14:textId="77777777" w:rsidR="00042A12" w:rsidRPr="00B030D4" w:rsidRDefault="00042A12" w:rsidP="00042A12">
      <w:pPr>
        <w:autoSpaceDE w:val="0"/>
        <w:autoSpaceDN w:val="0"/>
        <w:adjustRightInd w:val="0"/>
        <w:jc w:val="center"/>
      </w:pPr>
    </w:p>
    <w:p w14:paraId="3BCEAAA4" w14:textId="77777777" w:rsidR="00042A12" w:rsidRPr="00B030D4" w:rsidRDefault="00042A12" w:rsidP="00042A12">
      <w:pPr>
        <w:autoSpaceDE w:val="0"/>
        <w:autoSpaceDN w:val="0"/>
        <w:adjustRightInd w:val="0"/>
        <w:jc w:val="center"/>
      </w:pPr>
    </w:p>
    <w:p w14:paraId="0275217C" w14:textId="77777777" w:rsidR="00042A12" w:rsidRPr="00B030D4" w:rsidRDefault="00042A12" w:rsidP="00042A12">
      <w:pPr>
        <w:autoSpaceDE w:val="0"/>
        <w:autoSpaceDN w:val="0"/>
        <w:adjustRightInd w:val="0"/>
        <w:jc w:val="center"/>
      </w:pPr>
    </w:p>
    <w:p w14:paraId="62924599" w14:textId="77777777" w:rsidR="00042A12" w:rsidRPr="00B030D4" w:rsidRDefault="00042A12" w:rsidP="00042A12">
      <w:pPr>
        <w:autoSpaceDE w:val="0"/>
        <w:autoSpaceDN w:val="0"/>
        <w:adjustRightInd w:val="0"/>
        <w:jc w:val="center"/>
      </w:pPr>
    </w:p>
    <w:p w14:paraId="2084D73A" w14:textId="77777777" w:rsidR="00042A12" w:rsidRPr="00B030D4" w:rsidRDefault="00042A12" w:rsidP="00042A12">
      <w:pPr>
        <w:autoSpaceDE w:val="0"/>
        <w:autoSpaceDN w:val="0"/>
        <w:adjustRightInd w:val="0"/>
        <w:jc w:val="center"/>
      </w:pPr>
    </w:p>
    <w:p w14:paraId="234191FB" w14:textId="77777777" w:rsidR="00042A12" w:rsidRPr="00B030D4" w:rsidRDefault="00042A12" w:rsidP="00042A12">
      <w:pPr>
        <w:autoSpaceDE w:val="0"/>
        <w:autoSpaceDN w:val="0"/>
        <w:adjustRightInd w:val="0"/>
        <w:jc w:val="center"/>
      </w:pPr>
    </w:p>
    <w:p w14:paraId="258A0FB8" w14:textId="77777777" w:rsidR="00042A12" w:rsidRPr="00B030D4" w:rsidRDefault="00042A12" w:rsidP="00042A12">
      <w:pPr>
        <w:autoSpaceDE w:val="0"/>
        <w:autoSpaceDN w:val="0"/>
        <w:adjustRightInd w:val="0"/>
        <w:jc w:val="center"/>
      </w:pPr>
      <w:r w:rsidRPr="00B030D4">
        <w:t xml:space="preserve">An abstract of </w:t>
      </w:r>
    </w:p>
    <w:p w14:paraId="3C89CEE6" w14:textId="77777777" w:rsidR="00042A12" w:rsidRPr="00B030D4" w:rsidRDefault="00042A12" w:rsidP="00042A12">
      <w:pPr>
        <w:autoSpaceDE w:val="0"/>
        <w:autoSpaceDN w:val="0"/>
        <w:adjustRightInd w:val="0"/>
        <w:jc w:val="center"/>
      </w:pPr>
      <w:r w:rsidRPr="00B030D4">
        <w:t xml:space="preserve">A thesis submitted to the Faculty of the </w:t>
      </w:r>
      <w:r w:rsidRPr="00B030D4">
        <w:br/>
        <w:t>Rollins School of Public Health of Emory University</w:t>
      </w:r>
    </w:p>
    <w:p w14:paraId="0DD32B38" w14:textId="77777777" w:rsidR="00042A12" w:rsidRPr="00B030D4" w:rsidRDefault="00042A12" w:rsidP="00042A12">
      <w:pPr>
        <w:autoSpaceDE w:val="0"/>
        <w:autoSpaceDN w:val="0"/>
        <w:adjustRightInd w:val="0"/>
        <w:jc w:val="center"/>
      </w:pPr>
      <w:r w:rsidRPr="00B030D4">
        <w:t xml:space="preserve">in partial fulfillment of the requirements for the degree of </w:t>
      </w:r>
      <w:r w:rsidRPr="00B030D4">
        <w:br/>
        <w:t xml:space="preserve">Master of Science in Public Health </w:t>
      </w:r>
    </w:p>
    <w:p w14:paraId="792DB8C4" w14:textId="77777777" w:rsidR="00042A12" w:rsidRPr="00B030D4" w:rsidRDefault="00042A12" w:rsidP="00042A12">
      <w:pPr>
        <w:autoSpaceDE w:val="0"/>
        <w:autoSpaceDN w:val="0"/>
        <w:adjustRightInd w:val="0"/>
        <w:jc w:val="center"/>
      </w:pPr>
      <w:r w:rsidRPr="00B030D4">
        <w:t xml:space="preserve">in Biostatistics </w:t>
      </w:r>
    </w:p>
    <w:p w14:paraId="6A162499" w14:textId="77777777" w:rsidR="00042A12" w:rsidRPr="00B030D4" w:rsidRDefault="00042A12" w:rsidP="00042A12">
      <w:pPr>
        <w:autoSpaceDE w:val="0"/>
        <w:autoSpaceDN w:val="0"/>
        <w:adjustRightInd w:val="0"/>
        <w:jc w:val="center"/>
      </w:pPr>
      <w:r w:rsidRPr="00B030D4">
        <w:t>201</w:t>
      </w:r>
      <w:r w:rsidR="00B94CB8" w:rsidRPr="00B030D4">
        <w:t>9</w:t>
      </w:r>
      <w:r w:rsidRPr="00B030D4">
        <w:t xml:space="preserve"> </w:t>
      </w:r>
    </w:p>
    <w:p w14:paraId="6E86E2E9" w14:textId="77777777" w:rsidR="00042A12" w:rsidRPr="00B030D4" w:rsidRDefault="00042A12" w:rsidP="00042A12">
      <w:pPr>
        <w:autoSpaceDE w:val="0"/>
        <w:autoSpaceDN w:val="0"/>
        <w:adjustRightInd w:val="0"/>
        <w:jc w:val="center"/>
        <w:rPr>
          <w:rFonts w:ascii="Franklin Gothic Book" w:hAnsi="Franklin Gothic Book"/>
          <w:sz w:val="22"/>
          <w:szCs w:val="22"/>
        </w:rPr>
      </w:pPr>
    </w:p>
    <w:p w14:paraId="47BC02F9" w14:textId="77777777" w:rsidR="007357F5" w:rsidRPr="00B030D4" w:rsidRDefault="00042A12" w:rsidP="00042A12">
      <w:pPr>
        <w:autoSpaceDE w:val="0"/>
        <w:autoSpaceDN w:val="0"/>
        <w:adjustRightInd w:val="0"/>
        <w:ind w:left="480" w:hanging="480"/>
        <w:rPr>
          <w:rFonts w:ascii="Franklin Gothic Demi" w:hAnsi="Franklin Gothic Demi"/>
          <w:sz w:val="22"/>
          <w:szCs w:val="22"/>
        </w:rPr>
      </w:pPr>
      <w:r w:rsidRPr="00B030D4">
        <w:rPr>
          <w:rFonts w:ascii="Franklin Gothic Book" w:hAnsi="Franklin Gothic Book"/>
          <w:sz w:val="22"/>
          <w:szCs w:val="22"/>
        </w:rPr>
        <w:br w:type="page"/>
      </w:r>
    </w:p>
    <w:p w14:paraId="12CAEDE4" w14:textId="77777777" w:rsidR="00B94CB8" w:rsidRPr="00B030D4" w:rsidRDefault="00B94CB8" w:rsidP="00B94CB8">
      <w:pPr>
        <w:autoSpaceDE w:val="0"/>
        <w:autoSpaceDN w:val="0"/>
        <w:adjustRightInd w:val="0"/>
        <w:ind w:left="480" w:hanging="480"/>
        <w:jc w:val="center"/>
        <w:rPr>
          <w:b/>
        </w:rPr>
      </w:pPr>
      <w:r w:rsidRPr="00B030D4">
        <w:rPr>
          <w:b/>
        </w:rPr>
        <w:lastRenderedPageBreak/>
        <w:t>Abstract</w:t>
      </w:r>
    </w:p>
    <w:p w14:paraId="0E14F8BB" w14:textId="77777777" w:rsidR="00B94CB8" w:rsidRPr="00B030D4" w:rsidRDefault="00B94CB8" w:rsidP="00B94CB8">
      <w:pPr>
        <w:autoSpaceDE w:val="0"/>
        <w:autoSpaceDN w:val="0"/>
        <w:adjustRightInd w:val="0"/>
      </w:pPr>
    </w:p>
    <w:p w14:paraId="5596DA8D" w14:textId="77777777" w:rsidR="00B94CB8" w:rsidRPr="00B030D4" w:rsidRDefault="00B94CB8" w:rsidP="00B94CB8">
      <w:pPr>
        <w:jc w:val="center"/>
        <w:rPr>
          <w:b/>
          <w:bCs/>
        </w:rPr>
      </w:pPr>
      <w:r w:rsidRPr="00B030D4">
        <w:rPr>
          <w:b/>
          <w:bCs/>
        </w:rPr>
        <w:t>Effect of Lipid-Lowering Therapy on Epicardial Adipose Tissue Radiodensity in Hyperlipidemic Post-Menopausal Women</w:t>
      </w:r>
    </w:p>
    <w:p w14:paraId="174B2B0B" w14:textId="77777777" w:rsidR="00B94CB8" w:rsidRPr="00B030D4" w:rsidRDefault="00B94CB8" w:rsidP="00B94CB8">
      <w:pPr>
        <w:autoSpaceDE w:val="0"/>
        <w:autoSpaceDN w:val="0"/>
        <w:adjustRightInd w:val="0"/>
        <w:jc w:val="center"/>
      </w:pPr>
    </w:p>
    <w:p w14:paraId="39BEF3FA" w14:textId="77777777" w:rsidR="00B94CB8" w:rsidRPr="00B030D4" w:rsidRDefault="00B94CB8" w:rsidP="00B94CB8">
      <w:pPr>
        <w:autoSpaceDE w:val="0"/>
        <w:autoSpaceDN w:val="0"/>
        <w:adjustRightInd w:val="0"/>
        <w:jc w:val="center"/>
      </w:pPr>
      <w:r w:rsidRPr="00B030D4">
        <w:t>By Zeyuan Wang</w:t>
      </w:r>
    </w:p>
    <w:p w14:paraId="6DA29363" w14:textId="77777777" w:rsidR="00B94CB8" w:rsidRPr="00B030D4" w:rsidRDefault="00B94CB8" w:rsidP="00B94CB8">
      <w:pPr>
        <w:autoSpaceDE w:val="0"/>
        <w:autoSpaceDN w:val="0"/>
        <w:adjustRightInd w:val="0"/>
        <w:jc w:val="center"/>
      </w:pPr>
    </w:p>
    <w:p w14:paraId="10FD2771" w14:textId="77777777" w:rsidR="00B94CB8" w:rsidRPr="00B030D4" w:rsidRDefault="00B94CB8" w:rsidP="00B94CB8">
      <w:pPr>
        <w:autoSpaceDE w:val="0"/>
        <w:autoSpaceDN w:val="0"/>
        <w:adjustRightInd w:val="0"/>
        <w:jc w:val="center"/>
      </w:pPr>
    </w:p>
    <w:p w14:paraId="5ADED1DF" w14:textId="77777777" w:rsidR="00B94CB8" w:rsidRPr="00B030D4" w:rsidRDefault="00B94CB8" w:rsidP="00B94CB8">
      <w:pPr>
        <w:autoSpaceDE w:val="0"/>
        <w:autoSpaceDN w:val="0"/>
        <w:adjustRightInd w:val="0"/>
      </w:pPr>
      <w:r w:rsidRPr="00B030D4">
        <w:rPr>
          <w:b/>
        </w:rPr>
        <w:t>Background:</w:t>
      </w:r>
      <w:r w:rsidRPr="00B030D4">
        <w:t xml:space="preserve"> Epicardial Adipose Tissue (EAT) is the visceral fat around heart. EAT radiodensity is a measure from Computed Tomography (CT) to evaluate EAT attenuation. Previous studies have suggested EAT volume is associated with cardiovascular diseases and statin therapies were effective on reducing EAT volume. </w:t>
      </w:r>
      <w:r w:rsidR="00EE715A" w:rsidRPr="00B030D4">
        <w:t>The relationship</w:t>
      </w:r>
      <w:r w:rsidRPr="00B030D4">
        <w:t xml:space="preserve"> between EAT radiodensity and coronary artery diseases remains uncertain. </w:t>
      </w:r>
      <w:r w:rsidR="00EE715A" w:rsidRPr="00B030D4">
        <w:t>We</w:t>
      </w:r>
      <w:r w:rsidRPr="00B030D4">
        <w:t xml:space="preserve"> also want to evaluate whether statin therapies are effective on EAT radiodensity.</w:t>
      </w:r>
    </w:p>
    <w:p w14:paraId="31263E37" w14:textId="77777777" w:rsidR="00B94CB8" w:rsidRPr="00B030D4" w:rsidRDefault="00B94CB8" w:rsidP="00B94CB8">
      <w:pPr>
        <w:autoSpaceDE w:val="0"/>
        <w:autoSpaceDN w:val="0"/>
        <w:adjustRightInd w:val="0"/>
      </w:pPr>
    </w:p>
    <w:p w14:paraId="232D9488" w14:textId="77777777" w:rsidR="00B94CB8" w:rsidRPr="00B030D4" w:rsidRDefault="00B94CB8" w:rsidP="00B94CB8">
      <w:pPr>
        <w:autoSpaceDE w:val="0"/>
        <w:autoSpaceDN w:val="0"/>
        <w:adjustRightInd w:val="0"/>
      </w:pPr>
      <w:r w:rsidRPr="00B030D4">
        <w:rPr>
          <w:b/>
        </w:rPr>
        <w:t>Methods:</w:t>
      </w:r>
      <w:r w:rsidRPr="00B030D4">
        <w:t xml:space="preserve"> This is a sub-study of the Beyond Endorsed Lipid Lowering with Electron Beam Tomography Scanning (BELLES) Trial. This study involved a final sample of 420 subjects</w:t>
      </w:r>
      <w:r w:rsidR="005A704D" w:rsidRPr="00B030D4">
        <w:t xml:space="preserve">. </w:t>
      </w:r>
      <w:r w:rsidR="00EE715A" w:rsidRPr="00B030D4">
        <w:t xml:space="preserve">Measurements involved in this study including EAT HU, Coronary Artery Calcium (CAC), EAT volume, Subcutaneous Adipose Tissue radiodensity (SCAT HU), lipid serum levels, and patients’ clinical features. Percent changes for EAT HU, EAT volume, SCAT HU, CAC score, and lipid serum levels were calculated and summarized by statin therapy groups; p-values were calculated with Wilcoxon rank sum test for the difference between therapies. Pearson correlations of EAT HU percent change with the above variables were calculated within whole group, atorvastatin group, and pravastatin group to evaluate association with EAT HU. A multivariable generalized linear regression model was used to find predictor variables for EAT HU.  </w:t>
      </w:r>
    </w:p>
    <w:p w14:paraId="26A7E300" w14:textId="77777777" w:rsidR="00EE715A" w:rsidRPr="00B030D4" w:rsidRDefault="00EE715A" w:rsidP="00B94CB8">
      <w:pPr>
        <w:autoSpaceDE w:val="0"/>
        <w:autoSpaceDN w:val="0"/>
        <w:adjustRightInd w:val="0"/>
      </w:pPr>
    </w:p>
    <w:p w14:paraId="11BC3651" w14:textId="77777777" w:rsidR="00B94CB8" w:rsidRPr="00B030D4" w:rsidRDefault="00B94CB8" w:rsidP="00B94CB8">
      <w:pPr>
        <w:autoSpaceDE w:val="0"/>
        <w:autoSpaceDN w:val="0"/>
        <w:adjustRightInd w:val="0"/>
      </w:pPr>
      <w:r w:rsidRPr="00B030D4">
        <w:rPr>
          <w:b/>
        </w:rPr>
        <w:t>Results:</w:t>
      </w:r>
      <w:r w:rsidR="00EE715A" w:rsidRPr="00B030D4">
        <w:t xml:space="preserve"> Statin therapies were statistically effective on EAT radiodensity. The effect of two statin therapies on EAT HU showed no significant difference (p = 0.33). None of the variables indicated correlation with EAT HU percent change. The result of the multivariable generalized linear regression model showed only race could be considered as a predictor term for EAT HU. The impact of both statin therapies on SCAT HU showed no significant difference (p = 0.43). </w:t>
      </w:r>
    </w:p>
    <w:p w14:paraId="7C7C878E" w14:textId="77777777" w:rsidR="00B94CB8" w:rsidRPr="00B030D4" w:rsidRDefault="00B94CB8" w:rsidP="00B94CB8">
      <w:pPr>
        <w:autoSpaceDE w:val="0"/>
        <w:autoSpaceDN w:val="0"/>
        <w:adjustRightInd w:val="0"/>
      </w:pPr>
    </w:p>
    <w:p w14:paraId="50695363" w14:textId="77777777" w:rsidR="00B94CB8" w:rsidRPr="00B030D4" w:rsidRDefault="00B94CB8" w:rsidP="00B94CB8">
      <w:pPr>
        <w:autoSpaceDE w:val="0"/>
        <w:autoSpaceDN w:val="0"/>
        <w:adjustRightInd w:val="0"/>
      </w:pPr>
      <w:r w:rsidRPr="00B030D4">
        <w:rPr>
          <w:b/>
        </w:rPr>
        <w:t>Conclusion:</w:t>
      </w:r>
      <w:r w:rsidR="00EE715A" w:rsidRPr="00B030D4">
        <w:t xml:space="preserve"> Even though LDL and non-HDL cholesterol were found to be related with EAT volume, none of those lipid serum levels were demonstrated to be associated with EAT radiodensity. It is unexpected that EAT volume was not correlated with EAT radiodensity in our study. Statin therapies did not halt CAC progression. Statin therapies were not effective on SCAT HU, as expected. </w:t>
      </w:r>
    </w:p>
    <w:p w14:paraId="73B0E018" w14:textId="77777777" w:rsidR="00B94CB8" w:rsidRPr="00B030D4" w:rsidRDefault="00B94CB8" w:rsidP="00B94CB8">
      <w:pPr>
        <w:autoSpaceDE w:val="0"/>
        <w:autoSpaceDN w:val="0"/>
        <w:adjustRightInd w:val="0"/>
      </w:pPr>
    </w:p>
    <w:p w14:paraId="6391DE78" w14:textId="77777777" w:rsidR="00B94CB8" w:rsidRPr="00B030D4" w:rsidRDefault="00B94CB8" w:rsidP="00B94CB8">
      <w:pPr>
        <w:autoSpaceDE w:val="0"/>
        <w:autoSpaceDN w:val="0"/>
        <w:adjustRightInd w:val="0"/>
      </w:pPr>
    </w:p>
    <w:p w14:paraId="6E109535" w14:textId="77777777" w:rsidR="00B94CB8" w:rsidRPr="00B030D4" w:rsidRDefault="00B94CB8" w:rsidP="00B94CB8">
      <w:pPr>
        <w:autoSpaceDE w:val="0"/>
        <w:autoSpaceDN w:val="0"/>
        <w:adjustRightInd w:val="0"/>
        <w:jc w:val="center"/>
        <w:rPr>
          <w:rFonts w:ascii="Franklin Gothic Book" w:hAnsi="Franklin Gothic Book"/>
        </w:rPr>
      </w:pPr>
    </w:p>
    <w:p w14:paraId="0D38F683" w14:textId="77777777" w:rsidR="00B94CB8" w:rsidRPr="00B030D4" w:rsidRDefault="00B94CB8" w:rsidP="00B94CB8">
      <w:pPr>
        <w:autoSpaceDE w:val="0"/>
        <w:autoSpaceDN w:val="0"/>
        <w:adjustRightInd w:val="0"/>
        <w:jc w:val="center"/>
        <w:rPr>
          <w:rFonts w:ascii="Franklin Gothic Book" w:hAnsi="Franklin Gothic Book"/>
        </w:rPr>
      </w:pPr>
    </w:p>
    <w:p w14:paraId="5D55B490" w14:textId="77777777" w:rsidR="00B94CB8" w:rsidRPr="00B030D4" w:rsidRDefault="00B94CB8" w:rsidP="00B94CB8">
      <w:pPr>
        <w:autoSpaceDE w:val="0"/>
        <w:autoSpaceDN w:val="0"/>
        <w:adjustRightInd w:val="0"/>
        <w:ind w:left="480" w:hanging="480"/>
        <w:rPr>
          <w:rFonts w:ascii="Garamond" w:hAnsi="Garamond"/>
        </w:rPr>
      </w:pPr>
    </w:p>
    <w:p w14:paraId="3BFCE243" w14:textId="77777777" w:rsidR="00B94CB8" w:rsidRPr="00B030D4" w:rsidRDefault="00B94CB8" w:rsidP="00B94CB8">
      <w:pPr>
        <w:autoSpaceDE w:val="0"/>
        <w:autoSpaceDN w:val="0"/>
        <w:adjustRightInd w:val="0"/>
        <w:ind w:left="480" w:hanging="480"/>
        <w:rPr>
          <w:rFonts w:ascii="Garamond" w:hAnsi="Garamond"/>
        </w:rPr>
      </w:pPr>
    </w:p>
    <w:p w14:paraId="6F80F808" w14:textId="77777777" w:rsidR="007357F5" w:rsidRPr="00B030D4" w:rsidRDefault="007357F5" w:rsidP="007357F5">
      <w:pPr>
        <w:autoSpaceDE w:val="0"/>
        <w:autoSpaceDN w:val="0"/>
        <w:adjustRightInd w:val="0"/>
        <w:ind w:left="480" w:hanging="480"/>
        <w:rPr>
          <w:rFonts w:ascii="Franklin Gothic Demi" w:hAnsi="Franklin Gothic Demi"/>
          <w:sz w:val="22"/>
          <w:szCs w:val="22"/>
        </w:rPr>
      </w:pPr>
    </w:p>
    <w:p w14:paraId="41B846FD" w14:textId="77777777" w:rsidR="007357F5" w:rsidRPr="00B030D4" w:rsidRDefault="007357F5" w:rsidP="007357F5">
      <w:pPr>
        <w:autoSpaceDE w:val="0"/>
        <w:autoSpaceDN w:val="0"/>
        <w:adjustRightInd w:val="0"/>
        <w:ind w:left="480" w:hanging="480"/>
        <w:rPr>
          <w:rFonts w:ascii="Franklin Gothic Demi" w:hAnsi="Franklin Gothic Demi"/>
          <w:sz w:val="22"/>
          <w:szCs w:val="22"/>
        </w:rPr>
      </w:pPr>
    </w:p>
    <w:p w14:paraId="558829F5" w14:textId="77777777" w:rsidR="00EE715A" w:rsidRPr="00B030D4" w:rsidRDefault="00EE715A" w:rsidP="00EE715A">
      <w:pPr>
        <w:jc w:val="center"/>
        <w:rPr>
          <w:b/>
          <w:bCs/>
        </w:rPr>
      </w:pPr>
      <w:r w:rsidRPr="00B030D4">
        <w:rPr>
          <w:b/>
          <w:bCs/>
        </w:rPr>
        <w:lastRenderedPageBreak/>
        <w:t>Effect of Lipid-Lowering Therapy on Epicardial Adipose Tissue Radiodensity in Hyperlipidemic Post-Menopausal Women</w:t>
      </w:r>
    </w:p>
    <w:p w14:paraId="63BE71DF" w14:textId="77777777" w:rsidR="00EE715A" w:rsidRPr="00B030D4" w:rsidRDefault="00EE715A" w:rsidP="00EE715A">
      <w:pPr>
        <w:autoSpaceDE w:val="0"/>
        <w:autoSpaceDN w:val="0"/>
        <w:adjustRightInd w:val="0"/>
        <w:jc w:val="center"/>
      </w:pPr>
    </w:p>
    <w:p w14:paraId="1C2357FF" w14:textId="77777777" w:rsidR="00EE715A" w:rsidRPr="00B030D4" w:rsidRDefault="00EE715A" w:rsidP="00EE715A">
      <w:pPr>
        <w:autoSpaceDE w:val="0"/>
        <w:autoSpaceDN w:val="0"/>
        <w:adjustRightInd w:val="0"/>
        <w:jc w:val="center"/>
      </w:pPr>
    </w:p>
    <w:p w14:paraId="12F39F44" w14:textId="77777777" w:rsidR="00EE715A" w:rsidRPr="00B030D4" w:rsidRDefault="00EE715A" w:rsidP="00EE715A">
      <w:pPr>
        <w:autoSpaceDE w:val="0"/>
        <w:autoSpaceDN w:val="0"/>
        <w:adjustRightInd w:val="0"/>
        <w:jc w:val="center"/>
      </w:pPr>
    </w:p>
    <w:p w14:paraId="2731AE13" w14:textId="77777777" w:rsidR="00EE715A" w:rsidRPr="00B030D4" w:rsidRDefault="00EE715A" w:rsidP="00EE715A">
      <w:pPr>
        <w:autoSpaceDE w:val="0"/>
        <w:autoSpaceDN w:val="0"/>
        <w:adjustRightInd w:val="0"/>
        <w:jc w:val="center"/>
      </w:pPr>
    </w:p>
    <w:p w14:paraId="37EFD57C" w14:textId="77777777" w:rsidR="00EE715A" w:rsidRPr="00B030D4" w:rsidRDefault="00EE715A" w:rsidP="00EE715A">
      <w:pPr>
        <w:autoSpaceDE w:val="0"/>
        <w:autoSpaceDN w:val="0"/>
        <w:adjustRightInd w:val="0"/>
        <w:jc w:val="center"/>
      </w:pPr>
    </w:p>
    <w:p w14:paraId="06DDD3F0" w14:textId="77777777" w:rsidR="00EE715A" w:rsidRPr="00B030D4" w:rsidRDefault="00EE715A" w:rsidP="00EE715A">
      <w:pPr>
        <w:autoSpaceDE w:val="0"/>
        <w:autoSpaceDN w:val="0"/>
        <w:adjustRightInd w:val="0"/>
        <w:jc w:val="center"/>
      </w:pPr>
    </w:p>
    <w:p w14:paraId="07184228" w14:textId="77777777" w:rsidR="00EE715A" w:rsidRPr="00B030D4" w:rsidRDefault="00EE715A" w:rsidP="00EE715A">
      <w:pPr>
        <w:autoSpaceDE w:val="0"/>
        <w:autoSpaceDN w:val="0"/>
        <w:adjustRightInd w:val="0"/>
        <w:jc w:val="center"/>
      </w:pPr>
      <w:r w:rsidRPr="00B030D4">
        <w:t>By</w:t>
      </w:r>
    </w:p>
    <w:p w14:paraId="48AEB333" w14:textId="77777777" w:rsidR="00EE715A" w:rsidRPr="00B030D4" w:rsidRDefault="00EE715A" w:rsidP="00EE715A">
      <w:pPr>
        <w:autoSpaceDE w:val="0"/>
        <w:autoSpaceDN w:val="0"/>
        <w:adjustRightInd w:val="0"/>
        <w:jc w:val="center"/>
      </w:pPr>
    </w:p>
    <w:p w14:paraId="711D8DFB" w14:textId="77777777" w:rsidR="00EE715A" w:rsidRPr="00B030D4" w:rsidRDefault="00EE715A" w:rsidP="00EE715A">
      <w:pPr>
        <w:autoSpaceDE w:val="0"/>
        <w:autoSpaceDN w:val="0"/>
        <w:adjustRightInd w:val="0"/>
        <w:jc w:val="center"/>
      </w:pPr>
    </w:p>
    <w:p w14:paraId="15DCC9F3" w14:textId="77777777" w:rsidR="00EE715A" w:rsidRPr="00B030D4" w:rsidRDefault="00EE715A" w:rsidP="00EE715A">
      <w:pPr>
        <w:autoSpaceDE w:val="0"/>
        <w:autoSpaceDN w:val="0"/>
        <w:adjustRightInd w:val="0"/>
        <w:jc w:val="center"/>
      </w:pPr>
    </w:p>
    <w:p w14:paraId="523C3B2E" w14:textId="77777777" w:rsidR="00EE715A" w:rsidRPr="00B030D4" w:rsidRDefault="00EE715A" w:rsidP="00EE715A">
      <w:pPr>
        <w:autoSpaceDE w:val="0"/>
        <w:autoSpaceDN w:val="0"/>
        <w:adjustRightInd w:val="0"/>
        <w:jc w:val="center"/>
        <w:rPr>
          <w:sz w:val="22"/>
          <w:szCs w:val="22"/>
        </w:rPr>
      </w:pPr>
    </w:p>
    <w:p w14:paraId="6BB72D9F" w14:textId="77777777" w:rsidR="00EE715A" w:rsidRPr="00B030D4" w:rsidRDefault="00EE715A" w:rsidP="00EE715A">
      <w:pPr>
        <w:autoSpaceDE w:val="0"/>
        <w:autoSpaceDN w:val="0"/>
        <w:adjustRightInd w:val="0"/>
        <w:jc w:val="center"/>
        <w:rPr>
          <w:sz w:val="22"/>
          <w:szCs w:val="22"/>
        </w:rPr>
      </w:pPr>
    </w:p>
    <w:p w14:paraId="6D5E2BC3" w14:textId="77777777" w:rsidR="00EE715A" w:rsidRPr="00B030D4" w:rsidRDefault="00EE715A" w:rsidP="00EE715A">
      <w:pPr>
        <w:autoSpaceDE w:val="0"/>
        <w:autoSpaceDN w:val="0"/>
        <w:adjustRightInd w:val="0"/>
        <w:jc w:val="center"/>
        <w:rPr>
          <w:sz w:val="22"/>
          <w:szCs w:val="22"/>
        </w:rPr>
      </w:pPr>
    </w:p>
    <w:p w14:paraId="50C1D38C" w14:textId="77777777" w:rsidR="00EE715A" w:rsidRPr="00B030D4" w:rsidRDefault="00EE715A" w:rsidP="00EE715A">
      <w:pPr>
        <w:autoSpaceDE w:val="0"/>
        <w:autoSpaceDN w:val="0"/>
        <w:adjustRightInd w:val="0"/>
        <w:jc w:val="center"/>
      </w:pPr>
      <w:r w:rsidRPr="00B030D4">
        <w:t>Zeyuan Wang</w:t>
      </w:r>
    </w:p>
    <w:p w14:paraId="36DD7781" w14:textId="77777777" w:rsidR="00EE715A" w:rsidRPr="00B030D4" w:rsidRDefault="00EE715A" w:rsidP="00EE715A">
      <w:pPr>
        <w:autoSpaceDE w:val="0"/>
        <w:autoSpaceDN w:val="0"/>
        <w:adjustRightInd w:val="0"/>
        <w:jc w:val="center"/>
      </w:pPr>
    </w:p>
    <w:p w14:paraId="693E5AF0" w14:textId="77777777" w:rsidR="00EE715A" w:rsidRPr="00B030D4" w:rsidRDefault="00EE715A" w:rsidP="00EE715A">
      <w:pPr>
        <w:autoSpaceDE w:val="0"/>
        <w:autoSpaceDN w:val="0"/>
        <w:adjustRightInd w:val="0"/>
        <w:jc w:val="center"/>
      </w:pPr>
      <w:r w:rsidRPr="00B030D4">
        <w:t>B.S., University of California, Los Angeles, 2017</w:t>
      </w:r>
    </w:p>
    <w:p w14:paraId="1833A98B" w14:textId="77777777" w:rsidR="00EE715A" w:rsidRPr="00B030D4" w:rsidRDefault="00EE715A" w:rsidP="00EE715A">
      <w:pPr>
        <w:autoSpaceDE w:val="0"/>
        <w:autoSpaceDN w:val="0"/>
        <w:adjustRightInd w:val="0"/>
        <w:jc w:val="center"/>
      </w:pPr>
    </w:p>
    <w:p w14:paraId="10FBF2BF" w14:textId="77777777" w:rsidR="00EE715A" w:rsidRPr="00B030D4" w:rsidRDefault="00EE715A" w:rsidP="00EE715A">
      <w:pPr>
        <w:autoSpaceDE w:val="0"/>
        <w:autoSpaceDN w:val="0"/>
        <w:adjustRightInd w:val="0"/>
        <w:jc w:val="center"/>
      </w:pPr>
    </w:p>
    <w:p w14:paraId="2C9C342C" w14:textId="77777777" w:rsidR="00EE715A" w:rsidRPr="00B030D4" w:rsidRDefault="00EE715A" w:rsidP="00EE715A">
      <w:pPr>
        <w:autoSpaceDE w:val="0"/>
        <w:autoSpaceDN w:val="0"/>
        <w:adjustRightInd w:val="0"/>
        <w:jc w:val="center"/>
      </w:pPr>
    </w:p>
    <w:p w14:paraId="7F8A4AF5" w14:textId="77777777" w:rsidR="00EE715A" w:rsidRPr="00B030D4" w:rsidRDefault="00EE715A" w:rsidP="00EE715A">
      <w:pPr>
        <w:autoSpaceDE w:val="0"/>
        <w:autoSpaceDN w:val="0"/>
        <w:adjustRightInd w:val="0"/>
        <w:jc w:val="center"/>
      </w:pPr>
    </w:p>
    <w:p w14:paraId="776A8413" w14:textId="77777777" w:rsidR="00EE715A" w:rsidRPr="00B030D4" w:rsidRDefault="00EE715A" w:rsidP="00EE715A">
      <w:pPr>
        <w:autoSpaceDE w:val="0"/>
        <w:autoSpaceDN w:val="0"/>
        <w:adjustRightInd w:val="0"/>
        <w:jc w:val="center"/>
      </w:pPr>
    </w:p>
    <w:p w14:paraId="4C59BC78" w14:textId="77777777" w:rsidR="00EE715A" w:rsidRPr="00B030D4" w:rsidRDefault="00EE715A" w:rsidP="00EE715A">
      <w:pPr>
        <w:autoSpaceDE w:val="0"/>
        <w:autoSpaceDN w:val="0"/>
        <w:adjustRightInd w:val="0"/>
        <w:jc w:val="center"/>
      </w:pPr>
    </w:p>
    <w:p w14:paraId="29A03344" w14:textId="77777777" w:rsidR="00EE715A" w:rsidRPr="00B030D4" w:rsidRDefault="00EE715A" w:rsidP="00EE715A">
      <w:pPr>
        <w:autoSpaceDE w:val="0"/>
        <w:autoSpaceDN w:val="0"/>
        <w:adjustRightInd w:val="0"/>
        <w:jc w:val="center"/>
      </w:pPr>
    </w:p>
    <w:p w14:paraId="01DB9238" w14:textId="77777777" w:rsidR="00EE715A" w:rsidRPr="00B030D4" w:rsidRDefault="00EE715A" w:rsidP="00EE715A">
      <w:pPr>
        <w:autoSpaceDE w:val="0"/>
        <w:autoSpaceDN w:val="0"/>
        <w:adjustRightInd w:val="0"/>
        <w:jc w:val="center"/>
      </w:pPr>
    </w:p>
    <w:p w14:paraId="5F853201" w14:textId="77777777" w:rsidR="00EE715A" w:rsidRPr="00B030D4" w:rsidRDefault="00EE715A" w:rsidP="00EE715A">
      <w:pPr>
        <w:autoSpaceDE w:val="0"/>
        <w:autoSpaceDN w:val="0"/>
        <w:adjustRightInd w:val="0"/>
        <w:jc w:val="center"/>
      </w:pPr>
      <w:r w:rsidRPr="00B030D4">
        <w:t>Thesis Committee Chair: Zhengjia Chen, PhD</w:t>
      </w:r>
    </w:p>
    <w:p w14:paraId="13DC2B08" w14:textId="77777777" w:rsidR="00EE715A" w:rsidRPr="00B030D4" w:rsidRDefault="00EE715A" w:rsidP="00EE715A">
      <w:pPr>
        <w:autoSpaceDE w:val="0"/>
        <w:autoSpaceDN w:val="0"/>
        <w:adjustRightInd w:val="0"/>
        <w:jc w:val="center"/>
      </w:pPr>
    </w:p>
    <w:p w14:paraId="006B9426" w14:textId="77777777" w:rsidR="00EE715A" w:rsidRPr="00B030D4" w:rsidRDefault="00EE715A" w:rsidP="00EE715A">
      <w:pPr>
        <w:autoSpaceDE w:val="0"/>
        <w:autoSpaceDN w:val="0"/>
        <w:adjustRightInd w:val="0"/>
        <w:jc w:val="center"/>
      </w:pPr>
    </w:p>
    <w:p w14:paraId="3A1F18CC" w14:textId="77777777" w:rsidR="00EE715A" w:rsidRPr="00B030D4" w:rsidRDefault="00EE715A" w:rsidP="00EE715A">
      <w:pPr>
        <w:autoSpaceDE w:val="0"/>
        <w:autoSpaceDN w:val="0"/>
        <w:adjustRightInd w:val="0"/>
        <w:jc w:val="center"/>
      </w:pPr>
    </w:p>
    <w:p w14:paraId="56071D48" w14:textId="77777777" w:rsidR="00EE715A" w:rsidRPr="00B030D4" w:rsidRDefault="00EE715A" w:rsidP="00EE715A">
      <w:pPr>
        <w:autoSpaceDE w:val="0"/>
        <w:autoSpaceDN w:val="0"/>
        <w:adjustRightInd w:val="0"/>
        <w:jc w:val="center"/>
      </w:pPr>
    </w:p>
    <w:p w14:paraId="69FB29EC" w14:textId="77777777" w:rsidR="00EE715A" w:rsidRPr="00B030D4" w:rsidRDefault="00EE715A" w:rsidP="00EE715A">
      <w:pPr>
        <w:autoSpaceDE w:val="0"/>
        <w:autoSpaceDN w:val="0"/>
        <w:adjustRightInd w:val="0"/>
        <w:jc w:val="center"/>
      </w:pPr>
    </w:p>
    <w:p w14:paraId="6384299C" w14:textId="77777777" w:rsidR="00EE715A" w:rsidRPr="00B030D4" w:rsidRDefault="00EE715A" w:rsidP="00EE715A">
      <w:pPr>
        <w:autoSpaceDE w:val="0"/>
        <w:autoSpaceDN w:val="0"/>
        <w:adjustRightInd w:val="0"/>
        <w:jc w:val="center"/>
      </w:pPr>
    </w:p>
    <w:p w14:paraId="603D2E92" w14:textId="77777777" w:rsidR="00EE715A" w:rsidRPr="00B030D4" w:rsidRDefault="00EE715A" w:rsidP="00EE715A">
      <w:pPr>
        <w:autoSpaceDE w:val="0"/>
        <w:autoSpaceDN w:val="0"/>
        <w:adjustRightInd w:val="0"/>
        <w:jc w:val="center"/>
      </w:pPr>
    </w:p>
    <w:p w14:paraId="26307C45" w14:textId="77777777" w:rsidR="00EE715A" w:rsidRPr="00B030D4" w:rsidRDefault="00EE715A" w:rsidP="00EE715A">
      <w:pPr>
        <w:autoSpaceDE w:val="0"/>
        <w:autoSpaceDN w:val="0"/>
        <w:adjustRightInd w:val="0"/>
        <w:jc w:val="center"/>
      </w:pPr>
    </w:p>
    <w:p w14:paraId="2D1C25C1" w14:textId="77777777" w:rsidR="00EE715A" w:rsidRPr="00B030D4" w:rsidRDefault="00EE715A" w:rsidP="00EE715A">
      <w:pPr>
        <w:autoSpaceDE w:val="0"/>
        <w:autoSpaceDN w:val="0"/>
        <w:adjustRightInd w:val="0"/>
        <w:jc w:val="center"/>
      </w:pPr>
      <w:r w:rsidRPr="00B030D4">
        <w:t xml:space="preserve">A thesis submitted to the Faculty of the </w:t>
      </w:r>
    </w:p>
    <w:p w14:paraId="2BE129EB" w14:textId="77777777" w:rsidR="00EE715A" w:rsidRPr="00B030D4" w:rsidRDefault="00EE715A" w:rsidP="00EE715A">
      <w:pPr>
        <w:autoSpaceDE w:val="0"/>
        <w:autoSpaceDN w:val="0"/>
        <w:adjustRightInd w:val="0"/>
        <w:jc w:val="center"/>
      </w:pPr>
      <w:r w:rsidRPr="00B030D4">
        <w:t>Rollins School of Public Health of Emory University</w:t>
      </w:r>
    </w:p>
    <w:p w14:paraId="7811D6D0" w14:textId="77777777" w:rsidR="00EE715A" w:rsidRPr="00B030D4" w:rsidRDefault="00EE715A" w:rsidP="00EE715A">
      <w:pPr>
        <w:autoSpaceDE w:val="0"/>
        <w:autoSpaceDN w:val="0"/>
        <w:adjustRightInd w:val="0"/>
        <w:jc w:val="center"/>
      </w:pPr>
      <w:r w:rsidRPr="00B030D4">
        <w:t>in partial fulfillment of the requirements for the degree of</w:t>
      </w:r>
      <w:r w:rsidRPr="00B030D4">
        <w:br/>
        <w:t xml:space="preserve">Master of Science in Public Health </w:t>
      </w:r>
    </w:p>
    <w:p w14:paraId="5F6ADD7A" w14:textId="77777777" w:rsidR="00EE715A" w:rsidRPr="00B030D4" w:rsidRDefault="00EE715A" w:rsidP="00EE715A">
      <w:pPr>
        <w:autoSpaceDE w:val="0"/>
        <w:autoSpaceDN w:val="0"/>
        <w:adjustRightInd w:val="0"/>
        <w:jc w:val="center"/>
      </w:pPr>
      <w:r w:rsidRPr="00B030D4">
        <w:t xml:space="preserve">in Biostatistics </w:t>
      </w:r>
    </w:p>
    <w:p w14:paraId="21BF6B29" w14:textId="77777777" w:rsidR="00EE715A" w:rsidRPr="00B030D4" w:rsidRDefault="00EE715A" w:rsidP="00EE715A">
      <w:pPr>
        <w:autoSpaceDE w:val="0"/>
        <w:autoSpaceDN w:val="0"/>
        <w:adjustRightInd w:val="0"/>
        <w:jc w:val="center"/>
      </w:pPr>
      <w:r w:rsidRPr="00B030D4">
        <w:t xml:space="preserve">2019 </w:t>
      </w:r>
    </w:p>
    <w:p w14:paraId="477ED591" w14:textId="77777777" w:rsidR="00EE715A" w:rsidRPr="00B030D4" w:rsidRDefault="00EE715A" w:rsidP="00EE715A">
      <w:pPr>
        <w:autoSpaceDE w:val="0"/>
        <w:autoSpaceDN w:val="0"/>
        <w:adjustRightInd w:val="0"/>
        <w:rPr>
          <w:rFonts w:ascii="Garamond" w:hAnsi="Garamond"/>
        </w:rPr>
      </w:pPr>
    </w:p>
    <w:p w14:paraId="67D3F510" w14:textId="77777777" w:rsidR="00EE715A" w:rsidRPr="00B030D4" w:rsidRDefault="00EE715A" w:rsidP="00EE715A">
      <w:pPr>
        <w:autoSpaceDE w:val="0"/>
        <w:autoSpaceDN w:val="0"/>
        <w:adjustRightInd w:val="0"/>
        <w:rPr>
          <w:rFonts w:ascii="Garamond" w:hAnsi="Garamond"/>
        </w:rPr>
      </w:pPr>
    </w:p>
    <w:p w14:paraId="496D5B67" w14:textId="77777777" w:rsidR="00EE715A" w:rsidRPr="00B030D4" w:rsidRDefault="00EE715A" w:rsidP="00EE715A"/>
    <w:p w14:paraId="03584A2D" w14:textId="77777777" w:rsidR="007357F5" w:rsidRPr="00B030D4" w:rsidRDefault="007357F5" w:rsidP="007357F5">
      <w:pPr>
        <w:autoSpaceDE w:val="0"/>
        <w:autoSpaceDN w:val="0"/>
        <w:adjustRightInd w:val="0"/>
        <w:ind w:left="480" w:hanging="480"/>
        <w:rPr>
          <w:rFonts w:ascii="Franklin Gothic Demi" w:hAnsi="Franklin Gothic Demi"/>
          <w:sz w:val="22"/>
          <w:szCs w:val="22"/>
        </w:rPr>
      </w:pPr>
    </w:p>
    <w:p w14:paraId="6D2245F6" w14:textId="77777777" w:rsidR="007357F5" w:rsidRPr="00B030D4" w:rsidRDefault="007357F5" w:rsidP="007357F5">
      <w:pPr>
        <w:autoSpaceDE w:val="0"/>
        <w:autoSpaceDN w:val="0"/>
        <w:adjustRightInd w:val="0"/>
        <w:ind w:left="480" w:hanging="480"/>
        <w:rPr>
          <w:rFonts w:ascii="Franklin Gothic Demi" w:hAnsi="Franklin Gothic Demi"/>
          <w:sz w:val="22"/>
          <w:szCs w:val="22"/>
        </w:rPr>
      </w:pPr>
    </w:p>
    <w:p w14:paraId="56E2CF40" w14:textId="77777777" w:rsidR="007357F5" w:rsidRPr="00B030D4" w:rsidRDefault="007357F5" w:rsidP="007357F5">
      <w:pPr>
        <w:autoSpaceDE w:val="0"/>
        <w:autoSpaceDN w:val="0"/>
        <w:adjustRightInd w:val="0"/>
        <w:ind w:left="480" w:hanging="480"/>
        <w:rPr>
          <w:rFonts w:ascii="Franklin Gothic Demi" w:hAnsi="Franklin Gothic Demi"/>
          <w:sz w:val="22"/>
          <w:szCs w:val="22"/>
        </w:rPr>
      </w:pPr>
    </w:p>
    <w:sdt>
      <w:sdtPr>
        <w:rPr>
          <w:rFonts w:ascii="Times New Roman" w:eastAsiaTheme="minorEastAsia" w:hAnsi="Times New Roman" w:cs="Times New Roman"/>
          <w:b/>
          <w:color w:val="auto"/>
          <w:sz w:val="24"/>
          <w:szCs w:val="24"/>
          <w:u w:val="single"/>
          <w:lang w:val="zh-CN"/>
        </w:rPr>
        <w:id w:val="202380384"/>
        <w:docPartObj>
          <w:docPartGallery w:val="Table of Contents"/>
          <w:docPartUnique/>
        </w:docPartObj>
      </w:sdtPr>
      <w:sdtEndPr>
        <w:rPr>
          <w:rFonts w:asciiTheme="minorHAnsi" w:hAnsiTheme="minorHAnsi"/>
          <w:b w:val="0"/>
          <w:sz w:val="22"/>
          <w:szCs w:val="22"/>
          <w:u w:val="none"/>
        </w:rPr>
      </w:sdtEndPr>
      <w:sdtContent>
        <w:p w14:paraId="56359ED8" w14:textId="77777777" w:rsidR="00A607B5" w:rsidRPr="00B030D4" w:rsidRDefault="000F1381" w:rsidP="000F1381">
          <w:pPr>
            <w:pStyle w:val="TOC"/>
            <w:spacing w:line="480" w:lineRule="auto"/>
            <w:rPr>
              <w:rFonts w:ascii="Times New Roman" w:hAnsi="Times New Roman" w:cs="Times New Roman"/>
              <w:b/>
              <w:color w:val="auto"/>
              <w:sz w:val="24"/>
              <w:szCs w:val="24"/>
              <w:u w:val="single"/>
            </w:rPr>
          </w:pPr>
          <w:r w:rsidRPr="00B030D4">
            <w:rPr>
              <w:rFonts w:ascii="Times New Roman" w:hAnsi="Times New Roman" w:cs="Times New Roman"/>
              <w:b/>
              <w:color w:val="auto"/>
              <w:sz w:val="24"/>
              <w:szCs w:val="24"/>
              <w:u w:val="single"/>
            </w:rPr>
            <w:t>Table of Contents</w:t>
          </w:r>
        </w:p>
        <w:p w14:paraId="621BA114" w14:textId="77777777" w:rsidR="00A607B5" w:rsidRPr="00B030D4" w:rsidRDefault="00A607B5" w:rsidP="000F1381">
          <w:pPr>
            <w:pStyle w:val="TOC1"/>
            <w:spacing w:line="480" w:lineRule="auto"/>
            <w:rPr>
              <w:rFonts w:ascii="Times New Roman" w:hAnsi="Times New Roman"/>
              <w:sz w:val="24"/>
              <w:szCs w:val="24"/>
            </w:rPr>
          </w:pPr>
          <w:r w:rsidRPr="00B030D4">
            <w:rPr>
              <w:rFonts w:ascii="Times New Roman" w:hAnsi="Times New Roman"/>
              <w:b/>
              <w:bCs/>
              <w:sz w:val="24"/>
              <w:szCs w:val="24"/>
            </w:rPr>
            <w:t>1. Introduction</w:t>
          </w:r>
          <w:r w:rsidRPr="00B030D4">
            <w:rPr>
              <w:rFonts w:ascii="Times New Roman" w:hAnsi="Times New Roman"/>
              <w:sz w:val="24"/>
              <w:szCs w:val="24"/>
            </w:rPr>
            <w:ptab w:relativeTo="margin" w:alignment="right" w:leader="dot"/>
          </w:r>
          <w:r w:rsidRPr="00B030D4">
            <w:rPr>
              <w:rFonts w:ascii="Times New Roman" w:hAnsi="Times New Roman"/>
              <w:b/>
              <w:bCs/>
              <w:sz w:val="24"/>
              <w:szCs w:val="24"/>
            </w:rPr>
            <w:t>1</w:t>
          </w:r>
        </w:p>
        <w:p w14:paraId="58FF6996" w14:textId="77777777" w:rsidR="00A607B5" w:rsidRPr="00B030D4" w:rsidRDefault="000F1381" w:rsidP="000F1381">
          <w:pPr>
            <w:pStyle w:val="TOC1"/>
            <w:spacing w:line="480" w:lineRule="auto"/>
            <w:rPr>
              <w:rFonts w:ascii="Times New Roman" w:hAnsi="Times New Roman"/>
              <w:sz w:val="24"/>
              <w:szCs w:val="24"/>
            </w:rPr>
          </w:pPr>
          <w:r w:rsidRPr="00B030D4">
            <w:rPr>
              <w:rFonts w:ascii="Times New Roman" w:hAnsi="Times New Roman"/>
              <w:b/>
              <w:bCs/>
              <w:sz w:val="24"/>
              <w:szCs w:val="24"/>
            </w:rPr>
            <w:t>2. Methods</w:t>
          </w:r>
          <w:r w:rsidR="00A607B5" w:rsidRPr="00B030D4">
            <w:rPr>
              <w:rFonts w:ascii="Times New Roman" w:hAnsi="Times New Roman"/>
              <w:sz w:val="24"/>
              <w:szCs w:val="24"/>
            </w:rPr>
            <w:ptab w:relativeTo="margin" w:alignment="right" w:leader="dot"/>
          </w:r>
          <w:r w:rsidRPr="00B030D4">
            <w:rPr>
              <w:rFonts w:ascii="Times New Roman" w:hAnsi="Times New Roman"/>
              <w:b/>
              <w:bCs/>
              <w:sz w:val="24"/>
              <w:szCs w:val="24"/>
            </w:rPr>
            <w:t>2</w:t>
          </w:r>
        </w:p>
        <w:p w14:paraId="598279DB" w14:textId="77777777" w:rsidR="000F1381" w:rsidRPr="00B030D4" w:rsidRDefault="000F1381" w:rsidP="000F1381">
          <w:pPr>
            <w:pStyle w:val="TOC2"/>
            <w:spacing w:line="480" w:lineRule="auto"/>
            <w:ind w:left="216"/>
            <w:rPr>
              <w:rFonts w:ascii="Times New Roman" w:hAnsi="Times New Roman"/>
              <w:b/>
              <w:sz w:val="24"/>
              <w:szCs w:val="24"/>
            </w:rPr>
          </w:pPr>
          <w:r w:rsidRPr="00B030D4">
            <w:rPr>
              <w:rFonts w:ascii="Times New Roman" w:hAnsi="Times New Roman"/>
              <w:b/>
              <w:sz w:val="24"/>
              <w:szCs w:val="24"/>
            </w:rPr>
            <w:t>2.1 Study Population and Screening Procedures</w:t>
          </w:r>
          <w:r w:rsidR="00A607B5" w:rsidRPr="00B030D4">
            <w:rPr>
              <w:rFonts w:ascii="Times New Roman" w:hAnsi="Times New Roman"/>
              <w:b/>
              <w:sz w:val="24"/>
              <w:szCs w:val="24"/>
            </w:rPr>
            <w:ptab w:relativeTo="margin" w:alignment="right" w:leader="dot"/>
          </w:r>
          <w:r w:rsidRPr="00B030D4">
            <w:rPr>
              <w:rFonts w:ascii="Times New Roman" w:hAnsi="Times New Roman"/>
              <w:b/>
              <w:sz w:val="24"/>
              <w:szCs w:val="24"/>
            </w:rPr>
            <w:t>2</w:t>
          </w:r>
        </w:p>
        <w:p w14:paraId="7D89A2A4" w14:textId="77777777" w:rsidR="000F1381" w:rsidRPr="00B030D4" w:rsidRDefault="000F1381" w:rsidP="000F1381">
          <w:pPr>
            <w:pStyle w:val="TOC2"/>
            <w:spacing w:line="480" w:lineRule="auto"/>
            <w:ind w:left="216"/>
            <w:rPr>
              <w:rFonts w:ascii="Times New Roman" w:hAnsi="Times New Roman"/>
              <w:b/>
              <w:sz w:val="24"/>
              <w:szCs w:val="24"/>
            </w:rPr>
          </w:pPr>
          <w:r w:rsidRPr="00B030D4">
            <w:rPr>
              <w:rFonts w:ascii="Times New Roman" w:hAnsi="Times New Roman"/>
              <w:b/>
              <w:sz w:val="24"/>
              <w:szCs w:val="24"/>
            </w:rPr>
            <w:t>2.2 Computed Tomography Scans and Interpretation Guidelines</w:t>
          </w:r>
          <w:r w:rsidRPr="00B030D4">
            <w:rPr>
              <w:rFonts w:ascii="Times New Roman" w:hAnsi="Times New Roman"/>
              <w:b/>
              <w:sz w:val="24"/>
              <w:szCs w:val="24"/>
            </w:rPr>
            <w:ptab w:relativeTo="margin" w:alignment="right" w:leader="dot"/>
          </w:r>
          <w:r w:rsidRPr="00B030D4">
            <w:rPr>
              <w:rFonts w:ascii="Times New Roman" w:hAnsi="Times New Roman"/>
              <w:b/>
              <w:sz w:val="24"/>
              <w:szCs w:val="24"/>
            </w:rPr>
            <w:t>4</w:t>
          </w:r>
        </w:p>
        <w:p w14:paraId="243176D9" w14:textId="77777777" w:rsidR="000F1381" w:rsidRPr="00B030D4" w:rsidRDefault="000F1381" w:rsidP="000F1381">
          <w:pPr>
            <w:pStyle w:val="TOC2"/>
            <w:spacing w:line="480" w:lineRule="auto"/>
            <w:ind w:left="216"/>
            <w:rPr>
              <w:rFonts w:ascii="Times New Roman" w:hAnsi="Times New Roman"/>
              <w:b/>
              <w:sz w:val="24"/>
              <w:szCs w:val="24"/>
            </w:rPr>
          </w:pPr>
          <w:r w:rsidRPr="00B030D4">
            <w:rPr>
              <w:rFonts w:ascii="Times New Roman" w:hAnsi="Times New Roman"/>
              <w:b/>
              <w:sz w:val="24"/>
              <w:szCs w:val="24"/>
            </w:rPr>
            <w:t>2.3 Outcome Measurements</w:t>
          </w:r>
          <w:r w:rsidRPr="00B030D4">
            <w:rPr>
              <w:rFonts w:ascii="Times New Roman" w:hAnsi="Times New Roman"/>
              <w:b/>
              <w:sz w:val="24"/>
              <w:szCs w:val="24"/>
            </w:rPr>
            <w:ptab w:relativeTo="margin" w:alignment="right" w:leader="dot"/>
          </w:r>
          <w:r w:rsidRPr="00B030D4">
            <w:rPr>
              <w:rFonts w:ascii="Times New Roman" w:hAnsi="Times New Roman"/>
              <w:b/>
              <w:sz w:val="24"/>
              <w:szCs w:val="24"/>
            </w:rPr>
            <w:t>5</w:t>
          </w:r>
        </w:p>
        <w:p w14:paraId="18A933AF" w14:textId="77777777" w:rsidR="000F1381" w:rsidRPr="00B030D4" w:rsidRDefault="000F1381" w:rsidP="000F1381">
          <w:pPr>
            <w:pStyle w:val="TOC2"/>
            <w:spacing w:line="480" w:lineRule="auto"/>
            <w:ind w:left="216"/>
            <w:rPr>
              <w:rFonts w:ascii="Times New Roman" w:hAnsi="Times New Roman"/>
              <w:sz w:val="24"/>
              <w:szCs w:val="24"/>
            </w:rPr>
          </w:pPr>
          <w:r w:rsidRPr="00B030D4">
            <w:rPr>
              <w:rFonts w:ascii="Times New Roman" w:hAnsi="Times New Roman"/>
              <w:b/>
              <w:sz w:val="24"/>
              <w:szCs w:val="24"/>
            </w:rPr>
            <w:t>2.4 Statistical Analyses</w:t>
          </w:r>
          <w:r w:rsidRPr="00B030D4">
            <w:rPr>
              <w:rFonts w:ascii="Times New Roman" w:hAnsi="Times New Roman"/>
              <w:b/>
              <w:sz w:val="24"/>
              <w:szCs w:val="24"/>
            </w:rPr>
            <w:ptab w:relativeTo="margin" w:alignment="right" w:leader="dot"/>
          </w:r>
          <w:r w:rsidRPr="00B030D4">
            <w:rPr>
              <w:rFonts w:ascii="Times New Roman" w:hAnsi="Times New Roman"/>
              <w:b/>
              <w:sz w:val="24"/>
              <w:szCs w:val="24"/>
            </w:rPr>
            <w:t>5</w:t>
          </w:r>
        </w:p>
        <w:p w14:paraId="2E3073AD" w14:textId="77777777" w:rsidR="000F1381" w:rsidRPr="00B030D4" w:rsidRDefault="000F1381" w:rsidP="000F1381">
          <w:pPr>
            <w:pStyle w:val="TOC1"/>
            <w:spacing w:line="480" w:lineRule="auto"/>
            <w:rPr>
              <w:rFonts w:ascii="Times New Roman" w:hAnsi="Times New Roman"/>
              <w:b/>
              <w:bCs/>
              <w:sz w:val="24"/>
              <w:szCs w:val="24"/>
            </w:rPr>
          </w:pPr>
          <w:r w:rsidRPr="00B030D4">
            <w:rPr>
              <w:rFonts w:ascii="Times New Roman" w:hAnsi="Times New Roman"/>
              <w:b/>
              <w:bCs/>
              <w:sz w:val="24"/>
              <w:szCs w:val="24"/>
            </w:rPr>
            <w:t>3. Results</w:t>
          </w:r>
          <w:r w:rsidRPr="00B030D4">
            <w:rPr>
              <w:rFonts w:ascii="Times New Roman" w:hAnsi="Times New Roman"/>
              <w:sz w:val="24"/>
              <w:szCs w:val="24"/>
            </w:rPr>
            <w:ptab w:relativeTo="margin" w:alignment="right" w:leader="dot"/>
          </w:r>
          <w:r w:rsidRPr="00B030D4">
            <w:rPr>
              <w:rFonts w:ascii="Times New Roman" w:hAnsi="Times New Roman"/>
              <w:b/>
              <w:bCs/>
              <w:sz w:val="24"/>
              <w:szCs w:val="24"/>
            </w:rPr>
            <w:t>7</w:t>
          </w:r>
        </w:p>
        <w:p w14:paraId="13D2890B" w14:textId="77777777" w:rsidR="000F1381" w:rsidRPr="00B030D4" w:rsidRDefault="000F1381" w:rsidP="000F1381">
          <w:pPr>
            <w:pStyle w:val="TOC1"/>
            <w:spacing w:line="480" w:lineRule="auto"/>
            <w:rPr>
              <w:rFonts w:ascii="Times New Roman" w:hAnsi="Times New Roman"/>
              <w:b/>
              <w:bCs/>
              <w:sz w:val="24"/>
              <w:szCs w:val="24"/>
            </w:rPr>
          </w:pPr>
          <w:r w:rsidRPr="00B030D4">
            <w:rPr>
              <w:rFonts w:ascii="Times New Roman" w:hAnsi="Times New Roman"/>
              <w:b/>
              <w:bCs/>
              <w:sz w:val="24"/>
              <w:szCs w:val="24"/>
            </w:rPr>
            <w:t>4. Discussion</w:t>
          </w:r>
          <w:r w:rsidRPr="00B030D4">
            <w:rPr>
              <w:rFonts w:ascii="Times New Roman" w:hAnsi="Times New Roman"/>
              <w:sz w:val="24"/>
              <w:szCs w:val="24"/>
            </w:rPr>
            <w:ptab w:relativeTo="margin" w:alignment="right" w:leader="dot"/>
          </w:r>
          <w:r w:rsidRPr="00B030D4">
            <w:rPr>
              <w:rFonts w:ascii="Times New Roman" w:hAnsi="Times New Roman"/>
              <w:b/>
              <w:bCs/>
              <w:sz w:val="24"/>
              <w:szCs w:val="24"/>
            </w:rPr>
            <w:t>10</w:t>
          </w:r>
        </w:p>
        <w:p w14:paraId="0EE032A2" w14:textId="77777777" w:rsidR="000F1381" w:rsidRPr="00B030D4" w:rsidRDefault="000F1381" w:rsidP="000F1381">
          <w:pPr>
            <w:pStyle w:val="TOC1"/>
            <w:spacing w:line="480" w:lineRule="auto"/>
            <w:rPr>
              <w:rFonts w:ascii="Times New Roman" w:hAnsi="Times New Roman"/>
              <w:b/>
              <w:bCs/>
              <w:sz w:val="24"/>
              <w:szCs w:val="24"/>
            </w:rPr>
          </w:pPr>
          <w:r w:rsidRPr="00B030D4">
            <w:rPr>
              <w:rFonts w:ascii="Times New Roman" w:hAnsi="Times New Roman"/>
              <w:b/>
              <w:bCs/>
              <w:sz w:val="24"/>
              <w:szCs w:val="24"/>
            </w:rPr>
            <w:t>5. References</w:t>
          </w:r>
          <w:r w:rsidRPr="00B030D4">
            <w:rPr>
              <w:rFonts w:ascii="Times New Roman" w:hAnsi="Times New Roman"/>
              <w:sz w:val="24"/>
              <w:szCs w:val="24"/>
            </w:rPr>
            <w:ptab w:relativeTo="margin" w:alignment="right" w:leader="dot"/>
          </w:r>
          <w:r w:rsidRPr="00B030D4">
            <w:rPr>
              <w:rFonts w:ascii="Times New Roman" w:hAnsi="Times New Roman"/>
              <w:b/>
              <w:bCs/>
              <w:sz w:val="24"/>
              <w:szCs w:val="24"/>
            </w:rPr>
            <w:t>13</w:t>
          </w:r>
        </w:p>
        <w:p w14:paraId="4A0316D7" w14:textId="77777777" w:rsidR="00A607B5" w:rsidRPr="00B030D4" w:rsidRDefault="000F1381" w:rsidP="000F1381">
          <w:pPr>
            <w:pStyle w:val="TOC1"/>
            <w:spacing w:line="480" w:lineRule="auto"/>
          </w:pPr>
          <w:r w:rsidRPr="00B030D4">
            <w:rPr>
              <w:rFonts w:ascii="Times New Roman" w:hAnsi="Times New Roman"/>
              <w:b/>
              <w:bCs/>
              <w:sz w:val="24"/>
              <w:szCs w:val="24"/>
            </w:rPr>
            <w:t>6. Appendix (Tables and Figures)</w:t>
          </w:r>
          <w:r w:rsidRPr="00B030D4">
            <w:rPr>
              <w:rFonts w:ascii="Times New Roman" w:hAnsi="Times New Roman"/>
              <w:sz w:val="24"/>
              <w:szCs w:val="24"/>
            </w:rPr>
            <w:ptab w:relativeTo="margin" w:alignment="right" w:leader="dot"/>
          </w:r>
          <w:r w:rsidRPr="00B030D4">
            <w:rPr>
              <w:rFonts w:ascii="Times New Roman" w:hAnsi="Times New Roman"/>
              <w:b/>
              <w:bCs/>
              <w:sz w:val="24"/>
              <w:szCs w:val="24"/>
            </w:rPr>
            <w:t>17</w:t>
          </w:r>
        </w:p>
      </w:sdtContent>
    </w:sdt>
    <w:p w14:paraId="73901377" w14:textId="77777777" w:rsidR="007357F5" w:rsidRPr="00B030D4" w:rsidRDefault="007357F5" w:rsidP="005A5C74">
      <w:pPr>
        <w:autoSpaceDE w:val="0"/>
        <w:autoSpaceDN w:val="0"/>
        <w:adjustRightInd w:val="0"/>
        <w:spacing w:line="480" w:lineRule="auto"/>
        <w:rPr>
          <w:lang w:eastAsia="zh-CN"/>
        </w:rPr>
      </w:pPr>
    </w:p>
    <w:p w14:paraId="7947A281" w14:textId="77777777" w:rsidR="007357F5" w:rsidRPr="00B030D4" w:rsidRDefault="007357F5" w:rsidP="00EE715A">
      <w:pPr>
        <w:spacing w:line="480" w:lineRule="auto"/>
        <w:rPr>
          <w:lang w:eastAsia="zh-CN"/>
        </w:rPr>
      </w:pPr>
    </w:p>
    <w:p w14:paraId="3BEE34CE" w14:textId="77777777" w:rsidR="00EE715A" w:rsidRPr="00B030D4" w:rsidRDefault="00EE715A" w:rsidP="007357F5">
      <w:pPr>
        <w:autoSpaceDE w:val="0"/>
        <w:autoSpaceDN w:val="0"/>
        <w:adjustRightInd w:val="0"/>
        <w:spacing w:before="120"/>
        <w:rPr>
          <w:lang w:eastAsia="zh-CN"/>
        </w:rPr>
      </w:pPr>
    </w:p>
    <w:p w14:paraId="3C6C855F" w14:textId="77777777" w:rsidR="00EE715A" w:rsidRPr="00B030D4" w:rsidRDefault="00EE715A" w:rsidP="007357F5">
      <w:pPr>
        <w:autoSpaceDE w:val="0"/>
        <w:autoSpaceDN w:val="0"/>
        <w:adjustRightInd w:val="0"/>
        <w:spacing w:before="120"/>
        <w:rPr>
          <w:lang w:eastAsia="zh-CN"/>
        </w:rPr>
      </w:pPr>
    </w:p>
    <w:p w14:paraId="2A4572BE" w14:textId="77777777" w:rsidR="00EE715A" w:rsidRPr="00B030D4" w:rsidRDefault="00EE715A" w:rsidP="007357F5">
      <w:pPr>
        <w:autoSpaceDE w:val="0"/>
        <w:autoSpaceDN w:val="0"/>
        <w:adjustRightInd w:val="0"/>
        <w:spacing w:before="120"/>
        <w:rPr>
          <w:lang w:eastAsia="zh-CN"/>
        </w:rPr>
      </w:pPr>
    </w:p>
    <w:p w14:paraId="454FA5B6" w14:textId="77777777" w:rsidR="00EE715A" w:rsidRPr="00B030D4" w:rsidRDefault="00EE715A" w:rsidP="007357F5">
      <w:pPr>
        <w:autoSpaceDE w:val="0"/>
        <w:autoSpaceDN w:val="0"/>
        <w:adjustRightInd w:val="0"/>
        <w:spacing w:before="120"/>
        <w:rPr>
          <w:lang w:eastAsia="zh-CN"/>
        </w:rPr>
      </w:pPr>
    </w:p>
    <w:p w14:paraId="1B9503EC" w14:textId="77777777" w:rsidR="00EE715A" w:rsidRPr="00B030D4" w:rsidRDefault="00EE715A" w:rsidP="007357F5">
      <w:pPr>
        <w:autoSpaceDE w:val="0"/>
        <w:autoSpaceDN w:val="0"/>
        <w:adjustRightInd w:val="0"/>
        <w:spacing w:before="120"/>
        <w:rPr>
          <w:lang w:eastAsia="zh-CN"/>
        </w:rPr>
      </w:pPr>
    </w:p>
    <w:p w14:paraId="3EC42F2E" w14:textId="77777777" w:rsidR="005A5C74" w:rsidRPr="00B030D4" w:rsidRDefault="005A5C74" w:rsidP="007357F5">
      <w:pPr>
        <w:autoSpaceDE w:val="0"/>
        <w:autoSpaceDN w:val="0"/>
        <w:adjustRightInd w:val="0"/>
        <w:spacing w:before="120"/>
        <w:rPr>
          <w:lang w:eastAsia="zh-CN"/>
        </w:rPr>
      </w:pPr>
    </w:p>
    <w:p w14:paraId="0752C544" w14:textId="77777777" w:rsidR="005A5C74" w:rsidRPr="00B030D4" w:rsidRDefault="005A5C74" w:rsidP="007357F5">
      <w:pPr>
        <w:autoSpaceDE w:val="0"/>
        <w:autoSpaceDN w:val="0"/>
        <w:adjustRightInd w:val="0"/>
        <w:spacing w:before="120"/>
        <w:rPr>
          <w:lang w:eastAsia="zh-CN"/>
        </w:rPr>
      </w:pPr>
    </w:p>
    <w:p w14:paraId="0D66751B" w14:textId="77777777" w:rsidR="005A5C74" w:rsidRPr="00B030D4" w:rsidRDefault="005A5C74" w:rsidP="007357F5">
      <w:pPr>
        <w:autoSpaceDE w:val="0"/>
        <w:autoSpaceDN w:val="0"/>
        <w:adjustRightInd w:val="0"/>
        <w:spacing w:before="120"/>
        <w:rPr>
          <w:lang w:eastAsia="zh-CN"/>
        </w:rPr>
      </w:pPr>
    </w:p>
    <w:p w14:paraId="2EA75783" w14:textId="77777777" w:rsidR="005A5C74" w:rsidRPr="00B030D4" w:rsidRDefault="005A5C74" w:rsidP="007357F5">
      <w:pPr>
        <w:autoSpaceDE w:val="0"/>
        <w:autoSpaceDN w:val="0"/>
        <w:adjustRightInd w:val="0"/>
        <w:spacing w:before="120"/>
        <w:rPr>
          <w:lang w:eastAsia="zh-CN"/>
        </w:rPr>
      </w:pPr>
    </w:p>
    <w:p w14:paraId="64D51A19" w14:textId="77777777" w:rsidR="005A5C74" w:rsidRPr="00B030D4" w:rsidRDefault="005A5C74" w:rsidP="007357F5">
      <w:pPr>
        <w:autoSpaceDE w:val="0"/>
        <w:autoSpaceDN w:val="0"/>
        <w:adjustRightInd w:val="0"/>
        <w:spacing w:before="120"/>
        <w:rPr>
          <w:lang w:eastAsia="zh-CN"/>
        </w:rPr>
      </w:pPr>
    </w:p>
    <w:p w14:paraId="5E57254B" w14:textId="77777777" w:rsidR="005A5C74" w:rsidRPr="00B030D4" w:rsidRDefault="005A5C74" w:rsidP="007357F5">
      <w:pPr>
        <w:autoSpaceDE w:val="0"/>
        <w:autoSpaceDN w:val="0"/>
        <w:adjustRightInd w:val="0"/>
        <w:spacing w:before="120"/>
        <w:rPr>
          <w:lang w:eastAsia="zh-CN"/>
        </w:rPr>
      </w:pPr>
    </w:p>
    <w:p w14:paraId="503EA3E2" w14:textId="77777777" w:rsidR="005A5C74" w:rsidRPr="00B030D4" w:rsidRDefault="005A5C74" w:rsidP="005A5C74">
      <w:pPr>
        <w:spacing w:line="480" w:lineRule="auto"/>
        <w:rPr>
          <w:b/>
          <w:bCs/>
          <w:lang w:eastAsia="zh-CN"/>
        </w:rPr>
        <w:sectPr w:rsidR="005A5C74" w:rsidRPr="00B030D4" w:rsidSect="00235943">
          <w:headerReference w:type="default" r:id="rId7"/>
          <w:pgSz w:w="12240" w:h="15840"/>
          <w:pgMar w:top="1440" w:right="1440" w:bottom="1440" w:left="2160" w:header="708" w:footer="708" w:gutter="0"/>
          <w:cols w:space="708"/>
          <w:titlePg/>
          <w:docGrid w:linePitch="360"/>
        </w:sectPr>
      </w:pPr>
    </w:p>
    <w:p w14:paraId="0E21F5B0" w14:textId="77777777" w:rsidR="005A5C74" w:rsidRPr="00B030D4" w:rsidRDefault="005A5C74" w:rsidP="005A5C74">
      <w:pPr>
        <w:spacing w:line="480" w:lineRule="auto"/>
        <w:rPr>
          <w:rFonts w:eastAsia="PMingLiU"/>
          <w:b/>
          <w:bCs/>
        </w:rPr>
      </w:pPr>
      <w:r w:rsidRPr="00B030D4">
        <w:rPr>
          <w:b/>
          <w:bCs/>
        </w:rPr>
        <w:lastRenderedPageBreak/>
        <w:t>1. Introduction</w:t>
      </w:r>
    </w:p>
    <w:p w14:paraId="47DB1995" w14:textId="6158CD9C" w:rsidR="005A5C74" w:rsidRPr="00B030D4" w:rsidRDefault="005A5C74" w:rsidP="005A5C74">
      <w:pPr>
        <w:spacing w:line="480" w:lineRule="auto"/>
      </w:pPr>
      <w:r w:rsidRPr="00B030D4">
        <w:t xml:space="preserve">Epicardial Adipose Tissue (EAT) refers to the visceral fat located around the surface of heart, which could develop to the coronary artery branches. It has been known as a “biologically active organ” that is associated with obesity and cardiovascular diseases, rather than a simple fat tissue </w:t>
      </w:r>
      <w:r w:rsidRPr="00B030D4">
        <w:fldChar w:fldCharType="begin"/>
      </w:r>
      <w:r w:rsidRPr="00B030D4">
        <w:instrText xml:space="preserve"> ADDIN EN.CITE &lt;EndNote&gt;&lt;Cite&gt;&lt;Author&gt;Talman&lt;/Author&gt;&lt;Year&gt;2014&lt;/Year&gt;&lt;RecNum&gt;24&lt;/RecNum&gt;&lt;DisplayText&gt;(Talman, Psaltis et al. 2014)&lt;/DisplayText&gt;&lt;record&gt;&lt;rec-number&gt;24&lt;/rec-number&gt;&lt;foreign-keys&gt;&lt;key app="EN" db-id="9zdepx5zupsrpzetxw4vazfkdazdx2avdva2" timestamp="1553819877"&gt;24&lt;/key&gt;&lt;/foreign-keys&gt;&lt;ref-type name="Journal Article"&gt;17&lt;/ref-type&gt;&lt;contributors&gt;&lt;authors&gt;&lt;author&gt;Talman, Andrew H.&lt;/author&gt;&lt;author&gt;Psaltis, Peter J.&lt;/author&gt;&lt;author&gt;Cameron, James D.&lt;/author&gt;&lt;author&gt;Meredith, Ian T.&lt;/author&gt;&lt;author&gt;Seneviratne, Sujith K.&lt;/author&gt;&lt;author&gt;Wong, Dennis T. L.&lt;/author&gt;&lt;/authors&gt;&lt;/contributors&gt;&lt;titles&gt;&lt;title&gt;Epicardial adipose tissue: far more than a fat depot&lt;/title&gt;&lt;secondary-title&gt;Cardiovascular diagnosis and therapy&lt;/secondary-title&gt;&lt;/titles&gt;&lt;periodical&gt;&lt;full-title&gt;Cardiovascular diagnosis and therapy&lt;/full-title&gt;&lt;/periodical&gt;&lt;pages&gt;416-429&lt;/pages&gt;&lt;volume&gt;4&lt;/volume&gt;&lt;number&gt;6&lt;/number&gt;&lt;dates&gt;&lt;year&gt;2014&lt;/year&gt;&lt;/dates&gt;&lt;publisher&gt;AME Publishing Company&lt;/publisher&gt;&lt;isbn&gt;2223-3652&amp;#xD;2223-3660&lt;/isbn&gt;&lt;accession-num&gt;25610800&lt;/accession-num&gt;&lt;urls&gt;&lt;/urls&gt;&lt;electronic-resource-num&gt;10.3978/j.issn.2223-3652.2014.11.05&lt;/electronic-resource-num&gt;&lt;remote-database-name&gt;PubMed&lt;/remote-database-name&gt;&lt;language&gt;eng&lt;/language&gt;&lt;/record&gt;&lt;/Cite&gt;&lt;/EndNote&gt;</w:instrText>
      </w:r>
      <w:r w:rsidRPr="00B030D4">
        <w:fldChar w:fldCharType="separate"/>
      </w:r>
      <w:r w:rsidRPr="00B030D4">
        <w:rPr>
          <w:noProof/>
        </w:rPr>
        <w:t>(Talman et al. 2014)</w:t>
      </w:r>
      <w:r w:rsidRPr="00B030D4">
        <w:fldChar w:fldCharType="end"/>
      </w:r>
      <w:r w:rsidRPr="00B030D4">
        <w:t xml:space="preserve">. </w:t>
      </w:r>
      <w:proofErr w:type="spellStart"/>
      <w:r w:rsidRPr="00B030D4">
        <w:t>Matloch</w:t>
      </w:r>
      <w:proofErr w:type="spellEnd"/>
      <w:r w:rsidRPr="00B030D4">
        <w:t xml:space="preserve">, </w:t>
      </w:r>
      <w:proofErr w:type="spellStart"/>
      <w:r w:rsidRPr="00B030D4">
        <w:t>Kotulak</w:t>
      </w:r>
      <w:proofErr w:type="spellEnd"/>
      <w:r w:rsidRPr="00B030D4">
        <w:t xml:space="preserve">, and </w:t>
      </w:r>
      <w:proofErr w:type="spellStart"/>
      <w:r w:rsidRPr="00B030D4">
        <w:t>Haluzik</w:t>
      </w:r>
      <w:proofErr w:type="spellEnd"/>
      <w:r w:rsidRPr="00B030D4">
        <w:t xml:space="preserve"> </w:t>
      </w:r>
      <w:r w:rsidR="000706FF" w:rsidRPr="00B030D4">
        <w:t>(</w:t>
      </w:r>
      <w:r w:rsidR="00F74010" w:rsidRPr="00B030D4">
        <w:t>2016</w:t>
      </w:r>
      <w:r w:rsidR="000706FF" w:rsidRPr="00B030D4">
        <w:t>)</w:t>
      </w:r>
      <w:r w:rsidRPr="00B030D4">
        <w:t xml:space="preserve"> stated in their study that EAT is involved in atherosclerosis and inflammation that may further develop to a severe disease, calcific aortic stenosis. Many other studies have also shown results consistent with this idea that higher EAT volume is associated with higher risk of atherosclerosis with different study populations </w:t>
      </w:r>
      <w:r w:rsidRPr="00B030D4">
        <w:rPr>
          <w:b/>
        </w:rPr>
        <w:fldChar w:fldCharType="begin">
          <w:fldData xml:space="preserve">PEVuZE5vdGU+PENpdGU+PEF1dGhvcj5NYXp1cmVrPC9BdXRob3I+PFllYXI+MjAxNTwvWWVhcj48
UmVjTnVtPjQ8L1JlY051bT48RGlzcGxheVRleHQ+KE1henVyZWsgYW5kIE9wb2xza2kgMjAxNSwg
WnVvLCBaaGFuZyBldCBhbC4gMjAxOCk8L0Rpc3BsYXlUZXh0PjxyZWNvcmQ+PHJlYy1udW1iZXI+
NDwvcmVjLW51bWJlcj48Zm9yZWlnbi1rZXlzPjxrZXkgYXBwPSJFTiIgZGItaWQ9Ijl6ZGVweDV6
dXBzcnB6ZXR4dzR2YXpma2RhemR4MmF2ZHZhMiIgdGltZXN0YW1wPSIxNTUxMzM3MjU0Ij40PC9r
ZXk+PC9mb3JlaWduLWtleXM+PHJlZi10eXBlIG5hbWU9IkpvdXJuYWwgQXJ0aWNsZSI+MTc8L3Jl
Zi10eXBlPjxjb250cmlidXRvcnM+PGF1dGhvcnM+PGF1dGhvcj5NYXp1cmVrLCBULjwvYXV0aG9y
PjxhdXRob3I+T3BvbHNraSwgRy48L2F1dGhvcj48L2F1dGhvcnM+PC9jb250cmlidXRvcnM+PHRp
dGxlcz48dGl0bGU+UGVyaWNvcm9uYXJ5IGFkaXBvc2UgdGlzc3VlOiBhIG5vdmVsIHRoZXJhcGV1
dGljIHRhcmdldCBpbiBvYmVzaXR5LXJlbGF0ZWQgY29yb25hcnkgYXRoZXJvc2NsZXJvc2lzPC90
aXRsZT48c2Vjb25kYXJ5LXRpdGxlPkogQW0gQ29sbCBOdXRyPC9zZWNvbmRhcnktdGl0bGU+PGFs
dC10aXRsZT5Kb3VybmFsIG9mIHRoZSBBbWVyaWNhbiBDb2xsZWdlIG9mIE51dHJpdGlvbjwvYWx0
LXRpdGxlPjwvdGl0bGVzPjxwZXJpb2RpY2FsPjxmdWxsLXRpdGxlPkogQW0gQ29sbCBOdXRyPC9m
dWxsLXRpdGxlPjxhYmJyLTE+Sm91cm5hbCBvZiB0aGUgQW1lcmljYW4gQ29sbGVnZSBvZiBOdXRy
aXRpb248L2FiYnItMT48L3BlcmlvZGljYWw+PGFsdC1wZXJpb2RpY2FsPjxmdWxsLXRpdGxlPkog
QW0gQ29sbCBOdXRyPC9mdWxsLXRpdGxlPjxhYmJyLTE+Sm91cm5hbCBvZiB0aGUgQW1lcmljYW4g
Q29sbGVnZSBvZiBOdXRyaXRpb248L2FiYnItMT48L2FsdC1wZXJpb2RpY2FsPjxwYWdlcz4yNDQt
NTQ8L3BhZ2VzPjx2b2x1bWU+MzQ8L3ZvbHVtZT48bnVtYmVyPjM8L251bWJlcj48ZWRpdGlvbj4y
MDE1LzAzLzEyPC9lZGl0aW9uPjxkYXRlcz48eWVhcj4yMDE1PC95ZWFyPjwvZGF0ZXM+PGlzYm4+
MDczMS01NzI0PC9pc2JuPjxhY2Nlc3Npb24tbnVtPjI1NzYwMjM5PC9hY2Nlc3Npb24tbnVtPjx1
cmxzPjwvdXJscz48ZWxlY3Ryb25pYy1yZXNvdXJjZS1udW0+MTAuMTA4MC8wNzMxNTcyNC4yMDE0
LjkzMzY4NTwvZWxlY3Ryb25pYy1yZXNvdXJjZS1udW0+PHJlbW90ZS1kYXRhYmFzZS1wcm92aWRl
cj5OTE08L3JlbW90ZS1kYXRhYmFzZS1wcm92aWRlcj48L3JlY29yZD48L0NpdGU+PENpdGU+PEF1
dGhvcj5adW88L0F1dGhvcj48WWVhcj4yMDE4PC9ZZWFyPjxSZWNOdW0+MzwvUmVjTnVtPjxyZWNv
cmQ+PHJlYy1udW1iZXI+MzwvcmVjLW51bWJlcj48Zm9yZWlnbi1rZXlzPjxrZXkgYXBwPSJFTiIg
ZGItaWQ9Ijl6ZGVweDV6dXBzcnB6ZXR4dzR2YXpma2RhemR4MmF2ZHZhMiIgdGltZXN0YW1wPSIx
NTUxMzM3MTAwIj4zPC9rZXk+PC9mb3JlaWduLWtleXM+PHJlZi10eXBlIG5hbWU9IkpvdXJuYWwg
QXJ0aWNsZSI+MTc8L3JlZi10eXBlPjxjb250cmlidXRvcnM+PGF1dGhvcnM+PGF1dGhvcj5adW8s
IEguPC9hdXRob3I+PGF1dGhvcj5aaGFuZywgWS48L2F1dGhvcj48YXV0aG9yPk1hLCBRLjwvYXV0
aG9yPjwvYXV0aG9ycz48L2NvbnRyaWJ1dG9ycz48dGl0bGVzPjx0aXRsZT5Db3JyZWxhdGlvbiBi
ZXR3ZWVuIGNvcm9uYXJ5IGF0aGVyb3NjbGVyb3NpcyBjYWxjaWZpY2F0aW9uIGFuZCBlcGljYXJk
aWFsIGFkaXBvc2UgdGlzc3VlIHZvbHVtZSBpbiBwYXRpZW50cyB3aXRoIG5lcGhyb3BhdGh5PC90
aXRsZT48c2Vjb25kYXJ5LXRpdGxlPkV4cCBUaGVyIE1lZDwvc2Vjb25kYXJ5LXRpdGxlPjxhbHQt
dGl0bGU+RXhwZXJpbWVudGFsIGFuZCB0aGVyYXBldXRpYyBtZWRpY2luZTwvYWx0LXRpdGxlPjwv
dGl0bGVzPjxwZXJpb2RpY2FsPjxmdWxsLXRpdGxlPkV4cCBUaGVyIE1lZDwvZnVsbC10aXRsZT48
YWJici0xPkV4cGVyaW1lbnRhbCBhbmQgdGhlcmFwZXV0aWMgbWVkaWNpbmU8L2FiYnItMT48L3Bl
cmlvZGljYWw+PGFsdC1wZXJpb2RpY2FsPjxmdWxsLXRpdGxlPkV4cCBUaGVyIE1lZDwvZnVsbC10
aXRsZT48YWJici0xPkV4cGVyaW1lbnRhbCBhbmQgdGhlcmFwZXV0aWMgbWVkaWNpbmU8L2FiYnIt
MT48L2FsdC1wZXJpb2RpY2FsPjxwYWdlcz40NjY5LTQ2NzM8L3BhZ2VzPjx2b2x1bWU+MTY8L3Zv
bHVtZT48bnVtYmVyPjY8L251bWJlcj48ZWRpdGlvbj4yMDE4LzEyLzE0PC9lZGl0aW9uPjxkYXRl
cz48eWVhcj4yMDE4PC95ZWFyPjxwdWItZGF0ZXM+PGRhdGU+RGVjPC9kYXRlPjwvcHViLWRhdGVz
PjwvZGF0ZXM+PGlzYm4+MTc5Mi0wOTgxIChQcmludCkmI3hEOzE3OTItMDk4MTwvaXNibj48YWNj
ZXNzaW9uLW51bT4zMDU0NjM5NjwvYWNjZXNzaW9uLW51bT48dXJscz48L3VybHM+PGN1c3RvbTI+
UE1DNjI1NjkyMTwvY3VzdG9tMj48ZWxlY3Ryb25pYy1yZXNvdXJjZS1udW0+MTAuMzg5Mi9ldG0u
MjAxOC42ODAxPC9lbGVjdHJvbmljLXJlc291cmNlLW51bT48cmVtb3RlLWRhdGFiYXNlLXByb3Zp
ZGVyPk5MTTwvcmVtb3RlLWRhdGFiYXNlLXByb3ZpZGVyPjwvcmVjb3JkPjwvQ2l0ZT48L0VuZE5v
dGU+AG==
</w:fldData>
        </w:fldChar>
      </w:r>
      <w:r w:rsidRPr="00B030D4">
        <w:rPr>
          <w:b/>
        </w:rPr>
        <w:instrText xml:space="preserve"> ADDIN EN.CITE </w:instrText>
      </w:r>
      <w:r w:rsidRPr="00B030D4">
        <w:rPr>
          <w:b/>
        </w:rPr>
        <w:fldChar w:fldCharType="begin">
          <w:fldData xml:space="preserve">PEVuZE5vdGU+PENpdGU+PEF1dGhvcj5NYXp1cmVrPC9BdXRob3I+PFllYXI+MjAxNTwvWWVhcj48
UmVjTnVtPjQ8L1JlY051bT48RGlzcGxheVRleHQ+KE1henVyZWsgYW5kIE9wb2xza2kgMjAxNSwg
WnVvLCBaaGFuZyBldCBhbC4gMjAxOCk8L0Rpc3BsYXlUZXh0PjxyZWNvcmQ+PHJlYy1udW1iZXI+
NDwvcmVjLW51bWJlcj48Zm9yZWlnbi1rZXlzPjxrZXkgYXBwPSJFTiIgZGItaWQ9Ijl6ZGVweDV6
dXBzcnB6ZXR4dzR2YXpma2RhemR4MmF2ZHZhMiIgdGltZXN0YW1wPSIxNTUxMzM3MjU0Ij40PC9r
ZXk+PC9mb3JlaWduLWtleXM+PHJlZi10eXBlIG5hbWU9IkpvdXJuYWwgQXJ0aWNsZSI+MTc8L3Jl
Zi10eXBlPjxjb250cmlidXRvcnM+PGF1dGhvcnM+PGF1dGhvcj5NYXp1cmVrLCBULjwvYXV0aG9y
PjxhdXRob3I+T3BvbHNraSwgRy48L2F1dGhvcj48L2F1dGhvcnM+PC9jb250cmlidXRvcnM+PHRp
dGxlcz48dGl0bGU+UGVyaWNvcm9uYXJ5IGFkaXBvc2UgdGlzc3VlOiBhIG5vdmVsIHRoZXJhcGV1
dGljIHRhcmdldCBpbiBvYmVzaXR5LXJlbGF0ZWQgY29yb25hcnkgYXRoZXJvc2NsZXJvc2lzPC90
aXRsZT48c2Vjb25kYXJ5LXRpdGxlPkogQW0gQ29sbCBOdXRyPC9zZWNvbmRhcnktdGl0bGU+PGFs
dC10aXRsZT5Kb3VybmFsIG9mIHRoZSBBbWVyaWNhbiBDb2xsZWdlIG9mIE51dHJpdGlvbjwvYWx0
LXRpdGxlPjwvdGl0bGVzPjxwZXJpb2RpY2FsPjxmdWxsLXRpdGxlPkogQW0gQ29sbCBOdXRyPC9m
dWxsLXRpdGxlPjxhYmJyLTE+Sm91cm5hbCBvZiB0aGUgQW1lcmljYW4gQ29sbGVnZSBvZiBOdXRy
aXRpb248L2FiYnItMT48L3BlcmlvZGljYWw+PGFsdC1wZXJpb2RpY2FsPjxmdWxsLXRpdGxlPkog
QW0gQ29sbCBOdXRyPC9mdWxsLXRpdGxlPjxhYmJyLTE+Sm91cm5hbCBvZiB0aGUgQW1lcmljYW4g
Q29sbGVnZSBvZiBOdXRyaXRpb248L2FiYnItMT48L2FsdC1wZXJpb2RpY2FsPjxwYWdlcz4yNDQt
NTQ8L3BhZ2VzPjx2b2x1bWU+MzQ8L3ZvbHVtZT48bnVtYmVyPjM8L251bWJlcj48ZWRpdGlvbj4y
MDE1LzAzLzEyPC9lZGl0aW9uPjxkYXRlcz48eWVhcj4yMDE1PC95ZWFyPjwvZGF0ZXM+PGlzYm4+
MDczMS01NzI0PC9pc2JuPjxhY2Nlc3Npb24tbnVtPjI1NzYwMjM5PC9hY2Nlc3Npb24tbnVtPjx1
cmxzPjwvdXJscz48ZWxlY3Ryb25pYy1yZXNvdXJjZS1udW0+MTAuMTA4MC8wNzMxNTcyNC4yMDE0
LjkzMzY4NTwvZWxlY3Ryb25pYy1yZXNvdXJjZS1udW0+PHJlbW90ZS1kYXRhYmFzZS1wcm92aWRl
cj5OTE08L3JlbW90ZS1kYXRhYmFzZS1wcm92aWRlcj48L3JlY29yZD48L0NpdGU+PENpdGU+PEF1
dGhvcj5adW88L0F1dGhvcj48WWVhcj4yMDE4PC9ZZWFyPjxSZWNOdW0+MzwvUmVjTnVtPjxyZWNv
cmQ+PHJlYy1udW1iZXI+MzwvcmVjLW51bWJlcj48Zm9yZWlnbi1rZXlzPjxrZXkgYXBwPSJFTiIg
ZGItaWQ9Ijl6ZGVweDV6dXBzcnB6ZXR4dzR2YXpma2RhemR4MmF2ZHZhMiIgdGltZXN0YW1wPSIx
NTUxMzM3MTAwIj4zPC9rZXk+PC9mb3JlaWduLWtleXM+PHJlZi10eXBlIG5hbWU9IkpvdXJuYWwg
QXJ0aWNsZSI+MTc8L3JlZi10eXBlPjxjb250cmlidXRvcnM+PGF1dGhvcnM+PGF1dGhvcj5adW8s
IEguPC9hdXRob3I+PGF1dGhvcj5aaGFuZywgWS48L2F1dGhvcj48YXV0aG9yPk1hLCBRLjwvYXV0
aG9yPjwvYXV0aG9ycz48L2NvbnRyaWJ1dG9ycz48dGl0bGVzPjx0aXRsZT5Db3JyZWxhdGlvbiBi
ZXR3ZWVuIGNvcm9uYXJ5IGF0aGVyb3NjbGVyb3NpcyBjYWxjaWZpY2F0aW9uIGFuZCBlcGljYXJk
aWFsIGFkaXBvc2UgdGlzc3VlIHZvbHVtZSBpbiBwYXRpZW50cyB3aXRoIG5lcGhyb3BhdGh5PC90
aXRsZT48c2Vjb25kYXJ5LXRpdGxlPkV4cCBUaGVyIE1lZDwvc2Vjb25kYXJ5LXRpdGxlPjxhbHQt
dGl0bGU+RXhwZXJpbWVudGFsIGFuZCB0aGVyYXBldXRpYyBtZWRpY2luZTwvYWx0LXRpdGxlPjwv
dGl0bGVzPjxwZXJpb2RpY2FsPjxmdWxsLXRpdGxlPkV4cCBUaGVyIE1lZDwvZnVsbC10aXRsZT48
YWJici0xPkV4cGVyaW1lbnRhbCBhbmQgdGhlcmFwZXV0aWMgbWVkaWNpbmU8L2FiYnItMT48L3Bl
cmlvZGljYWw+PGFsdC1wZXJpb2RpY2FsPjxmdWxsLXRpdGxlPkV4cCBUaGVyIE1lZDwvZnVsbC10
aXRsZT48YWJici0xPkV4cGVyaW1lbnRhbCBhbmQgdGhlcmFwZXV0aWMgbWVkaWNpbmU8L2FiYnIt
MT48L2FsdC1wZXJpb2RpY2FsPjxwYWdlcz40NjY5LTQ2NzM8L3BhZ2VzPjx2b2x1bWU+MTY8L3Zv
bHVtZT48bnVtYmVyPjY8L251bWJlcj48ZWRpdGlvbj4yMDE4LzEyLzE0PC9lZGl0aW9uPjxkYXRl
cz48eWVhcj4yMDE4PC95ZWFyPjxwdWItZGF0ZXM+PGRhdGU+RGVjPC9kYXRlPjwvcHViLWRhdGVz
PjwvZGF0ZXM+PGlzYm4+MTc5Mi0wOTgxIChQcmludCkmI3hEOzE3OTItMDk4MTwvaXNibj48YWNj
ZXNzaW9uLW51bT4zMDU0NjM5NjwvYWNjZXNzaW9uLW51bT48dXJscz48L3VybHM+PGN1c3RvbTI+
UE1DNjI1NjkyMTwvY3VzdG9tMj48ZWxlY3Ryb25pYy1yZXNvdXJjZS1udW0+MTAuMzg5Mi9ldG0u
MjAxOC42ODAxPC9lbGVjdHJvbmljLXJlc291cmNlLW51bT48cmVtb3RlLWRhdGFiYXNlLXByb3Zp
ZGVyPk5MTTwvcmVtb3RlLWRhdGFiYXNlLXByb3ZpZGVyPjwvcmVjb3JkPjwvQ2l0ZT48L0VuZE5v
dGU+AG==
</w:fldData>
        </w:fldChar>
      </w:r>
      <w:r w:rsidRPr="00B030D4">
        <w:rPr>
          <w:b/>
        </w:rPr>
        <w:instrText xml:space="preserve"> ADDIN EN.CITE.DATA </w:instrText>
      </w:r>
      <w:r w:rsidRPr="00B030D4">
        <w:rPr>
          <w:b/>
        </w:rPr>
      </w:r>
      <w:r w:rsidRPr="00B030D4">
        <w:rPr>
          <w:b/>
        </w:rPr>
        <w:fldChar w:fldCharType="end"/>
      </w:r>
      <w:r w:rsidRPr="00B030D4">
        <w:rPr>
          <w:b/>
        </w:rPr>
      </w:r>
      <w:r w:rsidRPr="00B030D4">
        <w:rPr>
          <w:b/>
        </w:rPr>
        <w:fldChar w:fldCharType="separate"/>
      </w:r>
      <w:r w:rsidRPr="00B030D4">
        <w:rPr>
          <w:noProof/>
        </w:rPr>
        <w:t>(Mazurek and Opolski 2015, Zuo</w:t>
      </w:r>
      <w:r w:rsidR="000706FF" w:rsidRPr="00B030D4">
        <w:rPr>
          <w:noProof/>
        </w:rPr>
        <w:t>, Zhang</w:t>
      </w:r>
      <w:r w:rsidR="00E04B56" w:rsidRPr="00B030D4">
        <w:rPr>
          <w:noProof/>
        </w:rPr>
        <w:t>,</w:t>
      </w:r>
      <w:r w:rsidR="000706FF" w:rsidRPr="00B030D4">
        <w:rPr>
          <w:noProof/>
        </w:rPr>
        <w:t xml:space="preserve"> and</w:t>
      </w:r>
      <w:r w:rsidRPr="00B030D4">
        <w:rPr>
          <w:noProof/>
        </w:rPr>
        <w:t xml:space="preserve"> Ma 2018)</w:t>
      </w:r>
      <w:r w:rsidRPr="00B030D4">
        <w:rPr>
          <w:b/>
        </w:rPr>
        <w:fldChar w:fldCharType="end"/>
      </w:r>
      <w:r w:rsidRPr="00B030D4">
        <w:t xml:space="preserve">. Studies have suggested that Coronary Artery Calcification (CAC) is strongly correlated with the development of atherosclerosis </w:t>
      </w:r>
      <w:r w:rsidRPr="00B030D4">
        <w:fldChar w:fldCharType="begin">
          <w:fldData xml:space="preserve">PEVuZE5vdGU+PENpdGU+PEF1dGhvcj5HcmVlbmxhbmQ8L0F1dGhvcj48WWVhcj4yMDA0PC9ZZWFy
PjxSZWNOdW0+NjwvUmVjTnVtPjxEaXNwbGF5VGV4dD4oR3JlZW5sYW5kLCBMYUJyZWUgZXQgYWwu
IDIwMDQsIERlbWVyIGFuZCBUaW50dXQgMjAwOCk8L0Rpc3BsYXlUZXh0PjxyZWNvcmQ+PHJlYy1u
dW1iZXI+NjwvcmVjLW51bWJlcj48Zm9yZWlnbi1rZXlzPjxrZXkgYXBwPSJFTiIgZGItaWQ9Ijl6
ZGVweDV6dXBzcnB6ZXR4dzR2YXpma2RhemR4MmF2ZHZhMiIgdGltZXN0YW1wPSIxNTUxMzM3NjAy
Ij42PC9rZXk+PC9mb3JlaWduLWtleXM+PHJlZi10eXBlIG5hbWU9IkpvdXJuYWwgQXJ0aWNsZSI+
MTc8L3JlZi10eXBlPjxjb250cmlidXRvcnM+PGF1dGhvcnM+PGF1dGhvcj5HcmVlbmxhbmQsIFAu
PC9hdXRob3I+PGF1dGhvcj5MYUJyZWUsIEwuPC9hdXRob3I+PGF1dGhvcj5BemVuLCBTLiBQLjwv
YXV0aG9yPjxhdXRob3I+RG9oZXJ0eSwgVC4gTS48L2F1dGhvcj48YXV0aG9yPkRldHJhbm8sIFIu
IEMuPC9hdXRob3I+PC9hdXRob3JzPjwvY29udHJpYnV0b3JzPjx0aXRsZXM+PHRpdGxlPkNvcm9u
YXJ5IGFydGVyeSBjYWxjaXVtIHNjb3JlIGNvbWJpbmVkIHdpdGggRnJhbWluZ2hhbSBzY29yZSBm
b3IgcmlzayBwcmVkaWN0aW9uIGluIGFzeW1wdG9tYXRpYyBpbmRpdmlkdWFsczwvdGl0bGU+PHNl
Y29uZGFyeS10aXRsZT5KYW1hPC9zZWNvbmRhcnktdGl0bGU+PGFsdC10aXRsZT5KYW1hPC9hbHQt
dGl0bGU+PC90aXRsZXM+PHBlcmlvZGljYWw+PGZ1bGwtdGl0bGU+SmFtYTwvZnVsbC10aXRsZT48
YWJici0xPkphbWE8L2FiYnItMT48L3BlcmlvZGljYWw+PGFsdC1wZXJpb2RpY2FsPjxmdWxsLXRp
dGxlPkphbWE8L2Z1bGwtdGl0bGU+PGFiYnItMT5KYW1hPC9hYmJyLTE+PC9hbHQtcGVyaW9kaWNh
bD48cGFnZXM+MjEwLTU8L3BhZ2VzPjx2b2x1bWU+MjkxPC92b2x1bWU+PG51bWJlcj4yPC9udW1i
ZXI+PGVkaXRpb24+MjAwNC8wMS8xNTwvZWRpdGlvbj48ZGF0ZXM+PHllYXI+MjAwNDwveWVhcj48
cHViLWRhdGVzPjxkYXRlPkphbiAxNDwvZGF0ZT48L3B1Yi1kYXRlcz48L2RhdGVzPjxpc2JuPjAw
OTgtNzQ4NDwvaXNibj48YWNjZXNzaW9uLW51bT4xNDcyMjE0NzwvYWNjZXNzaW9uLW51bT48dXJs
cz48L3VybHM+PGVsZWN0cm9uaWMtcmVzb3VyY2UtbnVtPjEwLjEwMDEvamFtYS4yOTEuMi4yMTA8
L2VsZWN0cm9uaWMtcmVzb3VyY2UtbnVtPjxyZW1vdGUtZGF0YWJhc2UtcHJvdmlkZXI+TkxNPC9y
ZW1vdGUtZGF0YWJhc2UtcHJvdmlkZXI+PC9yZWNvcmQ+PC9DaXRlPjxDaXRlPjxBdXRob3I+RGVt
ZXI8L0F1dGhvcj48WWVhcj4yMDA4PC9ZZWFyPjxSZWNOdW0+NzwvUmVjTnVtPjxyZWNvcmQ+PHJl
Yy1udW1iZXI+NzwvcmVjLW51bWJlcj48Zm9yZWlnbi1rZXlzPjxrZXkgYXBwPSJFTiIgZGItaWQ9
Ijl6ZGVweDV6dXBzcnB6ZXR4dzR2YXpma2RhemR4MmF2ZHZhMiIgdGltZXN0YW1wPSIxNTUxMzM3
NjkwIj43PC9rZXk+PC9mb3JlaWduLWtleXM+PHJlZi10eXBlIG5hbWU9IkpvdXJuYWwgQXJ0aWNs
ZSI+MTc8L3JlZi10eXBlPjxjb250cmlidXRvcnM+PGF1dGhvcnM+PGF1dGhvcj5EZW1lciwgTC4g
TC48L2F1dGhvcj48YXV0aG9yPlRpbnR1dCwgWS48L2F1dGhvcj48L2F1dGhvcnM+PC9jb250cmli
dXRvcnM+PHRpdGxlcz48dGl0bGU+VmFzY3VsYXIgY2FsY2lmaWNhdGlvbjogcGF0aG9iaW9sb2d5
IG9mIGEgbXVsdGlmYWNldGVkIGRpc2Vhc2U8L3RpdGxlPjxzZWNvbmRhcnktdGl0bGU+Q2lyY3Vs
YXRpb248L3NlY29uZGFyeS10aXRsZT48YWx0LXRpdGxlPkNpcmN1bGF0aW9uPC9hbHQtdGl0bGU+
PC90aXRsZXM+PHBlcmlvZGljYWw+PGZ1bGwtdGl0bGU+Q2lyY3VsYXRpb248L2Z1bGwtdGl0bGU+
PGFiYnItMT5DaXJjdWxhdGlvbjwvYWJici0xPjwvcGVyaW9kaWNhbD48YWx0LXBlcmlvZGljYWw+
PGZ1bGwtdGl0bGU+Q2lyY3VsYXRpb248L2Z1bGwtdGl0bGU+PGFiYnItMT5DaXJjdWxhdGlvbjwv
YWJici0xPjwvYWx0LXBlcmlvZGljYWw+PHBhZ2VzPjI5MzgtNDg8L3BhZ2VzPjx2b2x1bWU+MTE3
PC92b2x1bWU+PG51bWJlcj4yMjwvbnVtYmVyPjxlZGl0aW9uPjIwMDgvMDYvMDQ8L2VkaXRpb24+
PGRhdGVzPjx5ZWFyPjIwMDg8L3llYXI+PHB1Yi1kYXRlcz48ZGF0ZT5KdW4gMzwvZGF0ZT48L3B1
Yi1kYXRlcz48L2RhdGVzPjxpc2JuPjAwMDktNzMyMjwvaXNibj48YWNjZXNzaW9uLW51bT4xODUx
OTg2MTwvYWNjZXNzaW9uLW51bT48dXJscz48L3VybHM+PGN1c3RvbTI+UE1DNDQzMTYyODwvY3Vz
dG9tMj48Y3VzdG9tNj5OSUhNUzY4ODI3MzwvY3VzdG9tNj48ZWxlY3Ryb25pYy1yZXNvdXJjZS1u
dW0+MTAuMTE2MS9jaXJjdWxhdGlvbmFoYS4xMDcuNzQzMTYxPC9lbGVjdHJvbmljLXJlc291cmNl
LW51bT48cmVtb3RlLWRhdGFiYXNlLXByb3ZpZGVyPk5MTTwvcmVtb3RlLWRhdGFiYXNlLXByb3Zp
ZGVyPjwvcmVjb3JkPjwvQ2l0ZT48L0VuZE5vdGU+AG==
</w:fldData>
        </w:fldChar>
      </w:r>
      <w:r w:rsidRPr="00B030D4">
        <w:instrText xml:space="preserve"> ADDIN EN.CITE </w:instrText>
      </w:r>
      <w:r w:rsidRPr="00B030D4">
        <w:fldChar w:fldCharType="begin">
          <w:fldData xml:space="preserve">PEVuZE5vdGU+PENpdGU+PEF1dGhvcj5HcmVlbmxhbmQ8L0F1dGhvcj48WWVhcj4yMDA0PC9ZZWFy
PjxSZWNOdW0+NjwvUmVjTnVtPjxEaXNwbGF5VGV4dD4oR3JlZW5sYW5kLCBMYUJyZWUgZXQgYWwu
IDIwMDQsIERlbWVyIGFuZCBUaW50dXQgMjAwOCk8L0Rpc3BsYXlUZXh0PjxyZWNvcmQ+PHJlYy1u
dW1iZXI+NjwvcmVjLW51bWJlcj48Zm9yZWlnbi1rZXlzPjxrZXkgYXBwPSJFTiIgZGItaWQ9Ijl6
ZGVweDV6dXBzcnB6ZXR4dzR2YXpma2RhemR4MmF2ZHZhMiIgdGltZXN0YW1wPSIxNTUxMzM3NjAy
Ij42PC9rZXk+PC9mb3JlaWduLWtleXM+PHJlZi10eXBlIG5hbWU9IkpvdXJuYWwgQXJ0aWNsZSI+
MTc8L3JlZi10eXBlPjxjb250cmlidXRvcnM+PGF1dGhvcnM+PGF1dGhvcj5HcmVlbmxhbmQsIFAu
PC9hdXRob3I+PGF1dGhvcj5MYUJyZWUsIEwuPC9hdXRob3I+PGF1dGhvcj5BemVuLCBTLiBQLjwv
YXV0aG9yPjxhdXRob3I+RG9oZXJ0eSwgVC4gTS48L2F1dGhvcj48YXV0aG9yPkRldHJhbm8sIFIu
IEMuPC9hdXRob3I+PC9hdXRob3JzPjwvY29udHJpYnV0b3JzPjx0aXRsZXM+PHRpdGxlPkNvcm9u
YXJ5IGFydGVyeSBjYWxjaXVtIHNjb3JlIGNvbWJpbmVkIHdpdGggRnJhbWluZ2hhbSBzY29yZSBm
b3IgcmlzayBwcmVkaWN0aW9uIGluIGFzeW1wdG9tYXRpYyBpbmRpdmlkdWFsczwvdGl0bGU+PHNl
Y29uZGFyeS10aXRsZT5KYW1hPC9zZWNvbmRhcnktdGl0bGU+PGFsdC10aXRsZT5KYW1hPC9hbHQt
dGl0bGU+PC90aXRsZXM+PHBlcmlvZGljYWw+PGZ1bGwtdGl0bGU+SmFtYTwvZnVsbC10aXRsZT48
YWJici0xPkphbWE8L2FiYnItMT48L3BlcmlvZGljYWw+PGFsdC1wZXJpb2RpY2FsPjxmdWxsLXRp
dGxlPkphbWE8L2Z1bGwtdGl0bGU+PGFiYnItMT5KYW1hPC9hYmJyLTE+PC9hbHQtcGVyaW9kaWNh
bD48cGFnZXM+MjEwLTU8L3BhZ2VzPjx2b2x1bWU+MjkxPC92b2x1bWU+PG51bWJlcj4yPC9udW1i
ZXI+PGVkaXRpb24+MjAwNC8wMS8xNTwvZWRpdGlvbj48ZGF0ZXM+PHllYXI+MjAwNDwveWVhcj48
cHViLWRhdGVzPjxkYXRlPkphbiAxNDwvZGF0ZT48L3B1Yi1kYXRlcz48L2RhdGVzPjxpc2JuPjAw
OTgtNzQ4NDwvaXNibj48YWNjZXNzaW9uLW51bT4xNDcyMjE0NzwvYWNjZXNzaW9uLW51bT48dXJs
cz48L3VybHM+PGVsZWN0cm9uaWMtcmVzb3VyY2UtbnVtPjEwLjEwMDEvamFtYS4yOTEuMi4yMTA8
L2VsZWN0cm9uaWMtcmVzb3VyY2UtbnVtPjxyZW1vdGUtZGF0YWJhc2UtcHJvdmlkZXI+TkxNPC9y
ZW1vdGUtZGF0YWJhc2UtcHJvdmlkZXI+PC9yZWNvcmQ+PC9DaXRlPjxDaXRlPjxBdXRob3I+RGVt
ZXI8L0F1dGhvcj48WWVhcj4yMDA4PC9ZZWFyPjxSZWNOdW0+NzwvUmVjTnVtPjxyZWNvcmQ+PHJl
Yy1udW1iZXI+NzwvcmVjLW51bWJlcj48Zm9yZWlnbi1rZXlzPjxrZXkgYXBwPSJFTiIgZGItaWQ9
Ijl6ZGVweDV6dXBzcnB6ZXR4dzR2YXpma2RhemR4MmF2ZHZhMiIgdGltZXN0YW1wPSIxNTUxMzM3
NjkwIj43PC9rZXk+PC9mb3JlaWduLWtleXM+PHJlZi10eXBlIG5hbWU9IkpvdXJuYWwgQXJ0aWNs
ZSI+MTc8L3JlZi10eXBlPjxjb250cmlidXRvcnM+PGF1dGhvcnM+PGF1dGhvcj5EZW1lciwgTC4g
TC48L2F1dGhvcj48YXV0aG9yPlRpbnR1dCwgWS48L2F1dGhvcj48L2F1dGhvcnM+PC9jb250cmli
dXRvcnM+PHRpdGxlcz48dGl0bGU+VmFzY3VsYXIgY2FsY2lmaWNhdGlvbjogcGF0aG9iaW9sb2d5
IG9mIGEgbXVsdGlmYWNldGVkIGRpc2Vhc2U8L3RpdGxlPjxzZWNvbmRhcnktdGl0bGU+Q2lyY3Vs
YXRpb248L3NlY29uZGFyeS10aXRsZT48YWx0LXRpdGxlPkNpcmN1bGF0aW9uPC9hbHQtdGl0bGU+
PC90aXRsZXM+PHBlcmlvZGljYWw+PGZ1bGwtdGl0bGU+Q2lyY3VsYXRpb248L2Z1bGwtdGl0bGU+
PGFiYnItMT5DaXJjdWxhdGlvbjwvYWJici0xPjwvcGVyaW9kaWNhbD48YWx0LXBlcmlvZGljYWw+
PGZ1bGwtdGl0bGU+Q2lyY3VsYXRpb248L2Z1bGwtdGl0bGU+PGFiYnItMT5DaXJjdWxhdGlvbjwv
YWJici0xPjwvYWx0LXBlcmlvZGljYWw+PHBhZ2VzPjI5MzgtNDg8L3BhZ2VzPjx2b2x1bWU+MTE3
PC92b2x1bWU+PG51bWJlcj4yMjwvbnVtYmVyPjxlZGl0aW9uPjIwMDgvMDYvMDQ8L2VkaXRpb24+
PGRhdGVzPjx5ZWFyPjIwMDg8L3llYXI+PHB1Yi1kYXRlcz48ZGF0ZT5KdW4gMzwvZGF0ZT48L3B1
Yi1kYXRlcz48L2RhdGVzPjxpc2JuPjAwMDktNzMyMjwvaXNibj48YWNjZXNzaW9uLW51bT4xODUx
OTg2MTwvYWNjZXNzaW9uLW51bT48dXJscz48L3VybHM+PGN1c3RvbTI+UE1DNDQzMTYyODwvY3Vz
dG9tMj48Y3VzdG9tNj5OSUhNUzY4ODI3MzwvY3VzdG9tNj48ZWxlY3Ryb25pYy1yZXNvdXJjZS1u
dW0+MTAuMTE2MS9jaXJjdWxhdGlvbmFoYS4xMDcuNzQzMTYxPC9lbGVjdHJvbmljLXJlc291cmNl
LW51bT48cmVtb3RlLWRhdGFiYXNlLXByb3ZpZGVyPk5MTTwvcmVtb3RlLWRhdGFiYXNlLXByb3Zp
ZGVyPjwvcmVjb3JkPjwvQ2l0ZT48L0VuZE5vdGU+AG==
</w:fldData>
        </w:fldChar>
      </w:r>
      <w:r w:rsidRPr="00B030D4">
        <w:instrText xml:space="preserve"> ADDIN EN.CITE.DATA </w:instrText>
      </w:r>
      <w:r w:rsidRPr="00B030D4">
        <w:fldChar w:fldCharType="end"/>
      </w:r>
      <w:r w:rsidRPr="00B030D4">
        <w:fldChar w:fldCharType="separate"/>
      </w:r>
      <w:r w:rsidRPr="00B030D4">
        <w:rPr>
          <w:noProof/>
        </w:rPr>
        <w:t>(Greenland, LaBree</w:t>
      </w:r>
      <w:r w:rsidR="000706FF" w:rsidRPr="00B030D4">
        <w:rPr>
          <w:noProof/>
        </w:rPr>
        <w:t>, Azen, Doherty</w:t>
      </w:r>
      <w:r w:rsidR="00E04B56" w:rsidRPr="00B030D4">
        <w:rPr>
          <w:noProof/>
        </w:rPr>
        <w:t>,</w:t>
      </w:r>
      <w:r w:rsidR="000706FF" w:rsidRPr="00B030D4">
        <w:rPr>
          <w:noProof/>
        </w:rPr>
        <w:t xml:space="preserve"> and</w:t>
      </w:r>
      <w:r w:rsidRPr="00B030D4">
        <w:rPr>
          <w:noProof/>
        </w:rPr>
        <w:t xml:space="preserve"> Detrano 2004, Demer and Tintut 2008)</w:t>
      </w:r>
      <w:r w:rsidRPr="00B030D4">
        <w:fldChar w:fldCharType="end"/>
      </w:r>
      <w:r w:rsidRPr="00B030D4">
        <w:t xml:space="preserve">. Besides, EAT is proved to be positively correlated with CAC </w:t>
      </w:r>
      <w:r w:rsidRPr="00B030D4">
        <w:fldChar w:fldCharType="begin"/>
      </w:r>
      <w:r w:rsidRPr="00B030D4">
        <w:instrText xml:space="preserve"> ADDIN EN.CITE &lt;EndNote&gt;&lt;Cite&gt;&lt;Author&gt;Zuo&lt;/Author&gt;&lt;Year&gt;2018&lt;/Year&gt;&lt;RecNum&gt;3&lt;/RecNum&gt;&lt;DisplayText&gt;(Zuo, Zhang et al. 2018)&lt;/DisplayText&gt;&lt;record&gt;&lt;rec-number&gt;3&lt;/rec-number&gt;&lt;foreign-keys&gt;&lt;key app="EN" db-id="9zdepx5zupsrpzetxw4vazfkdazdx2avdva2" timestamp="1551337100"&gt;3&lt;/key&gt;&lt;/foreign-keys&gt;&lt;ref-type name="Journal Article"&gt;17&lt;/ref-type&gt;&lt;contributors&gt;&lt;authors&gt;&lt;author&gt;Zuo, H.&lt;/author&gt;&lt;author&gt;Zhang, Y.&lt;/author&gt;&lt;author&gt;Ma, Q.&lt;/author&gt;&lt;/authors&gt;&lt;/contributors&gt;&lt;titles&gt;&lt;title&gt;Correlation between coronary atherosclerosis calcification and epicardial adipose tissue volume in patients with nephropathy&lt;/title&gt;&lt;secondary-title&gt;Exp Ther Med&lt;/secondary-title&gt;&lt;alt-title&gt;Experimental and therapeutic medicine&lt;/alt-title&gt;&lt;/titles&gt;&lt;periodical&gt;&lt;full-title&gt;Exp Ther Med&lt;/full-title&gt;&lt;abbr-1&gt;Experimental and therapeutic medicine&lt;/abbr-1&gt;&lt;/periodical&gt;&lt;alt-periodical&gt;&lt;full-title&gt;Exp Ther Med&lt;/full-title&gt;&lt;abbr-1&gt;Experimental and therapeutic medicine&lt;/abbr-1&gt;&lt;/alt-periodical&gt;&lt;pages&gt;4669-4673&lt;/pages&gt;&lt;volume&gt;16&lt;/volume&gt;&lt;number&gt;6&lt;/number&gt;&lt;edition&gt;2018/12/14&lt;/edition&gt;&lt;dates&gt;&lt;year&gt;2018&lt;/year&gt;&lt;pub-dates&gt;&lt;date&gt;Dec&lt;/date&gt;&lt;/pub-dates&gt;&lt;/dates&gt;&lt;isbn&gt;1792-0981 (Print)&amp;#xD;1792-0981&lt;/isbn&gt;&lt;accession-num&gt;30546396&lt;/accession-num&gt;&lt;urls&gt;&lt;/urls&gt;&lt;custom2&gt;PMC6256921&lt;/custom2&gt;&lt;electronic-resource-num&gt;10.3892/etm.2018.6801&lt;/electronic-resource-num&gt;&lt;remote-database-provider&gt;NLM&lt;/remote-database-provider&gt;&lt;/record&gt;&lt;/Cite&gt;&lt;/EndNote&gt;</w:instrText>
      </w:r>
      <w:r w:rsidRPr="00B030D4">
        <w:fldChar w:fldCharType="separate"/>
      </w:r>
      <w:r w:rsidRPr="00B030D4">
        <w:rPr>
          <w:noProof/>
        </w:rPr>
        <w:t>(Zuo et al. 2018)</w:t>
      </w:r>
      <w:r w:rsidRPr="00B030D4">
        <w:fldChar w:fldCharType="end"/>
      </w:r>
      <w:r w:rsidRPr="00B030D4">
        <w:t xml:space="preserve">. Therefore, research studies should be conducted to halt or eliminate the development of CAC. Most studies focus on how EAT volume is related with coronary diseases, especially coronary atherosclerosis, while a study conducted by </w:t>
      </w:r>
      <w:proofErr w:type="spellStart"/>
      <w:r w:rsidRPr="00B030D4">
        <w:t>Pracon</w:t>
      </w:r>
      <w:proofErr w:type="spellEnd"/>
      <w:r w:rsidRPr="00B030D4">
        <w:t xml:space="preserve"> et al</w:t>
      </w:r>
      <w:r w:rsidR="00E04B56" w:rsidRPr="00B030D4">
        <w:rPr>
          <w:rFonts w:eastAsia="宋体"/>
          <w:lang w:eastAsia="zh-CN"/>
        </w:rPr>
        <w:t>.</w:t>
      </w:r>
      <w:r w:rsidR="006507CB" w:rsidRPr="00B030D4">
        <w:rPr>
          <w:rFonts w:eastAsia="宋体"/>
          <w:lang w:eastAsia="zh-CN"/>
        </w:rPr>
        <w:t xml:space="preserve"> </w:t>
      </w:r>
      <w:r w:rsidR="00E04B56" w:rsidRPr="00B030D4">
        <w:rPr>
          <w:rFonts w:eastAsia="宋体"/>
          <w:lang w:eastAsia="zh-CN"/>
        </w:rPr>
        <w:t>(2011)</w:t>
      </w:r>
      <w:r w:rsidR="006507CB" w:rsidRPr="00B030D4">
        <w:rPr>
          <w:rFonts w:eastAsia="宋体"/>
          <w:lang w:eastAsia="zh-CN"/>
        </w:rPr>
        <w:t xml:space="preserve"> </w:t>
      </w:r>
      <w:r w:rsidRPr="00B030D4">
        <w:t>demonstrated that EAT radiodensity is also robustly associat</w:t>
      </w:r>
      <w:r w:rsidR="00E04B56" w:rsidRPr="00B030D4">
        <w:t xml:space="preserve">ed with coronary </w:t>
      </w:r>
      <w:r w:rsidR="00F30B2D" w:rsidRPr="00B030D4">
        <w:t>atherosclerosis</w:t>
      </w:r>
      <w:r w:rsidRPr="00B030D4">
        <w:t>.</w:t>
      </w:r>
      <w:r w:rsidRPr="00B030D4">
        <w:rPr>
          <w:b/>
        </w:rPr>
        <w:t xml:space="preserve"> </w:t>
      </w:r>
      <w:r w:rsidRPr="00B030D4">
        <w:t xml:space="preserve">It is valuable to evaluate the relationship between EAT radiodensity and atherosclerosis. Computed Tomography scans are commonly used to evaluate the CAC and EAT radiodensity, which is measured in Hounsfield Units (HU). To understand how EAT radiodensity is related with coronary arteries, </w:t>
      </w:r>
      <w:proofErr w:type="spellStart"/>
      <w:r w:rsidRPr="00B030D4">
        <w:t>Franssens</w:t>
      </w:r>
      <w:proofErr w:type="spellEnd"/>
      <w:r w:rsidRPr="00B030D4">
        <w:t xml:space="preserve">, </w:t>
      </w:r>
      <w:proofErr w:type="spellStart"/>
      <w:r w:rsidRPr="00B030D4">
        <w:t>Nathoe</w:t>
      </w:r>
      <w:proofErr w:type="spellEnd"/>
      <w:r w:rsidRPr="00B030D4">
        <w:t xml:space="preserve">, </w:t>
      </w:r>
      <w:proofErr w:type="spellStart"/>
      <w:r w:rsidRPr="00B030D4">
        <w:t>Visseren</w:t>
      </w:r>
      <w:proofErr w:type="spellEnd"/>
      <w:r w:rsidRPr="00B030D4">
        <w:t xml:space="preserve">, van der Graaf, and </w:t>
      </w:r>
      <w:proofErr w:type="spellStart"/>
      <w:r w:rsidRPr="00B030D4">
        <w:t>Leiner</w:t>
      </w:r>
      <w:proofErr w:type="spellEnd"/>
      <w:r w:rsidRPr="00B030D4">
        <w:t xml:space="preserve"> (2017) stated that higher HU values indicate EAT density with higher attenuation is associated with higher vascularity and lower lipid content, and vice versa. Therefore, EAT radiodensity can </w:t>
      </w:r>
      <w:r w:rsidRPr="00B030D4">
        <w:lastRenderedPageBreak/>
        <w:t>provide more information on EAT attenuation than EAT volume. In a publication by Parisi et al.</w:t>
      </w:r>
      <w:r w:rsidR="00E04B56" w:rsidRPr="00B030D4">
        <w:t xml:space="preserve"> (2019)</w:t>
      </w:r>
      <w:r w:rsidRPr="00B030D4">
        <w:t xml:space="preserve">, they concluded that statin therapy has a robust relationship with EAT accumulation (EAT thickness) reduction in aortic stenosis patients. Since we know statin treatment is effective to reduce EAT volume, it is reasonable to consider the association between statin treatment and EAT attenuation (EAT HU). </w:t>
      </w:r>
    </w:p>
    <w:p w14:paraId="3B714F42" w14:textId="77777777" w:rsidR="005A5C74" w:rsidRPr="00B030D4" w:rsidRDefault="005A5C74" w:rsidP="005A5C74">
      <w:pPr>
        <w:spacing w:line="480" w:lineRule="auto"/>
      </w:pPr>
      <w:r w:rsidRPr="00B030D4">
        <w:t xml:space="preserve">Therefore, we tested whether different types of statin treatments (moderate versus intensive) would affect the Epicardial Adipose Tissue radiodensity. A randomized, double-blinded clinical trial of two different statin therapies with Atorvastatin or Pravastatin on coronary artery calcium (CAC) was conducted, in which both therapies were targeted to halt CAC development. We evaluated the difference of levels of EAT radiodensity (EAT HU) after the application of two different statin therapies and assessed the relationship between EAT HU and CAC as well. </w:t>
      </w:r>
    </w:p>
    <w:p w14:paraId="04FA608F" w14:textId="77777777" w:rsidR="005A5C74" w:rsidRPr="00B030D4" w:rsidRDefault="005A5C74" w:rsidP="005A5C74">
      <w:pPr>
        <w:spacing w:line="480" w:lineRule="auto"/>
        <w:rPr>
          <w:b/>
          <w:bCs/>
        </w:rPr>
      </w:pPr>
      <w:r w:rsidRPr="00B030D4">
        <w:rPr>
          <w:b/>
          <w:bCs/>
        </w:rPr>
        <w:t xml:space="preserve">2. </w:t>
      </w:r>
      <w:r w:rsidR="00223ACD" w:rsidRPr="00B030D4">
        <w:rPr>
          <w:b/>
          <w:bCs/>
        </w:rPr>
        <w:t>Methods</w:t>
      </w:r>
    </w:p>
    <w:p w14:paraId="14570FAA" w14:textId="77777777" w:rsidR="005A5C74" w:rsidRPr="00B030D4" w:rsidRDefault="005A5C74" w:rsidP="005A5C74">
      <w:pPr>
        <w:spacing w:line="480" w:lineRule="auto"/>
        <w:rPr>
          <w:b/>
          <w:bCs/>
        </w:rPr>
      </w:pPr>
      <w:r w:rsidRPr="00B030D4">
        <w:rPr>
          <w:b/>
          <w:bCs/>
        </w:rPr>
        <w:t>2.1 Study Population and Screening Procedures</w:t>
      </w:r>
    </w:p>
    <w:p w14:paraId="6B00ABB2" w14:textId="77777777" w:rsidR="005A5C74" w:rsidRPr="00B030D4" w:rsidRDefault="005A5C74" w:rsidP="005A5C74">
      <w:pPr>
        <w:spacing w:line="480" w:lineRule="auto"/>
        <w:rPr>
          <w:b/>
          <w:bCs/>
        </w:rPr>
      </w:pPr>
      <w:r w:rsidRPr="00B030D4">
        <w:rPr>
          <w:bCs/>
        </w:rPr>
        <w:t>T</w:t>
      </w:r>
      <w:r w:rsidRPr="00B030D4">
        <w:t xml:space="preserve">his is a sub-study of the Beyond Endorsed Lipid Lowering with Electron Beam Tomography Scanning Trial (BELLES Trial) in which the detailed study design is published by Raggi and is summarized here </w:t>
      </w:r>
      <w:r w:rsidRPr="00B030D4">
        <w:fldChar w:fldCharType="begin"/>
      </w:r>
      <w:r w:rsidRPr="00B030D4">
        <w:instrText xml:space="preserve"> ADDIN EN.CITE &lt;EndNote&gt;&lt;Cite  &gt;&lt;Author&gt;Raggi&lt;/Author&gt;&lt;Year&gt;2001&lt;/Year&gt;&lt;RecNum&gt;12&lt;/RecNum&gt;&lt;DisplayText&gt;(Raggi, Callister et al. 2001)&lt;/DisplayText&gt;&lt;record&gt;&lt;rec-number&gt;12&lt;/rec-number&gt;&lt;foreign-keys&gt;&lt;key app="EN" db-id="9zdepx5zupsrpzetxw4vazfkdazdx2avdva2" timestamp="1551338941"&gt;12&lt;/key&gt;&lt;/foreign-keys&gt;&lt;ref-type name="Journal Article"&gt;17&lt;/ref-type&gt;&lt;contributors&gt;&lt;authors&gt;&lt;author&gt;Raggi, P.&lt;/author&gt;&lt;author&gt;Callister, T. Q.&lt;/author&gt;&lt;author&gt;Davidson, M.&lt;/author&gt;&lt;author&gt;Welty, F. K.&lt;/author&gt;&lt;author&gt;Bachmann, G. A.&lt;/author&gt;&lt;author&gt;Laskey, R.&lt;/author&gt;&lt;author&gt;Pittman, D.&lt;/author&gt;&lt;author&gt;Kafonek, S.&lt;/author&gt;&lt;author&gt;Scott, R.&lt;/author&gt;&lt;/authors&gt;&lt;/contributors&gt;&lt;titles&gt;&lt;title&gt;Aggressive versus moderate lipid-lowering therapy in postmenopausal women with hypercholesterolemia: Rationale and design of the Beyond Endorsed Lipid Lowering with EBT Scanning (BELLES) trial&lt;/title&gt;&lt;secondary-title&gt;Am Heart J&lt;/secondary-title&gt;&lt;alt-title&gt;American heart journal&lt;/alt-title&gt;&lt;/titles&gt;&lt;periodical&gt;&lt;full-title&gt;Am Heart J&lt;/full-title&gt;&lt;abbr-1&gt;American heart journal&lt;/abbr-1&gt;&lt;/periodical&gt;&lt;alt-periodical&gt;&lt;full-title&gt;Am Heart J&lt;/full-title&gt;&lt;abbr-1&gt;American heart journal&lt;/abbr-1&gt;&lt;/alt-periodical&gt;&lt;pages&gt;722-6&lt;/pages&gt;&lt;volume&gt;141&lt;/volume&gt;&lt;number&gt;5&lt;/number&gt;&lt;edition&gt;2001/04/26&lt;/edition&gt;&lt;dates&gt;&lt;year&gt;2001&lt;/year&gt;&lt;pub-dates&gt;&lt;date&gt;May&lt;/date&gt;&lt;/pub-dates&gt;&lt;/dates&gt;&lt;isbn&gt;0002-8703 (Print)&amp;#13;0002-8703&lt;/isbn&gt;&lt;accession-num&gt;11320358&lt;/accession-num&gt;&lt;urls/&gt;&lt;electronic-resource-num&gt;10.1067/mhj.2001.114372&lt;/electronic-resource-num&gt;&lt;remote-database-provider&gt;NLM&lt;/remote-database-provider&gt;&lt;/record&gt;&lt;/Cite&gt;&lt;/EndNote&gt;</w:instrText>
      </w:r>
      <w:r w:rsidRPr="00B030D4">
        <w:fldChar w:fldCharType="separate"/>
      </w:r>
      <w:r w:rsidRPr="00B030D4">
        <w:t>(Raggi et al. 2001)</w:t>
      </w:r>
      <w:r w:rsidRPr="00B030D4">
        <w:fldChar w:fldCharType="end"/>
      </w:r>
      <w:r w:rsidRPr="00B030D4">
        <w:t>. The double-blinded BELLES Trial enrolled 615 hyperlipidemic, postmenopausal female patients from 96 sites all over the United States, with the goal of evaluating the difference in Coronary Artery Calcium (CAC) for the randomized groups applied with intensive lipid-lowering therapy and moderate lipid-lowering therapy</w:t>
      </w:r>
      <w:r w:rsidR="009C678B" w:rsidRPr="00B030D4">
        <w:t xml:space="preserve"> (</w:t>
      </w:r>
      <w:proofErr w:type="spellStart"/>
      <w:r w:rsidR="009C678B" w:rsidRPr="00B030D4">
        <w:t>Alexopoulos</w:t>
      </w:r>
      <w:proofErr w:type="spellEnd"/>
      <w:r w:rsidR="009C678B" w:rsidRPr="00B030D4">
        <w:t xml:space="preserve"> et al. 2013)</w:t>
      </w:r>
      <w:r w:rsidRPr="00B030D4">
        <w:t xml:space="preserve">. </w:t>
      </w:r>
    </w:p>
    <w:p w14:paraId="13C7BBAF" w14:textId="77777777" w:rsidR="005A5C74" w:rsidRPr="00B030D4" w:rsidRDefault="005A5C74" w:rsidP="005A5C74">
      <w:pPr>
        <w:spacing w:line="480" w:lineRule="auto"/>
      </w:pPr>
      <w:r w:rsidRPr="00B030D4">
        <w:t>The entry criteria for patient’s recruitment for this trial is as follows. The enrolled patients had at least 1 year of amenorrhea or recei</w:t>
      </w:r>
      <w:r w:rsidR="00CB0078" w:rsidRPr="00B030D4">
        <w:t>pt of</w:t>
      </w:r>
      <w:r w:rsidRPr="00B030D4">
        <w:t xml:space="preserve"> </w:t>
      </w:r>
      <w:r w:rsidR="00CB0078" w:rsidRPr="00B030D4">
        <w:t xml:space="preserve">over </w:t>
      </w:r>
      <w:r w:rsidRPr="00B030D4">
        <w:t xml:space="preserve">1 year of Hormone </w:t>
      </w:r>
      <w:r w:rsidRPr="00B030D4">
        <w:lastRenderedPageBreak/>
        <w:t xml:space="preserve">Replacement Therapy </w:t>
      </w:r>
      <w:r w:rsidRPr="00B030D4">
        <w:fldChar w:fldCharType="begin"/>
      </w:r>
      <w:r w:rsidRPr="00B030D4">
        <w:instrText xml:space="preserve"> ADDIN EN.CITE &lt;EndNote&gt;&lt;Cite  &gt;&lt;Author&gt;Raggi&lt;/Author&gt;&lt;Year&gt;2001&lt;/Year&gt;&lt;RecNum&gt;12&lt;/RecNum&gt;&lt;DisplayText&gt;(Raggi, Callister et al. 2001)&lt;/DisplayText&gt;&lt;record&gt;&lt;rec-number&gt;12&lt;/rec-number&gt;&lt;foreign-keys&gt;&lt;key app="EN" db-id="9zdepx5zupsrpzetxw4vazfkdazdx2avdva2" timestamp="1551338941"&gt;12&lt;/key&gt;&lt;/foreign-keys&gt;&lt;ref-type name="Journal Article"&gt;17&lt;/ref-type&gt;&lt;contributors&gt;&lt;authors&gt;&lt;author&gt;Raggi, P.&lt;/author&gt;&lt;author&gt;Callister, T. Q.&lt;/author&gt;&lt;author&gt;Davidson, M.&lt;/author&gt;&lt;author&gt;Welty, F. K.&lt;/author&gt;&lt;author&gt;Bachmann, G. A.&lt;/author&gt;&lt;author&gt;Laskey, R.&lt;/author&gt;&lt;author&gt;Pittman, D.&lt;/author&gt;&lt;author&gt;Kafonek, S.&lt;/author&gt;&lt;author&gt;Scott, R.&lt;/author&gt;&lt;/authors&gt;&lt;/contributors&gt;&lt;titles&gt;&lt;title&gt;Aggressive versus moderate lipid-lowering therapy in postmenopausal women with hypercholesterolemia: Rationale and design of the Beyond Endorsed Lipid Lowering with EBT Scanning (BELLES) trial&lt;/title&gt;&lt;secondary-title&gt;Am Heart J&lt;/secondary-title&gt;&lt;alt-title&gt;American heart journal&lt;/alt-title&gt;&lt;/titles&gt;&lt;periodical&gt;&lt;full-title&gt;Am Heart J&lt;/full-title&gt;&lt;abbr-1&gt;American heart journal&lt;/abbr-1&gt;&lt;/periodical&gt;&lt;alt-periodical&gt;&lt;full-title&gt;Am Heart J&lt;/full-title&gt;&lt;abbr-1&gt;American heart journal&lt;/abbr-1&gt;&lt;/alt-periodical&gt;&lt;pages&gt;722-6&lt;/pages&gt;&lt;volume&gt;141&lt;/volume&gt;&lt;number&gt;5&lt;/number&gt;&lt;edition&gt;2001/04/26&lt;/edition&gt;&lt;dates&gt;&lt;year&gt;2001&lt;/year&gt;&lt;pub-dates&gt;&lt;date&gt;May&lt;/date&gt;&lt;/pub-dates&gt;&lt;/dates&gt;&lt;isbn&gt;0002-8703 (Print)&amp;#13;0002-8703&lt;/isbn&gt;&lt;accession-num&gt;11320358&lt;/accession-num&gt;&lt;urls/&gt;&lt;electronic-resource-num&gt;10.1067/mhj.2001.114372&lt;/electronic-resource-num&gt;&lt;remote-database-provider&gt;NLM&lt;/remote-database-provider&gt;&lt;/record&gt;&lt;/Cite&gt;&lt;/EndNote&gt;</w:instrText>
      </w:r>
      <w:r w:rsidRPr="00B030D4">
        <w:fldChar w:fldCharType="separate"/>
      </w:r>
      <w:r w:rsidRPr="00B030D4">
        <w:t>(Raggi et al. 2001)</w:t>
      </w:r>
      <w:r w:rsidRPr="00B030D4">
        <w:fldChar w:fldCharType="end"/>
      </w:r>
      <w:r w:rsidRPr="00B030D4">
        <w:t xml:space="preserve">. Besides, for patients with Coronary Heart Disease (CHD) or a 10-year CHD risk of 10% to 20%, their Low-Density-Lipoprotein (LDL) cholesterol serum level is required to be ≥130 mg/dl; for patients with 10-year CHD risk less than 10%, their LDL cholesterol serum level is required to be ≥160 mg/dl </w:t>
      </w:r>
      <w:r w:rsidRPr="00B030D4">
        <w:fldChar w:fldCharType="begin"/>
      </w:r>
      <w:r w:rsidRPr="00B030D4">
        <w:instrText xml:space="preserve"> ADDIN EN.CITE &lt;EndNote&gt;&lt;Cite  &gt;&lt;Author&gt;Raggi&lt;/Author&gt;&lt;Year&gt;2001&lt;/Year&gt;&lt;RecNum&gt;12&lt;/RecNum&gt;&lt;DisplayText&gt;(Raggi, Callister et al. 2001)&lt;/DisplayText&gt;&lt;record&gt;&lt;rec-number&gt;12&lt;/rec-number&gt;&lt;foreign-keys&gt;&lt;key app="EN" db-id="9zdepx5zupsrpzetxw4vazfkdazdx2avdva2" timestamp="1551338941"&gt;12&lt;/key&gt;&lt;/foreign-keys&gt;&lt;ref-type name="Journal Article"&gt;17&lt;/ref-type&gt;&lt;contributors&gt;&lt;authors&gt;&lt;author&gt;Raggi, P.&lt;/author&gt;&lt;author&gt;Callister, T. Q.&lt;/author&gt;&lt;author&gt;Davidson, M.&lt;/author&gt;&lt;author&gt;Welty, F. K.&lt;/author&gt;&lt;author&gt;Bachmann, G. A.&lt;/author&gt;&lt;author&gt;Laskey, R.&lt;/author&gt;&lt;author&gt;Pittman, D.&lt;/author&gt;&lt;author&gt;Kafonek, S.&lt;/author&gt;&lt;author&gt;Scott, R.&lt;/author&gt;&lt;/authors&gt;&lt;/contributors&gt;&lt;titles&gt;&lt;title&gt;Aggressive versus moderate lipid-lowering therapy in postmenopausal women with hypercholesterolemia: Rationale and design of the Beyond Endorsed Lipid Lowering with EBT Scanning (BELLES) trial&lt;/title&gt;&lt;secondary-title&gt;Am Heart J&lt;/secondary-title&gt;&lt;alt-title&gt;American heart journal&lt;/alt-title&gt;&lt;/titles&gt;&lt;periodical&gt;&lt;full-title&gt;Am Heart J&lt;/full-title&gt;&lt;abbr-1&gt;American heart journal&lt;/abbr-1&gt;&lt;/periodical&gt;&lt;alt-periodical&gt;&lt;full-title&gt;Am Heart J&lt;/full-title&gt;&lt;abbr-1&gt;American heart journal&lt;/abbr-1&gt;&lt;/alt-periodical&gt;&lt;pages&gt;722-6&lt;/pages&gt;&lt;volume&gt;141&lt;/volume&gt;&lt;number&gt;5&lt;/number&gt;&lt;edition&gt;2001/04/26&lt;/edition&gt;&lt;dates&gt;&lt;year&gt;2001&lt;/year&gt;&lt;pub-dates&gt;&lt;date&gt;May&lt;/date&gt;&lt;/pub-dates&gt;&lt;/dates&gt;&lt;isbn&gt;0002-8703 (Print)&amp;#13;0002-8703&lt;/isbn&gt;&lt;accession-num&gt;11320358&lt;/accession-num&gt;&lt;urls/&gt;&lt;electronic-resource-num&gt;10.1067/mhj.2001.114372&lt;/electronic-resource-num&gt;&lt;remote-database-provider&gt;NLM&lt;/remote-database-provider&gt;&lt;/record&gt;&lt;/Cite&gt;&lt;/EndNote&gt;</w:instrText>
      </w:r>
      <w:r w:rsidRPr="00B030D4">
        <w:fldChar w:fldCharType="separate"/>
      </w:r>
      <w:r w:rsidRPr="00B030D4">
        <w:t>(Raggi et al. 2001)</w:t>
      </w:r>
      <w:r w:rsidRPr="00B030D4">
        <w:fldChar w:fldCharType="end"/>
      </w:r>
      <w:r w:rsidRPr="00B030D4">
        <w:t xml:space="preserve">. There is also a required level of Calcium Volume Score (CVS) ≥ 30 at baseline </w:t>
      </w:r>
      <w:r w:rsidRPr="00B030D4">
        <w:fldChar w:fldCharType="begin"/>
      </w:r>
      <w:r w:rsidRPr="00B030D4">
        <w:instrText xml:space="preserve"> ADDIN EN.CITE &lt;EndNote&gt;&lt;Cite  &gt;&lt;Author&gt;Raggi&lt;/Author&gt;&lt;Year&gt;2001&lt;/Year&gt;&lt;RecNum&gt;12&lt;/RecNum&gt;&lt;DisplayText&gt;(Raggi, Callister et al. 2001)&lt;/DisplayText&gt;&lt;record&gt;&lt;rec-number&gt;12&lt;/rec-number&gt;&lt;foreign-keys&gt;&lt;key app="EN" db-id="9zdepx5zupsrpzetxw4vazfkdazdx2avdva2" timestamp="1551338941"&gt;12&lt;/key&gt;&lt;/foreign-keys&gt;&lt;ref-type name="Journal Article"&gt;17&lt;/ref-type&gt;&lt;contributors&gt;&lt;authors&gt;&lt;author&gt;Raggi, P.&lt;/author&gt;&lt;author&gt;Callister, T. Q.&lt;/author&gt;&lt;author&gt;Davidson, M.&lt;/author&gt;&lt;author&gt;Welty, F. K.&lt;/author&gt;&lt;author&gt;Bachmann, G. A.&lt;/author&gt;&lt;author&gt;Laskey, R.&lt;/author&gt;&lt;author&gt;Pittman, D.&lt;/author&gt;&lt;author&gt;Kafonek, S.&lt;/author&gt;&lt;author&gt;Scott, R.&lt;/author&gt;&lt;/authors&gt;&lt;/contributors&gt;&lt;titles&gt;&lt;title&gt;Aggressive versus moderate lipid-lowering therapy in postmenopausal women with hypercholesterolemia: Rationale and design of the Beyond Endorsed Lipid Lowering with EBT Scanning (BELLES) trial&lt;/title&gt;&lt;secondary-title&gt;Am Heart J&lt;/secondary-title&gt;&lt;alt-title&gt;American heart journal&lt;/alt-title&gt;&lt;/titles&gt;&lt;periodical&gt;&lt;full-title&gt;Am Heart J&lt;/full-title&gt;&lt;abbr-1&gt;American heart journal&lt;/abbr-1&gt;&lt;/periodical&gt;&lt;alt-periodical&gt;&lt;full-title&gt;Am Heart J&lt;/full-title&gt;&lt;abbr-1&gt;American heart journal&lt;/abbr-1&gt;&lt;/alt-periodical&gt;&lt;pages&gt;722-6&lt;/pages&gt;&lt;volume&gt;141&lt;/volume&gt;&lt;number&gt;5&lt;/number&gt;&lt;edition&gt;2001/04/26&lt;/edition&gt;&lt;dates&gt;&lt;year&gt;2001&lt;/year&gt;&lt;pub-dates&gt;&lt;date&gt;May&lt;/date&gt;&lt;/pub-dates&gt;&lt;/dates&gt;&lt;isbn&gt;0002-8703 (Print)&amp;#13;0002-8703&lt;/isbn&gt;&lt;accession-num&gt;11320358&lt;/accession-num&gt;&lt;urls/&gt;&lt;electronic-resource-num&gt;10.1067/mhj.2001.114372&lt;/electronic-resource-num&gt;&lt;remote-database-provider&gt;NLM&lt;/remote-database-provider&gt;&lt;/record&gt;&lt;/Cite&gt;&lt;/EndNote&gt;</w:instrText>
      </w:r>
      <w:r w:rsidRPr="00B030D4">
        <w:fldChar w:fldCharType="separate"/>
      </w:r>
      <w:r w:rsidRPr="00B030D4">
        <w:t>(Raggi et al. 2001)</w:t>
      </w:r>
      <w:r w:rsidRPr="00B030D4">
        <w:fldChar w:fldCharType="end"/>
      </w:r>
      <w:r w:rsidRPr="00B030D4">
        <w:t xml:space="preserve">. Exclusion criteria included the presence of contraindication to the use of statins, receipt of lipid-lowering drugs (not HRT) 3 months or less before screening, secondary hyperlipidemia, renal dysfunction, uncontrolled diabetes mellitus, myocardial infarction within 6 months of screening, uncontrolled hypothyroidism, plasma triglyceride, having conditions or medication that could impact the safety or effect of the therapy, or overweight (&gt;300 pounds) </w:t>
      </w:r>
      <w:r w:rsidRPr="00B030D4">
        <w:fldChar w:fldCharType="begin"/>
      </w:r>
      <w:r w:rsidRPr="00B030D4">
        <w:instrText xml:space="preserve"> ADDIN EN.CITE &lt;EndNote&gt;&lt;Cite  &gt;&lt;Author&gt;Raggi&lt;/Author&gt;&lt;Year&gt;2001&lt;/Year&gt;&lt;RecNum&gt;12&lt;/RecNum&gt;&lt;DisplayText&gt;(Raggi, Callister et al. 2001)&lt;/DisplayText&gt;&lt;record&gt;&lt;rec-number&gt;12&lt;/rec-number&gt;&lt;foreign-keys&gt;&lt;key app="EN" db-id="9zdepx5zupsrpzetxw4vazfkdazdx2avdva2" timestamp="1551338941"&gt;12&lt;/key&gt;&lt;/foreign-keys&gt;&lt;ref-type name="Journal Article"&gt;17&lt;/ref-type&gt;&lt;contributors&gt;&lt;authors&gt;&lt;author&gt;Raggi, P.&lt;/author&gt;&lt;author&gt;Callister, T. Q.&lt;/author&gt;&lt;author&gt;Davidson, M.&lt;/author&gt;&lt;author&gt;Welty, F. K.&lt;/author&gt;&lt;author&gt;Bachmann, G. A.&lt;/author&gt;&lt;author&gt;Laskey, R.&lt;/author&gt;&lt;author&gt;Pittman, D.&lt;/author&gt;&lt;author&gt;Kafonek, S.&lt;/author&gt;&lt;author&gt;Scott, R.&lt;/author&gt;&lt;/authors&gt;&lt;/contributors&gt;&lt;titles&gt;&lt;title&gt;Aggressive versus moderate lipid-lowering therapy in postmenopausal women with hypercholesterolemia: Rationale and design of the Beyond Endorsed Lipid Lowering with EBT Scanning (BELLES) trial&lt;/title&gt;&lt;secondary-title&gt;Am Heart J&lt;/secondary-title&gt;&lt;alt-title&gt;American heart journal&lt;/alt-title&gt;&lt;/titles&gt;&lt;periodical&gt;&lt;full-title&gt;Am Heart J&lt;/full-title&gt;&lt;abbr-1&gt;American heart journal&lt;/abbr-1&gt;&lt;/periodical&gt;&lt;alt-periodical&gt;&lt;full-title&gt;Am Heart J&lt;/full-title&gt;&lt;abbr-1&gt;American heart journal&lt;/abbr-1&gt;&lt;/alt-periodical&gt;&lt;pages&gt;722-6&lt;/pages&gt;&lt;volume&gt;141&lt;/volume&gt;&lt;number&gt;5&lt;/number&gt;&lt;edition&gt;2001/04/26&lt;/edition&gt;&lt;dates&gt;&lt;year&gt;2001&lt;/year&gt;&lt;pub-dates&gt;&lt;date&gt;May&lt;/date&gt;&lt;/pub-dates&gt;&lt;/dates&gt;&lt;isbn&gt;0002-8703 (Print)&amp;#13;0002-8703&lt;/isbn&gt;&lt;accession-num&gt;11320358&lt;/accession-num&gt;&lt;urls/&gt;&lt;electronic-resource-num&gt;10.1067/mhj.2001.114372&lt;/electronic-resource-num&gt;&lt;remote-database-provider&gt;NLM&lt;/remote-database-provider&gt;&lt;/record&gt;&lt;/Cite&gt;&lt;/EndNote&gt;</w:instrText>
      </w:r>
      <w:r w:rsidRPr="00B030D4">
        <w:fldChar w:fldCharType="separate"/>
      </w:r>
      <w:r w:rsidRPr="00B030D4">
        <w:t>(Raggi et al. 2001)</w:t>
      </w:r>
      <w:r w:rsidRPr="00B030D4">
        <w:fldChar w:fldCharType="end"/>
      </w:r>
      <w:r w:rsidRPr="00B030D4">
        <w:t xml:space="preserve">. </w:t>
      </w:r>
    </w:p>
    <w:p w14:paraId="7077F154" w14:textId="77777777" w:rsidR="00EC10E6" w:rsidRPr="00B030D4" w:rsidRDefault="005A5C74" w:rsidP="005A5C74">
      <w:pPr>
        <w:spacing w:line="480" w:lineRule="auto"/>
      </w:pPr>
      <w:r w:rsidRPr="00B030D4">
        <w:t>A total of 615 patients who met all the entry and exclusion criteria were recruited for this trial. The enrolled patients underwent two screenings, with 475 out of the 615 initially recruited patients completed the 1-year study and included in the final dataset</w:t>
      </w:r>
      <w:r w:rsidR="002C4172" w:rsidRPr="00B030D4">
        <w:t xml:space="preserve"> (Raggi et al. 2001)</w:t>
      </w:r>
      <w:r w:rsidRPr="00B030D4">
        <w:t xml:space="preserve">. At their initial screening, patient data were collected on medical history, risk of CHD, and laboratory tests including blood count, lipid profile, and urinalysis. Patients who met all requirement received baseline chest Computed Tomography (CT) scans. After this, all patients were randomized into two double-blinded treatment groups: one group took 80 mg daily supply of atorvastatin and pravastatin placebo at bed time; the other group took 40 mg daily supply of pravastatin and atorvastatin placebo at bed time. A follow-up CT scan took place after 12 months. For the purpose of our sub-study, all the CT scans from the two screenings were reviewed for evaluating EAT attenuation. Due to 55 patients’ CT scans were wrongly saved as DICOM format, which made the scans </w:t>
      </w:r>
      <w:r w:rsidRPr="00B030D4">
        <w:lastRenderedPageBreak/>
        <w:t xml:space="preserve">unable to be read, those patients were excluded from samples </w:t>
      </w:r>
      <w:r w:rsidRPr="00B030D4">
        <w:fldChar w:fldCharType="begin"/>
      </w:r>
      <w:r w:rsidRPr="00B030D4">
        <w:instrText xml:space="preserve"> ADDIN EN.CITE &lt;EndNote&gt;&lt;Cite  &gt;&lt;Author&gt;Alexopoulos&lt;/Author&gt;&lt;Year&gt;2013&lt;/Year&gt;&lt;RecNum&gt;13&lt;/RecNum&gt;&lt;DisplayText&gt;(Alexopoulos, Melek et al. 2013)&lt;/DisplayText&gt;&lt;record&gt;&lt;rec-number&gt;13&lt;/rec-number&gt;&lt;foreign-keys&gt;&lt;key app="EN" db-id="9zdepx5zupsrpzetxw4vazfkdazdx2avdva2" timestamp="1551339059"&gt;13&lt;/key&gt;&lt;/foreign-keys&gt;&lt;ref-type name="Journal Article"&gt;17&lt;/ref-type&gt;&lt;contributors&gt;&lt;authors&gt;&lt;author&gt;Alexopoulos, N.&lt;/author&gt;&lt;author&gt;Melek, B. H.&lt;/author&gt;&lt;author&gt;Arepalli, C. D.&lt;/author&gt;&lt;author&gt;Hartlage, G. R.&lt;/author&gt;&lt;author&gt;Chen, Z.&lt;/author&gt;&lt;author&gt;Kim, S.&lt;/author&gt;&lt;author&gt;Stillman, A. E.&lt;/author&gt;&lt;author&gt;Raggi, P.&lt;/author&gt;&lt;/authors&gt;&lt;/contributors&gt;&lt;titles&gt;&lt;title&gt;Effect of intensive versus moderate lipid-lowering therapy on epicardial adipose tissue in hyperlipidemic post-menopausal women: a substudy of the BELLES trial (Beyond Endorsed Lipid Lowering with EBT Scanning)&lt;/title&gt;&lt;secondary-title&gt;J Am Coll Cardiol&lt;/secondary-title&gt;&lt;alt-title&gt;Journal of the American College of Cardiology&lt;/alt-title&gt;&lt;/titles&gt;&lt;periodical&gt;&lt;full-title&gt;J Am Coll Cardiol&lt;/full-title&gt;&lt;abbr-1&gt;Journal of the American College of Cardiology&lt;/abbr-1&gt;&lt;/periodical&gt;&lt;alt-periodical&gt;&lt;full-title&gt;J Am Coll Cardiol&lt;/full-title&gt;&lt;abbr-1&gt;Journal of the American College of Cardiology&lt;/abbr-1&gt;&lt;/alt-periodical&gt;&lt;pages&gt;1956-61&lt;/pages&gt;&lt;volume&gt;61&lt;/volume&gt;&lt;number&gt;19&lt;/number&gt;&lt;edition&gt;2013/03/19&lt;/edition&gt;&lt;dates&gt;&lt;year&gt;2013&lt;/year&gt;&lt;pub-dates&gt;&lt;date&gt;May 14&lt;/date&gt;&lt;/pub-dates&gt;&lt;/dates&gt;&lt;isbn&gt;0735-1097&lt;/isbn&gt;&lt;accession-num&gt;23500254&lt;/accession-num&gt;&lt;urls/&gt;&lt;electronic-resource-num&gt;10.1016/j.jacc.2012.12.051&lt;/electronic-resource-num&gt;&lt;remote-database-provider&gt;NLM&lt;/remote-database-provider&gt;&lt;/record&gt;&lt;/Cite&gt;&lt;/EndNote&gt;</w:instrText>
      </w:r>
      <w:r w:rsidRPr="00B030D4">
        <w:fldChar w:fldCharType="separate"/>
      </w:r>
      <w:r w:rsidRPr="00B030D4">
        <w:t>(Alexopoulos et al. 2013)</w:t>
      </w:r>
      <w:r w:rsidRPr="00B030D4">
        <w:fldChar w:fldCharType="end"/>
      </w:r>
      <w:r w:rsidRPr="00B030D4">
        <w:t>. Those 55 patients’ demographic information were consistent with the rest 420 patients’ and hence it would be unlikely to produce a bias to the obtained results</w:t>
      </w:r>
      <w:r w:rsidR="002C4172" w:rsidRPr="00B030D4">
        <w:t xml:space="preserve"> </w:t>
      </w:r>
    </w:p>
    <w:p w14:paraId="44720BAB" w14:textId="77777777" w:rsidR="005A5C74" w:rsidRPr="00B030D4" w:rsidRDefault="002C4172" w:rsidP="005A5C74">
      <w:pPr>
        <w:spacing w:line="480" w:lineRule="auto"/>
      </w:pPr>
      <w:r w:rsidRPr="00B030D4">
        <w:t>(</w:t>
      </w:r>
      <w:proofErr w:type="spellStart"/>
      <w:r w:rsidRPr="00B030D4">
        <w:t>Alexopoulos</w:t>
      </w:r>
      <w:proofErr w:type="spellEnd"/>
      <w:r w:rsidRPr="00B030D4">
        <w:t xml:space="preserve"> et al. 2013)</w:t>
      </w:r>
      <w:r w:rsidR="005A5C74" w:rsidRPr="00B030D4">
        <w:t>. Therefore, the final dataset included in this study consists of information from those 420 patients. The baseline demographic information of t</w:t>
      </w:r>
      <w:r w:rsidR="00BA13FE" w:rsidRPr="00B030D4">
        <w:t xml:space="preserve">he 420 patients are summarized in </w:t>
      </w:r>
      <w:r w:rsidR="00BA13FE" w:rsidRPr="00B030D4">
        <w:rPr>
          <w:b/>
        </w:rPr>
        <w:t>Table 1</w:t>
      </w:r>
      <w:r w:rsidR="00BA13FE" w:rsidRPr="00B030D4">
        <w:t>.</w:t>
      </w:r>
      <w:r w:rsidR="005A5C74" w:rsidRPr="00B030D4">
        <w:t xml:space="preserve">   </w:t>
      </w:r>
    </w:p>
    <w:p w14:paraId="6636652D" w14:textId="77777777" w:rsidR="005A5C74" w:rsidRPr="00B030D4" w:rsidRDefault="005A5C74" w:rsidP="005A5C74">
      <w:pPr>
        <w:spacing w:line="480" w:lineRule="auto"/>
        <w:rPr>
          <w:rFonts w:eastAsia="PMingLiU"/>
          <w:b/>
          <w:bCs/>
        </w:rPr>
      </w:pPr>
      <w:r w:rsidRPr="00B030D4">
        <w:rPr>
          <w:b/>
          <w:bCs/>
        </w:rPr>
        <w:t>2.2 Computed Tomography Scans and Interpretation Guidelines</w:t>
      </w:r>
    </w:p>
    <w:p w14:paraId="4FD4692E" w14:textId="77777777" w:rsidR="005A5C74" w:rsidRPr="00B030D4" w:rsidRDefault="005A5C74" w:rsidP="005A5C74">
      <w:pPr>
        <w:spacing w:line="480" w:lineRule="auto"/>
      </w:pPr>
      <w:r w:rsidRPr="00B030D4">
        <w:t xml:space="preserve">Computed Tomography scans were used to evaluate EAT volume and radiodensity as well as the CAC score. All CT imaging involved in this study was processed by C-150 </w:t>
      </w:r>
      <w:proofErr w:type="spellStart"/>
      <w:r w:rsidRPr="00B030D4">
        <w:t>Imatron</w:t>
      </w:r>
      <w:proofErr w:type="spellEnd"/>
      <w:r w:rsidRPr="00B030D4">
        <w:t xml:space="preserve"> scanners (GE/</w:t>
      </w:r>
      <w:proofErr w:type="spellStart"/>
      <w:r w:rsidRPr="00B030D4">
        <w:t>Imatron</w:t>
      </w:r>
      <w:proofErr w:type="spellEnd"/>
      <w:r w:rsidRPr="00B030D4">
        <w:t xml:space="preserve">); begin with the carina then extend to the diaphragm, 36 to 40 continuous, 3-mm thick slices were received instantaneously </w:t>
      </w:r>
      <w:r w:rsidRPr="00B030D4">
        <w:fldChar w:fldCharType="begin"/>
      </w:r>
      <w:r w:rsidRPr="00B030D4">
        <w:instrText xml:space="preserve"> ADDIN EN.CITE &lt;EndNote&gt;&lt;Cite  &gt;&lt;Author&gt;Raggi&lt;/Author&gt;&lt;Year&gt;2001&lt;/Year&gt;&lt;RecNum&gt;12&lt;/RecNum&gt;&lt;DisplayText&gt;(Raggi, Callister et al. 2001)&lt;/DisplayText&gt;&lt;record&gt;&lt;rec-number&gt;12&lt;/rec-number&gt;&lt;foreign-keys&gt;&lt;key app="EN" db-id="9zdepx5zupsrpzetxw4vazfkdazdx2avdva2" timestamp="1551338941"&gt;12&lt;/key&gt;&lt;/foreign-keys&gt;&lt;ref-type name="Journal Article"&gt;17&lt;/ref-type&gt;&lt;contributors&gt;&lt;authors&gt;&lt;author&gt;Raggi, P.&lt;/author&gt;&lt;author&gt;Callister, T. Q.&lt;/author&gt;&lt;author&gt;Davidson, M.&lt;/author&gt;&lt;author&gt;Welty, F. K.&lt;/author&gt;&lt;author&gt;Bachmann, G. A.&lt;/author&gt;&lt;author&gt;Laskey, R.&lt;/author&gt;&lt;author&gt;Pittman, D.&lt;/author&gt;&lt;author&gt;Kafonek, S.&lt;/author&gt;&lt;author&gt;Scott, R.&lt;/author&gt;&lt;/authors&gt;&lt;/contributors&gt;&lt;titles&gt;&lt;title&gt;Aggressive versus moderate lipid-lowering therapy in postmenopausal women with hypercholesterolemia: Rationale and design of the Beyond Endorsed Lipid Lowering with EBT Scanning (BELLES) trial&lt;/title&gt;&lt;secondary-title&gt;Am Heart J&lt;/secondary-title&gt;&lt;alt-title&gt;American heart journal&lt;/alt-title&gt;&lt;/titles&gt;&lt;periodical&gt;&lt;full-title&gt;Am Heart J&lt;/full-title&gt;&lt;abbr-1&gt;American heart journal&lt;/abbr-1&gt;&lt;/periodical&gt;&lt;alt-periodical&gt;&lt;full-title&gt;Am Heart J&lt;/full-title&gt;&lt;abbr-1&gt;American heart journal&lt;/abbr-1&gt;&lt;/alt-periodical&gt;&lt;pages&gt;722-6&lt;/pages&gt;&lt;volume&gt;141&lt;/volume&gt;&lt;number&gt;5&lt;/number&gt;&lt;edition&gt;2001/04/26&lt;/edition&gt;&lt;dates&gt;&lt;year&gt;2001&lt;/year&gt;&lt;pub-dates&gt;&lt;date&gt;May&lt;/date&gt;&lt;/pub-dates&gt;&lt;/dates&gt;&lt;isbn&gt;0002-8703 (Print)&amp;#13;0002-8703&lt;/isbn&gt;&lt;accession-num&gt;11320358&lt;/accession-num&gt;&lt;urls/&gt;&lt;electronic-resource-num&gt;10.1067/mhj.2001.114372&lt;/electronic-resource-num&gt;&lt;remote-database-provider&gt;NLM&lt;/remote-database-provider&gt;&lt;/record&gt;&lt;/Cite&gt;&lt;/EndNote&gt;</w:instrText>
      </w:r>
      <w:r w:rsidRPr="00B030D4">
        <w:fldChar w:fldCharType="separate"/>
      </w:r>
      <w:r w:rsidRPr="00B030D4">
        <w:t>(Raggi et al. 2001)</w:t>
      </w:r>
      <w:r w:rsidRPr="00B030D4">
        <w:fldChar w:fldCharType="end"/>
      </w:r>
      <w:r w:rsidRPr="00B030D4">
        <w:t xml:space="preserve">. The inclusion criteria for calcified coronary artery areas is having density &gt;130 HU and &gt;3 pixels. To calculate the CAC score, the method introduced in Callister’s publication was used, first determine the Region of Interest (ROI); then the score is calculated as the product of the area and an attenuation coefficient based on the peak CT number; finally add the scores for each coronary artery together to obtain the CAC score </w:t>
      </w:r>
      <w:r w:rsidRPr="00B030D4">
        <w:fldChar w:fldCharType="begin"/>
      </w:r>
      <w:r w:rsidRPr="00B030D4">
        <w:instrText xml:space="preserve"> ADDIN EN.CITE &lt;EndNote&gt;&lt;Cite  &gt;&lt;Author&gt;Agatston&lt;/Author&gt;&lt;Year&gt;1990&lt;/Year&gt;&lt;RecNum&gt;15&lt;/RecNum&gt;&lt;DisplayText&gt;(Agatston, Janowitz et al. 1990, Callister, Cooil et al. 1998)&lt;/DisplayText&gt;&lt;record&gt;&lt;rec-number&gt;15&lt;/rec-number&gt;&lt;foreign-keys&gt;&lt;key app="EN" db-id="9zdepx5zupsrpzetxw4vazfkdazdx2avdva2" timestamp="1551339234"&gt;15&lt;/key&gt;&lt;/foreign-keys&gt;&lt;ref-type name="Journal Article"&gt;17&lt;/ref-type&gt;&lt;contributors&gt;&lt;authors&gt;&lt;author&gt;Agatston, A. S.&lt;/author&gt;&lt;author&gt;Janowitz, W. R.&lt;/author&gt;&lt;author&gt;Hildner, F. J.&lt;/author&gt;&lt;author&gt;Zusmer, N. R.&lt;/author&gt;&lt;author&gt;Viamonte, M., Jr.&lt;/author&gt;&lt;author&gt;Detrano, R.&lt;/author&gt;&lt;/authors&gt;&lt;/contributors&gt;&lt;titles&gt;&lt;title&gt;Quantification of coronary artery calcium using ultrafast computed tomography&lt;/title&gt;&lt;secondary-title&gt;J Am Coll Cardiol&lt;/secondary-title&gt;&lt;alt-title&gt;Journal of the American College of Cardiology&lt;/alt-title&gt;&lt;/titles&gt;&lt;periodical&gt;&lt;full-title&gt;J Am Coll Cardiol&lt;/full-title&gt;&lt;abbr-1&gt;Journal of the American College of Cardiology&lt;/abbr-1&gt;&lt;/periodical&gt;&lt;alt-periodical&gt;&lt;full-title&gt;J Am Coll Cardiol&lt;/full-title&gt;&lt;abbr-1&gt;Journal of the American College of Cardiology&lt;/abbr-1&gt;&lt;/alt-periodical&gt;&lt;pages&gt;827-32&lt;/pages&gt;&lt;volume&gt;15&lt;/volume&gt;&lt;number&gt;4&lt;/number&gt;&lt;edition&gt;1990/03/15&lt;/edition&gt;&lt;dates&gt;&lt;year&gt;1990&lt;/year&gt;&lt;pub-dates&gt;&lt;date&gt;Mar 15&lt;/date&gt;&lt;/pub-dates&gt;&lt;/dates&gt;&lt;isbn&gt;0735-1097 (Print)&amp;#13;0735-1097&lt;/isbn&gt;&lt;accession-num&gt;2407762&lt;/accession-num&gt;&lt;urls/&gt;&lt;remote-database-provider&gt;NLM&lt;/remote-database-provider&gt;&lt;/record&gt;&lt;/Cite&gt;&lt;Cite  &gt;&lt;Author&gt;Callister&lt;/Author&gt;&lt;Year&gt;1998&lt;/Year&gt;&lt;RecNum&gt;14&lt;/RecNum&gt;&lt;record&gt;&lt;rec-number&gt;14&lt;/rec-number&gt;&lt;foreign-keys&gt;&lt;key app="EN" db-id="9zdepx5zupsrpzetxw4vazfkdazdx2avdva2" timestamp="1551339180"&gt;14&lt;/key&gt;&lt;/foreign-keys&gt;&lt;ref-type name="Journal Article"&gt;17&lt;/ref-type&gt;&lt;contributors&gt;&lt;authors&gt;&lt;author&gt;Callister, T. Q.&lt;/author&gt;&lt;author&gt;Cooil, B.&lt;/author&gt;&lt;author&gt;Raya, S. P.&lt;/author&gt;&lt;author&gt;Lippolis, N. J.&lt;/author&gt;&lt;author&gt;Russo, D. J.&lt;/author&gt;&lt;author&gt;Raggi, P.&lt;/author&gt;&lt;/authors&gt;&lt;/contributors&gt;&lt;titles&gt;&lt;title&gt;Coronary artery disease: improved reproducibility of calcium scoring with an electron-beam CT volumetric method&lt;/title&gt;&lt;secondary-title&gt;Radiology&lt;/secondary-title&gt;&lt;alt-title&gt;Radiology&lt;/alt-title&gt;&lt;/titles&gt;&lt;periodical&gt;&lt;full-title&gt;Radiology&lt;/full-title&gt;&lt;abbr-1&gt;Radiology&lt;/abbr-1&gt;&lt;/periodical&gt;&lt;alt-periodical&gt;&lt;full-title&gt;Radiology&lt;/full-title&gt;&lt;abbr-1&gt;Radiology&lt;/abbr-1&gt;&lt;/alt-periodical&gt;&lt;pages&gt;807-14&lt;/pages&gt;&lt;volume&gt;208&lt;/volume&gt;&lt;number&gt;3&lt;/number&gt;&lt;edition&gt;1998/09/02&lt;/edition&gt;&lt;dates&gt;&lt;year&gt;1998&lt;/year&gt;&lt;pub-dates&gt;&lt;date&gt;Sep&lt;/date&gt;&lt;/pub-dates&gt;&lt;/dates&gt;&lt;isbn&gt;0033-8419 (Print)&amp;#13;0033-8419&lt;/isbn&gt;&lt;accession-num&gt;9722864&lt;/accession-num&gt;&lt;urls/&gt;&lt;electronic-resource-num&gt;10.1148/radiology.208.3.9722864&lt;/electronic-resource-num&gt;&lt;remote-database-provider&gt;NLM&lt;/remote-database-provider&gt;&lt;/record&gt;&lt;/Cite&gt;&lt;/EndNote&gt;</w:instrText>
      </w:r>
      <w:r w:rsidRPr="00B030D4">
        <w:fldChar w:fldCharType="separate"/>
      </w:r>
      <w:r w:rsidRPr="00B030D4">
        <w:t>(Agatston et al. 1990, Callister et al. 1998)</w:t>
      </w:r>
      <w:r w:rsidRPr="00B030D4">
        <w:fldChar w:fldCharType="end"/>
      </w:r>
      <w:r w:rsidRPr="00B030D4">
        <w:t>.</w:t>
      </w:r>
    </w:p>
    <w:p w14:paraId="22D3F0E4" w14:textId="77777777" w:rsidR="005A5C74" w:rsidRPr="00B030D4" w:rsidRDefault="005A5C74" w:rsidP="005A5C74">
      <w:pPr>
        <w:spacing w:line="480" w:lineRule="auto"/>
      </w:pPr>
      <w:r w:rsidRPr="00B030D4">
        <w:t xml:space="preserve">As previously described in another publication based on the same trial, EAT volume was measured by a software designed for volume analysis from a Leonardo workstation </w:t>
      </w:r>
      <w:r w:rsidRPr="00B030D4">
        <w:fldChar w:fldCharType="begin"/>
      </w:r>
      <w:r w:rsidRPr="00B030D4">
        <w:instrText xml:space="preserve"> ADDIN EN.CITE &lt;EndNote&gt;&lt;Cite  &gt;&lt;Author&gt;Alexopoulos&lt;/Author&gt;&lt;Year&gt;2013&lt;/Year&gt;&lt;RecNum&gt;13&lt;/RecNum&gt;&lt;DisplayText&gt;(Alexopoulos, Melek et al. 2013)&lt;/DisplayText&gt;&lt;record&gt;&lt;rec-number&gt;13&lt;/rec-number&gt;&lt;foreign-keys&gt;&lt;key app="EN" db-id="9zdepx5zupsrpzetxw4vazfkdazdx2avdva2" timestamp="1551339059"&gt;13&lt;/key&gt;&lt;/foreign-keys&gt;&lt;ref-type name="Journal Article"&gt;17&lt;/ref-type&gt;&lt;contributors&gt;&lt;authors&gt;&lt;author&gt;Alexopoulos, N.&lt;/author&gt;&lt;author&gt;Melek, B. H.&lt;/author&gt;&lt;author&gt;Arepalli, C. D.&lt;/author&gt;&lt;author&gt;Hartlage, G. R.&lt;/author&gt;&lt;author&gt;Chen, Z.&lt;/author&gt;&lt;author&gt;Kim, S.&lt;/author&gt;&lt;author&gt;Stillman, A. E.&lt;/author&gt;&lt;author&gt;Raggi, P.&lt;/author&gt;&lt;/authors&gt;&lt;/contributors&gt;&lt;titles&gt;&lt;title&gt;Effect of intensive versus moderate lipid-lowering therapy on epicardial adipose tissue in hyperlipidemic post-menopausal women: a substudy of the BELLES trial (Beyond Endorsed Lipid Lowering with EBT Scanning)&lt;/title&gt;&lt;secondary-title&gt;J Am Coll Cardiol&lt;/secondary-title&gt;&lt;alt-title&gt;Journal of the American College of Cardiology&lt;/alt-title&gt;&lt;/titles&gt;&lt;periodical&gt;&lt;full-title&gt;J Am Coll Cardiol&lt;/full-title&gt;&lt;abbr-1&gt;Journal of the American College of Cardiology&lt;/abbr-1&gt;&lt;/periodical&gt;&lt;alt-periodical&gt;&lt;full-title&gt;J Am Coll Cardiol&lt;/full-title&gt;&lt;abbr-1&gt;Journal of the American College of Cardiology&lt;/abbr-1&gt;&lt;/alt-periodical&gt;&lt;pages&gt;1956-61&lt;/pages&gt;&lt;volume&gt;61&lt;/volume&gt;&lt;number&gt;19&lt;/number&gt;&lt;edition&gt;2013/03/19&lt;/edition&gt;&lt;dates&gt;&lt;year&gt;2013&lt;/year&gt;&lt;pub-dates&gt;&lt;date&gt;May 14&lt;/date&gt;&lt;/pub-dates&gt;&lt;/dates&gt;&lt;isbn&gt;0735-1097&lt;/isbn&gt;&lt;accession-num&gt;23500254&lt;/accession-num&gt;&lt;urls/&gt;&lt;electronic-resource-num&gt;10.1016/j.jacc.2012.12.051&lt;/electronic-resource-num&gt;&lt;remote-database-provider&gt;NLM&lt;/remote-database-provider&gt;&lt;/record&gt;&lt;/Cite&gt;&lt;/EndNote&gt;</w:instrText>
      </w:r>
      <w:r w:rsidRPr="00B030D4">
        <w:fldChar w:fldCharType="separate"/>
      </w:r>
      <w:r w:rsidRPr="00B030D4">
        <w:t>(Alexopoulos et al. 2013)</w:t>
      </w:r>
      <w:r w:rsidRPr="00B030D4">
        <w:fldChar w:fldCharType="end"/>
      </w:r>
      <w:r w:rsidRPr="00B030D4">
        <w:t>. The EAT volume was measured by manually detecting the epicardium for each axial slice, with applying the range of -190 to -30 HU as filtering criteria</w:t>
      </w:r>
      <w:r w:rsidR="00F57D42" w:rsidRPr="00B030D4">
        <w:t xml:space="preserve"> (</w:t>
      </w:r>
      <w:proofErr w:type="spellStart"/>
      <w:r w:rsidR="00F57D42" w:rsidRPr="00B030D4">
        <w:t>Alexopoulos</w:t>
      </w:r>
      <w:proofErr w:type="spellEnd"/>
      <w:r w:rsidR="00F57D42" w:rsidRPr="00B030D4">
        <w:t xml:space="preserve"> et al. 2013)</w:t>
      </w:r>
      <w:r w:rsidRPr="00B030D4">
        <w:t xml:space="preserve">. Then sum all the individual volumes for each voxel to obtain the EAT volume. EAT radiodensity, measured in Hounsfield Units, was obtained </w:t>
      </w:r>
      <w:r w:rsidRPr="00B030D4">
        <w:lastRenderedPageBreak/>
        <w:t xml:space="preserve">through ROI that was not adjacent to CAC, selecting the same regions for baseline and final scans. In addition, to assess the effect of subcutaneous adipose tissue radiodensity, a similar method was applied in the regions of thoracic subcutaneous tissue.  </w:t>
      </w:r>
    </w:p>
    <w:p w14:paraId="37CD12E0" w14:textId="77777777" w:rsidR="005A5C74" w:rsidRPr="00B030D4" w:rsidRDefault="005A5C74" w:rsidP="005A5C74">
      <w:pPr>
        <w:spacing w:line="480" w:lineRule="auto"/>
      </w:pPr>
      <w:r w:rsidRPr="00B030D4">
        <w:t>One investigator from a core laboratory w</w:t>
      </w:r>
      <w:r w:rsidR="00F57D42" w:rsidRPr="00B030D4">
        <w:t xml:space="preserve">as </w:t>
      </w:r>
      <w:r w:rsidRPr="00B030D4">
        <w:t xml:space="preserve">required to interpret all </w:t>
      </w:r>
      <w:r w:rsidR="00F57D42" w:rsidRPr="00B030D4">
        <w:t xml:space="preserve">CT scans measurements </w:t>
      </w:r>
      <w:r w:rsidRPr="00B030D4">
        <w:t xml:space="preserve">involved in the study. This investigator was also responsible for repeating the same </w:t>
      </w:r>
      <w:r w:rsidR="00F57D42" w:rsidRPr="00B030D4">
        <w:t xml:space="preserve">measuring </w:t>
      </w:r>
      <w:r w:rsidRPr="00B030D4">
        <w:t>procedure</w:t>
      </w:r>
      <w:r w:rsidR="00F57D42" w:rsidRPr="00B030D4">
        <w:t xml:space="preserve"> </w:t>
      </w:r>
      <w:r w:rsidRPr="00B030D4">
        <w:t xml:space="preserve">to ensure the correctness of interpretation. </w:t>
      </w:r>
      <w:r w:rsidR="00F57D42" w:rsidRPr="00B030D4">
        <w:t>T</w:t>
      </w:r>
      <w:r w:rsidRPr="00B030D4">
        <w:t xml:space="preserve">he measurements were </w:t>
      </w:r>
      <w:r w:rsidR="00E04B56" w:rsidRPr="00B030D4">
        <w:t>reproduci</w:t>
      </w:r>
      <w:r w:rsidRPr="00B030D4">
        <w:t>ble</w:t>
      </w:r>
      <w:r w:rsidR="00F57D42" w:rsidRPr="00B030D4">
        <w:t xml:space="preserve"> with a low variability (&lt;= 1%)</w:t>
      </w:r>
      <w:r w:rsidRPr="00B030D4">
        <w:t xml:space="preserve">.     </w:t>
      </w:r>
    </w:p>
    <w:p w14:paraId="5159F01E" w14:textId="77777777" w:rsidR="005A5C74" w:rsidRPr="00B030D4" w:rsidRDefault="005A5C74" w:rsidP="005A5C74">
      <w:pPr>
        <w:spacing w:line="480" w:lineRule="auto"/>
        <w:rPr>
          <w:b/>
          <w:bCs/>
        </w:rPr>
      </w:pPr>
      <w:r w:rsidRPr="00B030D4">
        <w:rPr>
          <w:b/>
          <w:bCs/>
        </w:rPr>
        <w:t>2.3 Outcome Measurements</w:t>
      </w:r>
    </w:p>
    <w:p w14:paraId="025D9973" w14:textId="77777777" w:rsidR="005A5C74" w:rsidRPr="00B030D4" w:rsidRDefault="005A5C74" w:rsidP="005A5C74">
      <w:pPr>
        <w:spacing w:line="480" w:lineRule="auto"/>
      </w:pPr>
      <w:r w:rsidRPr="00B030D4">
        <w:t>To assess the effect of statin therapies in our study, the percent changes from baseline screening to final screening in EAT HU and CAC are primarily used in most analyses. The percen</w:t>
      </w:r>
      <w:bookmarkStart w:id="0" w:name="_GoBack"/>
      <w:bookmarkEnd w:id="0"/>
      <w:r w:rsidRPr="00B030D4">
        <w:t xml:space="preserve">t </w:t>
      </w:r>
      <w:r w:rsidR="00CA4873" w:rsidRPr="00B030D4">
        <w:t xml:space="preserve">change </w:t>
      </w:r>
      <w:r w:rsidRPr="00B030D4">
        <w:t xml:space="preserve">from baseline screening to final screening was used for Subcutaneous Adipose Tissue radiodensity (SCAT HU), EAT, Total cholesterol (TC), HDL cholesterol, LDL cholesterol, and total triglycerides (TG). These variables are also assessed within </w:t>
      </w:r>
      <w:r w:rsidR="00CA4873" w:rsidRPr="00B030D4">
        <w:t xml:space="preserve">the </w:t>
      </w:r>
      <w:r w:rsidRPr="00B030D4">
        <w:t xml:space="preserve">Atorvastatin group and </w:t>
      </w:r>
      <w:r w:rsidR="00CA4873" w:rsidRPr="00B030D4">
        <w:t xml:space="preserve">the </w:t>
      </w:r>
      <w:r w:rsidRPr="00B030D4">
        <w:t xml:space="preserve">Pravastatin group, respectively, to check each therapy’s individual effect on EAT radiodensity. </w:t>
      </w:r>
    </w:p>
    <w:p w14:paraId="5BD48F7E" w14:textId="77777777" w:rsidR="005A5C74" w:rsidRPr="00B030D4" w:rsidRDefault="005A5C74" w:rsidP="005A5C74">
      <w:pPr>
        <w:spacing w:line="480" w:lineRule="auto"/>
        <w:rPr>
          <w:b/>
          <w:bCs/>
        </w:rPr>
      </w:pPr>
      <w:r w:rsidRPr="00B030D4">
        <w:rPr>
          <w:b/>
          <w:bCs/>
        </w:rPr>
        <w:t>2.4 Statistical Analyses</w:t>
      </w:r>
    </w:p>
    <w:p w14:paraId="0491AFE4" w14:textId="2310212F" w:rsidR="005A5C74" w:rsidRPr="00B030D4" w:rsidRDefault="005A5C74" w:rsidP="005A5C74">
      <w:pPr>
        <w:spacing w:line="480" w:lineRule="auto"/>
      </w:pPr>
      <w:r w:rsidRPr="00B030D4">
        <w:t xml:space="preserve">For all categorical variables, frequencies and percentages were calculated for </w:t>
      </w:r>
      <w:r w:rsidR="00CA4873" w:rsidRPr="00B030D4">
        <w:t xml:space="preserve">the </w:t>
      </w:r>
      <w:r w:rsidRPr="00B030D4">
        <w:t xml:space="preserve">Atorvastatin group and </w:t>
      </w:r>
      <w:r w:rsidR="00CA4873" w:rsidRPr="00B030D4">
        <w:t xml:space="preserve">the </w:t>
      </w:r>
      <w:r w:rsidRPr="00B030D4">
        <w:t xml:space="preserve">Pravastatin group, respectively, while for all continuous variables, medians and ranges were calculated for </w:t>
      </w:r>
      <w:r w:rsidR="00CA4873" w:rsidRPr="00B030D4">
        <w:t xml:space="preserve">the </w:t>
      </w:r>
      <w:r w:rsidRPr="00B030D4">
        <w:t xml:space="preserve">Atorvastatin group and </w:t>
      </w:r>
      <w:r w:rsidR="00CA4873" w:rsidRPr="00B030D4">
        <w:t xml:space="preserve">the </w:t>
      </w:r>
      <w:r w:rsidRPr="00B030D4">
        <w:t xml:space="preserve">Pravastatin group, respectively. For all variables, p-values for the differences between the Atorvastatin and </w:t>
      </w:r>
      <w:r w:rsidR="00CA4873" w:rsidRPr="00B030D4">
        <w:t xml:space="preserve">the </w:t>
      </w:r>
      <w:r w:rsidRPr="00B030D4">
        <w:t>Pravastatin group</w:t>
      </w:r>
      <w:r w:rsidR="00CA4873" w:rsidRPr="00B030D4">
        <w:t>s</w:t>
      </w:r>
      <w:r w:rsidRPr="00B030D4">
        <w:t xml:space="preserve"> were calculated, using the Wilcoxon rank sum test or Student’s t-test for continuous variables and Fisher’s exact test or the chi-square test for categorical variables. As described before, percentage changes in EAT HU, CAC, </w:t>
      </w:r>
      <w:r w:rsidRPr="00B030D4">
        <w:lastRenderedPageBreak/>
        <w:t xml:space="preserve">EAT, SCAT HU, TC, HDL, LDL, TG were calculated; median, range, mean, and standard deviation were summarized by statin therapy groups; p-values were calculated using the Wilcoxon rank sum test for the difference between percentage changes between statin therapy groups for all the above-mentioned variables. Then, the mean and median of percentage change for all variables were evaluated within whole groups, </w:t>
      </w:r>
      <w:r w:rsidR="00CA4873" w:rsidRPr="00B030D4">
        <w:t>the A</w:t>
      </w:r>
      <w:r w:rsidRPr="00B030D4">
        <w:t>torvastatin group, and</w:t>
      </w:r>
      <w:r w:rsidR="00CA4873" w:rsidRPr="00B030D4">
        <w:t xml:space="preserve"> the P</w:t>
      </w:r>
      <w:r w:rsidRPr="00B030D4">
        <w:t xml:space="preserve">ravastatin group; p-values were calculated using the Student’s paired t-test for the difference between baseline and final measurement for all variables within whole groups, </w:t>
      </w:r>
      <w:r w:rsidR="00CA4873" w:rsidRPr="00B030D4">
        <w:t>the A</w:t>
      </w:r>
      <w:r w:rsidRPr="00B030D4">
        <w:t xml:space="preserve">torvastatin </w:t>
      </w:r>
      <w:r w:rsidR="00CA4873" w:rsidRPr="00B030D4">
        <w:t>group, and the P</w:t>
      </w:r>
      <w:r w:rsidRPr="00B030D4">
        <w:t xml:space="preserve">ravastatin group. Analysis of variance (ANOVA) was used to test the correlation of percent change of EAT HU with categorical variables, diabetes, hypertension, and smoking status. The Pearson correlations of EAT HU percent change with continuous variables’ percent change within whole groups, </w:t>
      </w:r>
      <w:r w:rsidR="00CA4873" w:rsidRPr="00B030D4">
        <w:t>the Atorvastatin group, and the P</w:t>
      </w:r>
      <w:r w:rsidRPr="00B030D4">
        <w:t xml:space="preserve">ravastatin group were calculated and compared to measure EAT HU’s association with all those variables. A multivariable generalized linear regression model was fitted with the whole group data, atorvastatin group, pravastatin group to evaluate the relationship between EAT HU and hypertension status, diabetes status, angina, </w:t>
      </w:r>
      <w:proofErr w:type="spellStart"/>
      <w:r w:rsidRPr="00B030D4">
        <w:t>capl</w:t>
      </w:r>
      <w:proofErr w:type="spellEnd"/>
      <w:r w:rsidRPr="00B030D4">
        <w:t xml:space="preserve">, </w:t>
      </w:r>
      <w:proofErr w:type="spellStart"/>
      <w:r w:rsidRPr="00B030D4">
        <w:t>pvd</w:t>
      </w:r>
      <w:proofErr w:type="spellEnd"/>
      <w:r w:rsidRPr="00B030D4">
        <w:t xml:space="preserve"> (peripheral vascular disease), </w:t>
      </w:r>
      <w:proofErr w:type="spellStart"/>
      <w:r w:rsidRPr="00B030D4">
        <w:t>cvd</w:t>
      </w:r>
      <w:proofErr w:type="spellEnd"/>
      <w:r w:rsidRPr="00B030D4">
        <w:t xml:space="preserve">, </w:t>
      </w:r>
      <w:proofErr w:type="spellStart"/>
      <w:r w:rsidRPr="00B030D4">
        <w:t>homi</w:t>
      </w:r>
      <w:proofErr w:type="spellEnd"/>
      <w:r w:rsidRPr="00B030D4">
        <w:t>, HRT (hormone replacement therapy), r</w:t>
      </w:r>
      <w:r w:rsidR="00DA779B" w:rsidRPr="00B030D4">
        <w:t>ace, smoker, s/p CABG, BMI, Age.</w:t>
      </w:r>
      <w:r w:rsidRPr="00B030D4">
        <w:t xml:space="preserve"> Backward selection was used to make </w:t>
      </w:r>
      <w:r w:rsidR="00DA779B" w:rsidRPr="00B030D4">
        <w:t xml:space="preserve">the </w:t>
      </w:r>
      <w:r w:rsidRPr="00B030D4">
        <w:t xml:space="preserve">decision on model selection. </w:t>
      </w:r>
      <w:r w:rsidR="00F30B2D" w:rsidRPr="00B030D4">
        <w:t xml:space="preserve">The significance level selected was 0.05 for the whole analysis. </w:t>
      </w:r>
      <w:r w:rsidRPr="00B030D4">
        <w:t>Scatterplots with correlation trend</w:t>
      </w:r>
      <w:r w:rsidR="0032702D" w:rsidRPr="00B030D4">
        <w:t xml:space="preserve"> and regression on means</w:t>
      </w:r>
      <w:r w:rsidRPr="00B030D4">
        <w:t xml:space="preserve"> were plotted for visualize the association between EAT HU percent change and </w:t>
      </w:r>
      <w:r w:rsidR="0032702D" w:rsidRPr="00B030D4">
        <w:t>L</w:t>
      </w:r>
      <w:r w:rsidRPr="00B030D4">
        <w:t>DL percent change</w:t>
      </w:r>
      <w:r w:rsidR="0032702D" w:rsidRPr="00B030D4">
        <w:t xml:space="preserve"> and TC percent change</w:t>
      </w:r>
      <w:r w:rsidR="00DA779B" w:rsidRPr="00B030D4">
        <w:t xml:space="preserve"> for whole group, the Atorvastatin group, and the P</w:t>
      </w:r>
      <w:r w:rsidRPr="00B030D4">
        <w:t xml:space="preserve">ravastatin group, respectively. We </w:t>
      </w:r>
      <w:r w:rsidR="00163BBA">
        <w:t>repeated</w:t>
      </w:r>
      <w:r w:rsidRPr="00B030D4">
        <w:t xml:space="preserve"> the same analysis procedure for the variable SCAT </w:t>
      </w:r>
      <w:r w:rsidR="00163BBA">
        <w:t>HU</w:t>
      </w:r>
      <w:r w:rsidRPr="00B030D4">
        <w:t>. R and SAS 9 were used for data analysis</w:t>
      </w:r>
      <w:r w:rsidR="00163BBA">
        <w:t xml:space="preserve"> in this study</w:t>
      </w:r>
      <w:r w:rsidRPr="00B030D4">
        <w:t xml:space="preserve">.       </w:t>
      </w:r>
    </w:p>
    <w:p w14:paraId="64158382" w14:textId="77777777" w:rsidR="005A5C74" w:rsidRPr="00B030D4" w:rsidRDefault="005A5C74" w:rsidP="005A5C74">
      <w:pPr>
        <w:spacing w:line="480" w:lineRule="auto"/>
        <w:rPr>
          <w:b/>
          <w:bCs/>
        </w:rPr>
      </w:pPr>
      <w:r w:rsidRPr="00B030D4">
        <w:rPr>
          <w:b/>
          <w:bCs/>
        </w:rPr>
        <w:lastRenderedPageBreak/>
        <w:t>3. Results</w:t>
      </w:r>
    </w:p>
    <w:p w14:paraId="28630F95" w14:textId="3CD5C584" w:rsidR="005A5C74" w:rsidRPr="00B030D4" w:rsidRDefault="005A5C74" w:rsidP="005A5C74">
      <w:pPr>
        <w:spacing w:line="480" w:lineRule="auto"/>
        <w:rPr>
          <w:rFonts w:eastAsia="Calibri" w:cs="Calibri"/>
        </w:rPr>
      </w:pPr>
      <w:r w:rsidRPr="00B030D4">
        <w:t xml:space="preserve">All the demographic variables, including both categorical and continuous variables included in this study, are summarized in </w:t>
      </w:r>
      <w:r w:rsidRPr="00B030D4">
        <w:rPr>
          <w:b/>
          <w:bCs/>
        </w:rPr>
        <w:t>Table 1</w:t>
      </w:r>
      <w:r w:rsidRPr="00B030D4">
        <w:t xml:space="preserve">. There were no significant differences shown between the Atorvastatin group and </w:t>
      </w:r>
      <w:r w:rsidR="00DA779B" w:rsidRPr="00B030D4">
        <w:t xml:space="preserve">the </w:t>
      </w:r>
      <w:r w:rsidRPr="00B030D4">
        <w:t xml:space="preserve">Pravastatin group, while CAC Total and EAT HU show marginal statistical significance (p = 0.071 and p = 0.097, respectively). These results indicate that the randomization of the patients worked well with baseline characteristics showing no significant differences between the two treatment groups. </w:t>
      </w:r>
      <w:r w:rsidRPr="00B030D4">
        <w:rPr>
          <w:b/>
          <w:bCs/>
        </w:rPr>
        <w:t>Table 2</w:t>
      </w:r>
      <w:r w:rsidRPr="00B030D4">
        <w:t xml:space="preserve"> summarizes the effects of different treatments on CAC score, EAT, EAT HU, SCAT HU, and all lipid serum levels, by calculating their percent change before and after treatments. As consistent with results in previous study, percent change in EAT (p = 0.025) is significantly different between Atorvastatin and Pravastatin </w:t>
      </w:r>
      <w:r w:rsidRPr="00B030D4">
        <w:fldChar w:fldCharType="begin"/>
      </w:r>
      <w:r w:rsidRPr="00B030D4">
        <w:instrText xml:space="preserve"> ADDIN EN.CITE &lt;EndNote&gt;&lt;Cite  &gt;&lt;Author&gt;Alexopoulos&lt;/Author&gt;&lt;Year&gt;2013&lt;/Year&gt;&lt;RecNum&gt;13&lt;/RecNum&gt;&lt;DisplayText&gt;(Alexopoulos, Melek et al. 2013)&lt;/DisplayText&gt;&lt;record&gt;&lt;rec-number&gt;13&lt;/rec-number&gt;&lt;foreign-keys&gt;&lt;key app="EN" db-id="9zdepx5zupsrpzetxw4vazfkdazdx2avdva2" timestamp="1551339059"&gt;13&lt;/key&gt;&lt;/foreign-keys&gt;&lt;ref-type name="Journal Article"&gt;17&lt;/ref-type&gt;&lt;contributors&gt;&lt;authors&gt;&lt;author&gt;Alexopoulos, N.&lt;/author&gt;&lt;author&gt;Melek, B. H.&lt;/author&gt;&lt;author&gt;Arepalli, C. D.&lt;/author&gt;&lt;author&gt;Hartlage, G. R.&lt;/author&gt;&lt;author&gt;Chen, Z.&lt;/author&gt;&lt;author&gt;Kim, S.&lt;/author&gt;&lt;author&gt;Stillman, A. E.&lt;/author&gt;&lt;author&gt;Raggi, P.&lt;/author&gt;&lt;/authors&gt;&lt;/contributors&gt;&lt;titles&gt;&lt;title&gt;Effect of intensive versus moderate lipid-lowering therapy on epicardial adipose tissue in hyperlipidemic post-menopausal women: a substudy of the BELLES trial (Beyond Endorsed Lipid Lowering with EBT Scanning)&lt;/title&gt;&lt;secondary-title&gt;J Am Coll Cardiol&lt;/secondary-title&gt;&lt;alt-title&gt;Journal of the American College of Cardiology&lt;/alt-title&gt;&lt;/titles&gt;&lt;periodical&gt;&lt;full-title&gt;J Am Coll Cardiol&lt;/full-title&gt;&lt;abbr-1&gt;Journal of the American College of Cardiology&lt;/abbr-1&gt;&lt;/periodical&gt;&lt;alt-periodical&gt;&lt;full-title&gt;J Am Coll Cardiol&lt;/full-title&gt;&lt;abbr-1&gt;Journal of the American College of Cardiology&lt;/abbr-1&gt;&lt;/alt-periodical&gt;&lt;pages&gt;1956-61&lt;/pages&gt;&lt;volume&gt;61&lt;/volume&gt;&lt;number&gt;19&lt;/number&gt;&lt;edition&gt;2013/03/19&lt;/edition&gt;&lt;dates&gt;&lt;year&gt;2013&lt;/year&gt;&lt;pub-dates&gt;&lt;date&gt;May 14&lt;/date&gt;&lt;/pub-dates&gt;&lt;/dates&gt;&lt;isbn&gt;0735-1097&lt;/isbn&gt;&lt;accession-num&gt;23500254&lt;/accession-num&gt;&lt;urls/&gt;&lt;electronic-resource-num&gt;10.1016/j.jacc.2012.12.051&lt;/electronic-resource-num&gt;&lt;remote-database-provider&gt;NLM&lt;/remote-database-provider&gt;&lt;/record&gt;&lt;/Cite&gt;&lt;/EndNote&gt;</w:instrText>
      </w:r>
      <w:r w:rsidRPr="00B030D4">
        <w:fldChar w:fldCharType="separate"/>
      </w:r>
      <w:r w:rsidRPr="00B030D4">
        <w:t>(Alexopoulos et al. 2013)</w:t>
      </w:r>
      <w:r w:rsidRPr="00B030D4">
        <w:fldChar w:fldCharType="end"/>
      </w:r>
      <w:r w:rsidRPr="00B030D4">
        <w:t xml:space="preserve">. Three lipid serum levels, Total cholesterol, LDL cholesterol, and total triglycerides were also demonstrated to be significantly different in decreasing rates between treatment groups (p &lt; 0.001, p &lt; 0.001, p &lt; 0.001). In addition, SCAT HU also showed significance in percent change difference (p = 0.026). The effectiveness of both treatments was examined within whole group, within atorvastatin group, and within pravastatin group respectively and are presented in </w:t>
      </w:r>
      <w:r w:rsidRPr="00B030D4">
        <w:rPr>
          <w:b/>
          <w:bCs/>
        </w:rPr>
        <w:t>Table 3</w:t>
      </w:r>
      <w:r w:rsidRPr="00B030D4">
        <w:t xml:space="preserve">. As demonstrated in the EAT study, the Atorvastatin therapy had a significant effect on reducing EAT volume (p &lt; 0.001), while not showing significance in Pravastatin therapy, with a significance level of 0.05, even though the p-value for the Pravastatin therapy also showed some marginal significance (p = 0.056) </w:t>
      </w:r>
      <w:r w:rsidRPr="00B030D4">
        <w:fldChar w:fldCharType="begin"/>
      </w:r>
      <w:r w:rsidRPr="00B030D4">
        <w:instrText xml:space="preserve"> ADDIN EN.CITE &lt;EndNote&gt;&lt;Cite  &gt;&lt;Author&gt;Alexopoulos&lt;/Author&gt;&lt;Year&gt;2013&lt;/Year&gt;&lt;RecNum&gt;13&lt;/RecNum&gt;&lt;DisplayText&gt;(Alexopoulos, Melek et al. 2013)&lt;/DisplayText&gt;&lt;record&gt;&lt;rec-number&gt;13&lt;/rec-number&gt;&lt;foreign-keys&gt;&lt;key app="EN" db-id="9zdepx5zupsrpzetxw4vazfkdazdx2avdva2" timestamp="1551339059"&gt;13&lt;/key&gt;&lt;/foreign-keys&gt;&lt;ref-type name="Journal Article"&gt;17&lt;/ref-type&gt;&lt;contributors&gt;&lt;authors&gt;&lt;author&gt;Alexopoulos, N.&lt;/author&gt;&lt;author&gt;Melek, B. H.&lt;/author&gt;&lt;author&gt;Arepalli, C. D.&lt;/author&gt;&lt;author&gt;Hartlage, G. R.&lt;/author&gt;&lt;author&gt;Chen, Z.&lt;/author&gt;&lt;author&gt;Kim, S.&lt;/author&gt;&lt;author&gt;Stillman, A. E.&lt;/author&gt;&lt;author&gt;Raggi, P.&lt;/author&gt;&lt;/authors&gt;&lt;/contributors&gt;&lt;titles&gt;&lt;title&gt;Effect of intensive versus moderate lipid-lowering therapy on epicardial adipose tissue in hyperlipidemic post-menopausal women: a substudy of the BELLES trial (Beyond Endorsed Lipid Lowering with EBT Scanning)&lt;/title&gt;&lt;secondary-title&gt;J Am Coll Cardiol&lt;/secondary-title&gt;&lt;alt-title&gt;Journal of the American College of Cardiology&lt;/alt-title&gt;&lt;/titles&gt;&lt;periodical&gt;&lt;full-title&gt;J Am Coll Cardiol&lt;/full-title&gt;&lt;abbr-1&gt;Journal of the American College of Cardiology&lt;/abbr-1&gt;&lt;/periodical&gt;&lt;alt-periodical&gt;&lt;full-title&gt;J Am Coll Cardiol&lt;/full-title&gt;&lt;abbr-1&gt;Journal of the American College of Cardiology&lt;/abbr-1&gt;&lt;/alt-periodical&gt;&lt;pages&gt;1956-61&lt;/pages&gt;&lt;volume&gt;61&lt;/volume&gt;&lt;number&gt;19&lt;/number&gt;&lt;edition&gt;2013/03/19&lt;/edition&gt;&lt;dates&gt;&lt;year&gt;2013&lt;/year&gt;&lt;pub-dates&gt;&lt;date&gt;May 14&lt;/date&gt;&lt;/pub-dates&gt;&lt;/dates&gt;&lt;isbn&gt;0735-1097&lt;/isbn&gt;&lt;accession-num&gt;23500254&lt;/accession-num&gt;&lt;urls/&gt;&lt;electronic-resource-num&gt;10.1016/j.jacc.2012.12.051&lt;/electronic-resource-num&gt;&lt;remote-database-provider&gt;NLM&lt;/remote-database-provider&gt;&lt;/record&gt;&lt;/Cite&gt;&lt;/EndNote&gt;</w:instrText>
      </w:r>
      <w:r w:rsidRPr="00B030D4">
        <w:fldChar w:fldCharType="separate"/>
      </w:r>
      <w:r w:rsidRPr="00B030D4">
        <w:t>(Alexopoulos et al. 2013)</w:t>
      </w:r>
      <w:r w:rsidRPr="00B030D4">
        <w:fldChar w:fldCharType="end"/>
      </w:r>
      <w:r w:rsidRPr="00B030D4">
        <w:t xml:space="preserve">. In both treatment groups, EAT HU showed a significant reduction from baseline (p &lt; 0.001, p &lt; 0.001), which indicated both therapies were effective in decreasing EAT attenuation. A Wilcoxon rank sum test was </w:t>
      </w:r>
      <w:r w:rsidRPr="00B030D4">
        <w:lastRenderedPageBreak/>
        <w:t xml:space="preserve">conducted to compare the change differences in EAT HU between two treatment arms and showed that there was no statistically significant difference (p = 0.33). However, the development of CAC was not halted, since the CAC score was shown to increase significantly from baseline within </w:t>
      </w:r>
      <w:r w:rsidR="00DA779B" w:rsidRPr="00B030D4">
        <w:t xml:space="preserve">the </w:t>
      </w:r>
      <w:r w:rsidRPr="00B030D4">
        <w:t xml:space="preserve">whole group, </w:t>
      </w:r>
      <w:r w:rsidR="00DA779B" w:rsidRPr="00B030D4">
        <w:t xml:space="preserve">the </w:t>
      </w:r>
      <w:r w:rsidRPr="00B030D4">
        <w:t xml:space="preserve">Atorvastatin group, and </w:t>
      </w:r>
      <w:r w:rsidR="00DA779B" w:rsidRPr="00B030D4">
        <w:t xml:space="preserve">the </w:t>
      </w:r>
      <w:r w:rsidRPr="00B030D4">
        <w:t xml:space="preserve">Pravastatin group. Besides, SCAT HU did not display any significant change from baseline in both groups. </w:t>
      </w:r>
      <w:r w:rsidRPr="00B030D4">
        <w:rPr>
          <w:b/>
          <w:bCs/>
        </w:rPr>
        <w:t>Table 4</w:t>
      </w:r>
      <w:r w:rsidRPr="00B030D4">
        <w:t xml:space="preserve"> and </w:t>
      </w:r>
      <w:r w:rsidRPr="00B030D4">
        <w:rPr>
          <w:b/>
          <w:bCs/>
        </w:rPr>
        <w:t>Table 5</w:t>
      </w:r>
      <w:r w:rsidRPr="00B030D4">
        <w:t xml:space="preserve"> summarize the percent change in EAT HU and SCAT HU’s correlations with diabetes, hypertension, and smoking status, respec</w:t>
      </w:r>
      <w:r w:rsidR="00DA779B" w:rsidRPr="00B030D4">
        <w:t>tively. None of these correlations were statistically significant</w:t>
      </w:r>
      <w:r w:rsidRPr="00B030D4">
        <w:t xml:space="preserve">.                                                                                                                                                                                                                                                                                                                                                                                                                                                                                                        </w:t>
      </w:r>
      <w:r w:rsidRPr="00B030D4">
        <w:rPr>
          <w:b/>
          <w:bCs/>
        </w:rPr>
        <w:t>Table 6</w:t>
      </w:r>
      <w:r w:rsidRPr="00B030D4">
        <w:t xml:space="preserve"> includes the correlation of the percent change in EAT HU with the percent change in continuous variables (EAT, SCAT HU, CAC score, BMI, age, and lipid serum levels), within </w:t>
      </w:r>
      <w:r w:rsidR="00DA779B" w:rsidRPr="00B030D4">
        <w:t xml:space="preserve">the </w:t>
      </w:r>
      <w:r w:rsidRPr="00B030D4">
        <w:t>whole group,</w:t>
      </w:r>
      <w:r w:rsidR="00DA779B" w:rsidRPr="00B030D4">
        <w:t xml:space="preserve"> the </w:t>
      </w:r>
      <w:r w:rsidRPr="00B030D4">
        <w:t xml:space="preserve">Atorvastatin group, and </w:t>
      </w:r>
      <w:r w:rsidR="00DA779B" w:rsidRPr="00B030D4">
        <w:t xml:space="preserve">the </w:t>
      </w:r>
      <w:r w:rsidRPr="00B030D4">
        <w:t xml:space="preserve">Pravastatin group, respectively. There </w:t>
      </w:r>
      <w:r w:rsidR="0065270C" w:rsidRPr="00B030D4">
        <w:t>were no statistically significant</w:t>
      </w:r>
      <w:r w:rsidRPr="00B030D4">
        <w:t xml:space="preserve"> correlations within </w:t>
      </w:r>
      <w:r w:rsidR="0065270C" w:rsidRPr="00B030D4">
        <w:t xml:space="preserve">the </w:t>
      </w:r>
      <w:r w:rsidRPr="00B030D4">
        <w:t xml:space="preserve">whole group, </w:t>
      </w:r>
      <w:r w:rsidR="0065270C" w:rsidRPr="00B030D4">
        <w:t xml:space="preserve">the Atorvastatin group and the </w:t>
      </w:r>
      <w:r w:rsidRPr="00B030D4">
        <w:t xml:space="preserve">Pravastatin group. The only lipid serums levels showed lower p-values are TC percent change and LDL percent change. </w:t>
      </w:r>
      <w:r w:rsidRPr="00B030D4">
        <w:rPr>
          <w:b/>
          <w:bCs/>
        </w:rPr>
        <w:t>Figure 1-1</w:t>
      </w:r>
      <w:r w:rsidRPr="00B030D4">
        <w:t xml:space="preserve">, </w:t>
      </w:r>
      <w:r w:rsidRPr="00B030D4">
        <w:rPr>
          <w:b/>
          <w:bCs/>
        </w:rPr>
        <w:t>Figure 1-2</w:t>
      </w:r>
      <w:r w:rsidRPr="00B030D4">
        <w:t xml:space="preserve">, and </w:t>
      </w:r>
      <w:r w:rsidRPr="00B030D4">
        <w:rPr>
          <w:b/>
          <w:bCs/>
        </w:rPr>
        <w:t>Figure 1-3</w:t>
      </w:r>
      <w:r w:rsidRPr="00B030D4">
        <w:t xml:space="preserve"> are scatterplots generated to visualize the correlations between LDL percent change and EAT HU percent change within all</w:t>
      </w:r>
      <w:r w:rsidR="0065270C" w:rsidRPr="00B030D4">
        <w:t xml:space="preserve"> groups</w:t>
      </w:r>
      <w:r w:rsidRPr="00B030D4">
        <w:t xml:space="preserve">, </w:t>
      </w:r>
      <w:r w:rsidR="0065270C" w:rsidRPr="00B030D4">
        <w:t xml:space="preserve">the </w:t>
      </w:r>
      <w:r w:rsidRPr="00B030D4">
        <w:t xml:space="preserve">Atorvastatin group, and </w:t>
      </w:r>
      <w:r w:rsidR="0065270C" w:rsidRPr="00B030D4">
        <w:t xml:space="preserve">the </w:t>
      </w:r>
      <w:r w:rsidRPr="00B030D4">
        <w:t>Pravastatin group. A regression line and a corresponding confidence interval on means were generated on each plot as well. The slopes of regression line</w:t>
      </w:r>
      <w:r w:rsidR="0065270C" w:rsidRPr="00B030D4">
        <w:t>s</w:t>
      </w:r>
      <w:r w:rsidRPr="00B030D4">
        <w:t xml:space="preserve"> were similar </w:t>
      </w:r>
      <w:r w:rsidR="0065270C" w:rsidRPr="00B030D4">
        <w:t>in all three plots and the slopes</w:t>
      </w:r>
      <w:r w:rsidRPr="00B030D4">
        <w:t xml:space="preserve"> did not show significant correlation</w:t>
      </w:r>
      <w:r w:rsidR="0065270C" w:rsidRPr="00B030D4">
        <w:t>s</w:t>
      </w:r>
      <w:r w:rsidRPr="00B030D4">
        <w:t xml:space="preserve">. </w:t>
      </w:r>
      <w:r w:rsidRPr="00B030D4">
        <w:rPr>
          <w:b/>
        </w:rPr>
        <w:t>Figure 2-1</w:t>
      </w:r>
      <w:r w:rsidRPr="00B030D4">
        <w:t xml:space="preserve">, </w:t>
      </w:r>
      <w:r w:rsidRPr="00B030D4">
        <w:rPr>
          <w:b/>
        </w:rPr>
        <w:t>Figure 2-2</w:t>
      </w:r>
      <w:r w:rsidRPr="00B030D4">
        <w:t xml:space="preserve">, and </w:t>
      </w:r>
      <w:r w:rsidRPr="00B030D4">
        <w:rPr>
          <w:b/>
        </w:rPr>
        <w:t>Figure 2-3</w:t>
      </w:r>
      <w:r w:rsidRPr="00B030D4">
        <w:t xml:space="preserve"> are scatterplots generated to visualize the correlations between TC percent change and E</w:t>
      </w:r>
      <w:r w:rsidR="00FE2338" w:rsidRPr="00B030D4">
        <w:t xml:space="preserve">AT HU percent change within all groups, the </w:t>
      </w:r>
      <w:r w:rsidRPr="00B030D4">
        <w:t xml:space="preserve">Atorvastatin group, and </w:t>
      </w:r>
      <w:r w:rsidR="00444982" w:rsidRPr="00B030D4">
        <w:t xml:space="preserve">the </w:t>
      </w:r>
      <w:r w:rsidRPr="00B030D4">
        <w:t>Pravastatin group. A regression line and a corresponding confidence interval on means were generated on each plot as before. Like</w:t>
      </w:r>
      <w:r w:rsidR="00F40CAC" w:rsidRPr="00B030D4">
        <w:t xml:space="preserve"> the result of LDL,</w:t>
      </w:r>
      <w:r w:rsidRPr="00B030D4">
        <w:t xml:space="preserve"> TC did not show </w:t>
      </w:r>
      <w:r w:rsidRPr="00B030D4">
        <w:lastRenderedPageBreak/>
        <w:t xml:space="preserve">any </w:t>
      </w:r>
      <w:r w:rsidR="00F40CAC" w:rsidRPr="00B030D4">
        <w:t xml:space="preserve">statistically </w:t>
      </w:r>
      <w:r w:rsidRPr="00B030D4">
        <w:t xml:space="preserve">significant correlation. Therefore, no lipid serum levels were correlated with percent change of EAT HU. </w:t>
      </w:r>
    </w:p>
    <w:p w14:paraId="7B599C8B" w14:textId="049B024D" w:rsidR="005A5C74" w:rsidRPr="00B030D4" w:rsidRDefault="005A5C74" w:rsidP="005A5C74">
      <w:pPr>
        <w:spacing w:line="480" w:lineRule="auto"/>
      </w:pPr>
      <w:r w:rsidRPr="00B030D4">
        <w:t>Then a multivariable generalized linear regression model was run for the whole dataset, Atorvastatin, and Pravastatin, respectively, to assess the key variables associated with EAT HU. All the clinical features of patients were included in the model. Since as stated previously, none of the lipid seru</w:t>
      </w:r>
      <w:r w:rsidR="00F40CAC" w:rsidRPr="00B030D4">
        <w:t xml:space="preserve">m levels showed significant </w:t>
      </w:r>
      <w:r w:rsidRPr="00B030D4">
        <w:t>correlation</w:t>
      </w:r>
      <w:r w:rsidR="00F40CAC" w:rsidRPr="00B030D4">
        <w:t>s</w:t>
      </w:r>
      <w:r w:rsidRPr="00B030D4">
        <w:t xml:space="preserve"> with EAT HU, they were all excluded from the model. The significance level used here is 0.05. </w:t>
      </w:r>
      <w:r w:rsidRPr="00B030D4">
        <w:rPr>
          <w:b/>
          <w:bCs/>
        </w:rPr>
        <w:t>Table 7</w:t>
      </w:r>
      <w:r w:rsidRPr="00B030D4">
        <w:t xml:space="preserve">, </w:t>
      </w:r>
      <w:r w:rsidRPr="00B030D4">
        <w:rPr>
          <w:b/>
          <w:bCs/>
        </w:rPr>
        <w:t>Table 8</w:t>
      </w:r>
      <w:r w:rsidRPr="00B030D4">
        <w:t xml:space="preserve">, and </w:t>
      </w:r>
      <w:r w:rsidRPr="00B030D4">
        <w:rPr>
          <w:b/>
          <w:bCs/>
        </w:rPr>
        <w:t>Table 9</w:t>
      </w:r>
      <w:r w:rsidRPr="00B030D4">
        <w:t xml:space="preserve"> summarize the output from those three models, respectively. For the overall model with all dataset, no variable showed significant </w:t>
      </w:r>
      <w:r w:rsidR="00F40CAC" w:rsidRPr="00B030D4">
        <w:t>linear association</w:t>
      </w:r>
      <w:r w:rsidRPr="00B030D4">
        <w:t xml:space="preserve"> with EAT </w:t>
      </w:r>
      <w:r w:rsidR="003C147D">
        <w:t>HU</w:t>
      </w:r>
      <w:r w:rsidRPr="00B030D4">
        <w:t xml:space="preserve">, only race showed a marginal significance (p = 0.059). There were no variables showing significance in </w:t>
      </w:r>
      <w:r w:rsidR="00F40CAC" w:rsidRPr="00B030D4">
        <w:t xml:space="preserve">the </w:t>
      </w:r>
      <w:r w:rsidRPr="00B030D4">
        <w:t>Atorvastatin group, while diabetes status displayed marginal significant relationship with EAT HU (p = 0.074). In</w:t>
      </w:r>
      <w:r w:rsidR="00F40CAC" w:rsidRPr="00B030D4">
        <w:t xml:space="preserve"> the</w:t>
      </w:r>
      <w:r w:rsidRPr="00B030D4">
        <w:t xml:space="preserve"> Pravastatin group, race also showed significant relationship with EAT HU (p = 0.013). Backward model selection was performed for the whole data, the Atorvastatin, and the Pravastatin group</w:t>
      </w:r>
      <w:r w:rsidR="0032702D" w:rsidRPr="00B030D4">
        <w:t>; however,</w:t>
      </w:r>
      <w:r w:rsidRPr="00B030D4">
        <w:t xml:space="preserve"> the results of backward selection showed no variables were selected for the final model of the whole data, the Atorvastatin group, and the Pravastatin group, with a selection criterion of 0.05. Despite of the result of backward selection, race could be considered as a predictor variable for EAT </w:t>
      </w:r>
      <w:r w:rsidR="003C147D">
        <w:t>HU</w:t>
      </w:r>
      <w:r w:rsidRPr="00B030D4">
        <w:t>.</w:t>
      </w:r>
      <w:r w:rsidRPr="00B030D4">
        <w:rPr>
          <w:b/>
        </w:rPr>
        <w:t xml:space="preserve"> </w:t>
      </w:r>
    </w:p>
    <w:p w14:paraId="37D78366" w14:textId="77777777" w:rsidR="005A5C74" w:rsidRPr="00B030D4" w:rsidRDefault="005A5C74" w:rsidP="005A5C74">
      <w:pPr>
        <w:spacing w:line="480" w:lineRule="auto"/>
      </w:pPr>
      <w:r w:rsidRPr="00B030D4">
        <w:t xml:space="preserve">Even though SCAT HU was pre-assumed to be not greatly impacted by statin therapies, as stated in a publication by </w:t>
      </w:r>
      <w:proofErr w:type="spellStart"/>
      <w:r w:rsidRPr="00B030D4">
        <w:t>Krysiak</w:t>
      </w:r>
      <w:proofErr w:type="spellEnd"/>
      <w:r w:rsidRPr="00B030D4">
        <w:t xml:space="preserve">, </w:t>
      </w:r>
      <w:proofErr w:type="spellStart"/>
      <w:r w:rsidRPr="00B030D4">
        <w:t>Labuzek</w:t>
      </w:r>
      <w:proofErr w:type="spellEnd"/>
      <w:r w:rsidRPr="00B030D4">
        <w:t xml:space="preserve">, and </w:t>
      </w:r>
      <w:proofErr w:type="spellStart"/>
      <w:r w:rsidRPr="00B030D4">
        <w:t>Okepien</w:t>
      </w:r>
      <w:proofErr w:type="spellEnd"/>
      <w:r w:rsidRPr="00B030D4">
        <w:t xml:space="preserve"> (2009), but the study also included analysis for SCAT HU which was consistent with the assumption. In this study, the percent change from baseline of SCAT HU did not show significance (p = 0.43), which means statin therapies did not have significant effects on SCAT HU.  </w:t>
      </w:r>
    </w:p>
    <w:p w14:paraId="61D8A01E" w14:textId="77777777" w:rsidR="005A5C74" w:rsidRPr="00B030D4" w:rsidRDefault="005A5C74" w:rsidP="005A5C74">
      <w:pPr>
        <w:spacing w:line="480" w:lineRule="auto"/>
        <w:rPr>
          <w:b/>
          <w:bCs/>
        </w:rPr>
      </w:pPr>
      <w:r w:rsidRPr="00B030D4">
        <w:rPr>
          <w:b/>
          <w:bCs/>
        </w:rPr>
        <w:lastRenderedPageBreak/>
        <w:t>4. Discussion</w:t>
      </w:r>
    </w:p>
    <w:p w14:paraId="4E83845A" w14:textId="77777777" w:rsidR="005A5C74" w:rsidRPr="00B030D4" w:rsidRDefault="005A5C74" w:rsidP="005A5C74">
      <w:pPr>
        <w:spacing w:line="480" w:lineRule="auto"/>
      </w:pPr>
      <w:r w:rsidRPr="00B030D4">
        <w:t xml:space="preserve">From the previous sub-study of EAT, it is found that change in LDL and non-HDL cholesterol were associated with change in EAT volume </w:t>
      </w:r>
      <w:r w:rsidRPr="00B030D4">
        <w:fldChar w:fldCharType="begin"/>
      </w:r>
      <w:r w:rsidRPr="00B030D4">
        <w:instrText xml:space="preserve"> ADDIN EN.CITE &lt;EndNote&gt;&lt;Cite  &gt;&lt;Author&gt;Alexopoulos&lt;/Author&gt;&lt;Year&gt;2013&lt;/Year&gt;&lt;RecNum&gt;13&lt;/RecNum&gt;&lt;DisplayText&gt;(Alexopoulos, Melek et al. 2013)&lt;/DisplayText&gt;&lt;record&gt;&lt;rec-number&gt;13&lt;/rec-number&gt;&lt;foreign-keys&gt;&lt;key app="EN" db-id="9zdepx5zupsrpzetxw4vazfkdazdx2avdva2" timestamp="1551339059"&gt;13&lt;/key&gt;&lt;/foreign-keys&gt;&lt;ref-type name="Journal Article"&gt;17&lt;/ref-type&gt;&lt;contributors&gt;&lt;authors&gt;&lt;author&gt;Alexopoulos, N.&lt;/author&gt;&lt;author&gt;Melek, B. H.&lt;/author&gt;&lt;author&gt;Arepalli, C. D.&lt;/author&gt;&lt;author&gt;Hartlage, G. R.&lt;/author&gt;&lt;author&gt;Chen, Z.&lt;/author&gt;&lt;author&gt;Kim, S.&lt;/author&gt;&lt;author&gt;Stillman, A. E.&lt;/author&gt;&lt;author&gt;Raggi, P.&lt;/author&gt;&lt;/authors&gt;&lt;/contributors&gt;&lt;titles&gt;&lt;title&gt;Effect of intensive versus moderate lipid-lowering therapy on epicardial adipose tissue in hyperlipidemic post-menopausal women: a substudy of the BELLES trial (Beyond Endorsed Lipid Lowering with EBT Scanning)&lt;/title&gt;&lt;secondary-title&gt;J Am Coll Cardiol&lt;/secondary-title&gt;&lt;alt-title&gt;Journal of the American College of Cardiology&lt;/alt-title&gt;&lt;/titles&gt;&lt;periodical&gt;&lt;full-title&gt;J Am Coll Cardiol&lt;/full-title&gt;&lt;abbr-1&gt;Journal of the American College of Cardiology&lt;/abbr-1&gt;&lt;/periodical&gt;&lt;alt-periodical&gt;&lt;full-title&gt;J Am Coll Cardiol&lt;/full-title&gt;&lt;abbr-1&gt;Journal of the American College of Cardiology&lt;/abbr-1&gt;&lt;/alt-periodical&gt;&lt;pages&gt;1956-61&lt;/pages&gt;&lt;volume&gt;61&lt;/volume&gt;&lt;number&gt;19&lt;/number&gt;&lt;edition&gt;2013/03/19&lt;/edition&gt;&lt;dates&gt;&lt;year&gt;2013&lt;/year&gt;&lt;pub-dates&gt;&lt;date&gt;May 14&lt;/date&gt;&lt;/pub-dates&gt;&lt;/dates&gt;&lt;isbn&gt;0735-1097&lt;/isbn&gt;&lt;accession-num&gt;23500254&lt;/accession-num&gt;&lt;urls/&gt;&lt;electronic-resource-num&gt;10.1016/j.jacc.2012.12.051&lt;/electronic-resource-num&gt;&lt;remote-database-provider&gt;NLM&lt;/remote-database-provider&gt;&lt;/record&gt;&lt;/Cite&gt;&lt;/EndNote&gt;</w:instrText>
      </w:r>
      <w:r w:rsidRPr="00B030D4">
        <w:fldChar w:fldCharType="separate"/>
      </w:r>
      <w:r w:rsidRPr="00B030D4">
        <w:t>(Alexopoulos et al. 2013)</w:t>
      </w:r>
      <w:r w:rsidRPr="00B030D4">
        <w:fldChar w:fldCharType="end"/>
      </w:r>
      <w:r w:rsidRPr="00B030D4">
        <w:t xml:space="preserve">. However, the findings of this study did not show any of those lipid serum levels were significantly associated with EAT attenuation, unlike what previously was expected. In the whole data, only race displayed marginal significant relationship with EAT HU. No significant relationship appeared within the Atorvastatin group, whereas in the Pravastatin group, race was shown to be significantly related with EAT attenuation. It was found that both treatments, either Atorvastatin or Pravastatin, demonstrated an effect on reducing EAT attenuation. </w:t>
      </w:r>
      <w:r w:rsidR="00F40CAC" w:rsidRPr="00B030D4">
        <w:t>This was unlike</w:t>
      </w:r>
      <w:r w:rsidRPr="00B030D4">
        <w:t xml:space="preserve"> the previous study, which concluded Atorvastatin therapy was more effective than Pravastatin therapy on reducing EAT volume. In this study, those two therapies were equally effective. Besides, the statin therapies did not show any effect on SCAT HU, as expected. </w:t>
      </w:r>
    </w:p>
    <w:p w14:paraId="2679484A" w14:textId="77777777" w:rsidR="005A5C74" w:rsidRPr="00B030D4" w:rsidRDefault="005A5C74" w:rsidP="005A5C74">
      <w:pPr>
        <w:spacing w:line="480" w:lineRule="auto"/>
      </w:pPr>
      <w:r w:rsidRPr="00B030D4">
        <w:t xml:space="preserve">In our study, baseline EAT attenuation did not show a significant correlation with EAT volume, which contradicted the findings of a recent study about the association between EAT attenuation and coronary atherosclerosis </w:t>
      </w:r>
      <w:r w:rsidRPr="00B030D4">
        <w:fldChar w:fldCharType="begin"/>
      </w:r>
      <w:r w:rsidRPr="00B030D4">
        <w:instrText xml:space="preserve"> ADDIN EN.CITE &lt;EndNote&gt;&lt;Cite  &gt;&lt;Author&gt;Liu&lt;/Author&gt;&lt;Year&gt;2019&lt;/Year&gt;&lt;RecNum&gt;17&lt;/RecNum&gt;&lt;DisplayText&gt;(Liu, Wang et al. 2019)&lt;/DisplayText&gt;&lt;record&gt;&lt;rec-number&gt;17&lt;/rec-number&gt;&lt;foreign-keys&gt;&lt;key app="EN" db-id="9zdepx5zupsrpzetxw4vazfkdazdx2avdva2" timestamp="1551339618"&gt;17&lt;/key&gt;&lt;/foreign-keys&gt;&lt;ref-type name="Journal Article"&gt;17&lt;/ref-type&gt;&lt;contributors&gt;&lt;authors&gt;&lt;author&gt;Liu, Z.&lt;/author&gt;&lt;author&gt;Wang, S.&lt;/author&gt;&lt;author&gt;Wang, Y.&lt;/author&gt;&lt;author&gt;Zhou, N.&lt;/author&gt;&lt;author&gt;Shu, J.&lt;/author&gt;&lt;author&gt;Stamm, C.&lt;/author&gt;&lt;author&gt;Jiang, M.&lt;/author&gt;&lt;author&gt;Luo, F.&lt;/author&gt;&lt;/authors&gt;&lt;/contributors&gt;&lt;titles&gt;&lt;title&gt;Association of epicardial adipose tissue attenuation with coronary atherosclerosis in patients with a high risk of coronary artery disease&lt;/title&gt;&lt;secondary-title&gt;Atherosclerosis&lt;/secondary-title&gt;&lt;alt-title&gt;Atherosclerosis&lt;/alt-title&gt;&lt;/titles&gt;&lt;periodical&gt;&lt;full-title&gt;Atherosclerosis&lt;/full-title&gt;&lt;abbr-1&gt;Atherosclerosis&lt;/abbr-1&gt;&lt;/periodical&gt;&lt;alt-periodical&gt;&lt;full-title&gt;Atherosclerosis&lt;/full-title&gt;&lt;abbr-1&gt;Atherosclerosis&lt;/abbr-1&gt;&lt;/alt-periodical&gt;&lt;edition&gt;2019/02/20&lt;/edition&gt;&lt;dates&gt;&lt;year&gt;2019&lt;/year&gt;&lt;pub-dates&gt;&lt;date&gt;Feb 6&lt;/date&gt;&lt;/pub-dates&gt;&lt;/dates&gt;&lt;isbn&gt;0021-9150&lt;/isbn&gt;&lt;accession-num&gt;30777338&lt;/accession-num&gt;&lt;urls/&gt;&lt;electronic-resource-num&gt;10.1016/j.atherosclerosis.2019.01.033&lt;/electronic-resource-num&gt;&lt;remote-database-provider&gt;NLM&lt;/remote-database-provider&gt;&lt;/record&gt;&lt;/Cite&gt;&lt;/EndNote&gt;</w:instrText>
      </w:r>
      <w:r w:rsidRPr="00B030D4">
        <w:fldChar w:fldCharType="separate"/>
      </w:r>
      <w:r w:rsidRPr="00B030D4">
        <w:t>(Liu et al. 2019)</w:t>
      </w:r>
      <w:r w:rsidRPr="00B030D4">
        <w:fldChar w:fldCharType="end"/>
      </w:r>
      <w:r w:rsidRPr="00B030D4">
        <w:t xml:space="preserve">. The difference might also be due to studying different populations. Our study only contained post-menopausal women, while that study consisted of more than half </w:t>
      </w:r>
      <w:r w:rsidR="0032702D" w:rsidRPr="00B030D4">
        <w:t xml:space="preserve">of </w:t>
      </w:r>
      <w:r w:rsidRPr="00B030D4">
        <w:t xml:space="preserve">male patients. This limitation would be discussed in detail later. Besides, that study indicates that higher CAC scores could weaken the correlation between EAT volume and EAT attenuation, which could also account for the contradictory result. EAT volume is discovered to have association with CAC progression and could be a risk factor to the development of atherosclerosis </w:t>
      </w:r>
      <w:r w:rsidRPr="00B030D4">
        <w:fldChar w:fldCharType="begin"/>
      </w:r>
      <w:r w:rsidRPr="00B030D4">
        <w:instrText xml:space="preserve"> ADDIN EN.CITE &lt;EndNote&gt;&lt;Cite  &gt;&lt;Author&gt;Mahabadi&lt;/Author&gt;&lt;Year&gt;2014&lt;/Year&gt;&lt;RecNum&gt;18&lt;/RecNum&gt;&lt;DisplayText&gt;(Mahabadi, Lehmann et al. 2014)&lt;/DisplayText&gt;&lt;record&gt;&lt;rec-number&gt;18&lt;/rec-number&gt;&lt;foreign-keys&gt;&lt;key app="EN" db-id="9zdepx5zupsrpzetxw4vazfkdazdx2avdva2" timestamp="1551339705"&gt;18&lt;/key&gt;&lt;/foreign-keys&gt;&lt;ref-type name="Journal Article"&gt;17&lt;/ref-type&gt;&lt;contributors&gt;&lt;authors&gt;&lt;author&gt;Mahabadi, A. A.&lt;/author&gt;&lt;author&gt;Lehmann, N.&lt;/author&gt;&lt;author&gt;Kalsch, H.&lt;/author&gt;&lt;author&gt;Robens, T.&lt;/author&gt;&lt;author&gt;Bauer, M.&lt;/author&gt;&lt;author&gt;Dykun, I.&lt;/author&gt;&lt;author&gt;Budde, T.&lt;/author&gt;&lt;author&gt;Moebus, S.&lt;/author&gt;&lt;author&gt;Jockel, K. H.&lt;/author&gt;&lt;author&gt;Erbel, R.&lt;/author&gt;&lt;author&gt;Mohlenkamp, S.&lt;/author&gt;&lt;/authors&gt;&lt;/contributors&gt;&lt;titles&gt;&lt;title&gt;Association of epicardial adipose tissue with progression of coronary artery calcification is more pronounced in the early phase of atherosclerosis: results from the Heinz Nixdorf recall study&lt;/title&gt;&lt;secondary-title&gt;JACC Cardiovasc Imaging&lt;/secondary-title&gt;&lt;alt-title&gt;JACC. Cardiovascular imaging&lt;/alt-title&gt;&lt;/titles&gt;&lt;periodical&gt;&lt;full-title&gt;JACC Cardiovasc Imaging&lt;/full-title&gt;&lt;abbr-1&gt;JACC. Cardiovascular imaging&lt;/abbr-1&gt;&lt;/periodical&gt;&lt;alt-periodical&gt;&lt;full-title&gt;JACC Cardiovasc Imaging&lt;/full-title&gt;&lt;abbr-1&gt;JACC. Cardiovascular imaging&lt;/abbr-1&gt;&lt;/alt-periodical&gt;&lt;pages&gt;909-16&lt;/pages&gt;&lt;volume&gt;7&lt;/volume&gt;&lt;number&gt;9&lt;/number&gt;&lt;edition&gt;2014/09/06&lt;/edition&gt;&lt;dates&gt;&lt;year&gt;2014&lt;/year&gt;&lt;pub-dates&gt;&lt;date&gt;Sep&lt;/date&gt;&lt;/pub-dates&gt;&lt;/dates&gt;&lt;isbn&gt;1876-7591&lt;/isbn&gt;&lt;accession-num&gt;25190138&lt;/accession-num&gt;&lt;urls/&gt;&lt;electronic-resource-num&gt;10.1016/j.jcmg.2014.07.002&lt;/electronic-resource-num&gt;&lt;remote-database-provider&gt;NLM&lt;/remote-database-provider&gt;&lt;/record&gt;&lt;/Cite&gt;&lt;/EndNote&gt;</w:instrText>
      </w:r>
      <w:r w:rsidRPr="00B030D4">
        <w:fldChar w:fldCharType="separate"/>
      </w:r>
      <w:r w:rsidRPr="00B030D4">
        <w:t>(Mahabadi et al. 2014)</w:t>
      </w:r>
      <w:r w:rsidRPr="00B030D4">
        <w:fldChar w:fldCharType="end"/>
      </w:r>
      <w:r w:rsidRPr="00B030D4">
        <w:t xml:space="preserve">. A publication by </w:t>
      </w:r>
      <w:proofErr w:type="spellStart"/>
      <w:r w:rsidRPr="00B030D4">
        <w:t>Goeller</w:t>
      </w:r>
      <w:proofErr w:type="spellEnd"/>
      <w:r w:rsidR="00AD3CA5" w:rsidRPr="00B030D4">
        <w:t xml:space="preserve"> et al. (2018)</w:t>
      </w:r>
      <w:r w:rsidRPr="00B030D4">
        <w:t xml:space="preserve"> and another publication by </w:t>
      </w:r>
      <w:r w:rsidRPr="00B030D4">
        <w:lastRenderedPageBreak/>
        <w:t>Mazurek</w:t>
      </w:r>
      <w:r w:rsidR="00AD3CA5" w:rsidRPr="00B030D4">
        <w:t xml:space="preserve"> et al. (2003)</w:t>
      </w:r>
      <w:r w:rsidRPr="00B030D4">
        <w:t xml:space="preserve"> both suggested that EAT volume has a significant association with inflammation as well. In a recent study, EAT attenuation was also shown to be associated with coronary artery diseases, early atherosclerosis, and inflammation </w:t>
      </w:r>
      <w:r w:rsidRPr="00B030D4">
        <w:fldChar w:fldCharType="begin"/>
      </w:r>
      <w:r w:rsidRPr="00B030D4">
        <w:instrText xml:space="preserve"> ADDIN EN.CITE &lt;EndNote&gt;&lt;Cite  &gt;&lt;Author&gt;Liu&lt;/Author&gt;&lt;Year&gt;2019&lt;/Year&gt;&lt;RecNum&gt;17&lt;/RecNum&gt;&lt;DisplayText&gt;(Liu, Wang et al. 2019)&lt;/DisplayText&gt;&lt;record&gt;&lt;rec-number&gt;17&lt;/rec-number&gt;&lt;foreign-keys&gt;&lt;key app="EN" db-id="9zdepx5zupsrpzetxw4vazfkdazdx2avdva2" timestamp="1551339618"&gt;17&lt;/key&gt;&lt;/foreign-keys&gt;&lt;ref-type name="Journal Article"&gt;17&lt;/ref-type&gt;&lt;contributors&gt;&lt;authors&gt;&lt;author&gt;Liu, Z.&lt;/author&gt;&lt;author&gt;Wang, S.&lt;/author&gt;&lt;author&gt;Wang, Y.&lt;/author&gt;&lt;author&gt;Zhou, N.&lt;/author&gt;&lt;author&gt;Shu, J.&lt;/author&gt;&lt;author&gt;Stamm, C.&lt;/author&gt;&lt;author&gt;Jiang, M.&lt;/author&gt;&lt;author&gt;Luo, F.&lt;/author&gt;&lt;/authors&gt;&lt;/contributors&gt;&lt;titles&gt;&lt;title&gt;Association of epicardial adipose tissue attenuation with coronary atherosclerosis in patients with a high risk of coronary artery disease&lt;/title&gt;&lt;secondary-title&gt;Atherosclerosis&lt;/secondary-title&gt;&lt;alt-title&gt;Atherosclerosis&lt;/alt-title&gt;&lt;/titles&gt;&lt;periodical&gt;&lt;full-title&gt;Atherosclerosis&lt;/full-title&gt;&lt;abbr-1&gt;Atherosclerosis&lt;/abbr-1&gt;&lt;/periodical&gt;&lt;alt-periodical&gt;&lt;full-title&gt;Atherosclerosis&lt;/full-title&gt;&lt;abbr-1&gt;Atherosclerosis&lt;/abbr-1&gt;&lt;/alt-periodical&gt;&lt;edition&gt;2019/02/20&lt;/edition&gt;&lt;dates&gt;&lt;year&gt;2019&lt;/year&gt;&lt;pub-dates&gt;&lt;date&gt;Feb 6&lt;/date&gt;&lt;/pub-dates&gt;&lt;/dates&gt;&lt;isbn&gt;0021-9150&lt;/isbn&gt;&lt;accession-num&gt;30777338&lt;/accession-num&gt;&lt;urls/&gt;&lt;electronic-resource-num&gt;10.1016/j.atherosclerosis.2019.01.033&lt;/electronic-resource-num&gt;&lt;remote-database-provider&gt;NLM&lt;/remote-database-provider&gt;&lt;/record&gt;&lt;/Cite&gt;&lt;/EndNote&gt;</w:instrText>
      </w:r>
      <w:r w:rsidRPr="00B030D4">
        <w:fldChar w:fldCharType="separate"/>
      </w:r>
      <w:r w:rsidRPr="00B030D4">
        <w:rPr>
          <w:b/>
        </w:rPr>
        <w:t>(</w:t>
      </w:r>
      <w:r w:rsidRPr="00B030D4">
        <w:t>Liu et al. 2019)</w:t>
      </w:r>
      <w:r w:rsidRPr="00B030D4">
        <w:fldChar w:fldCharType="end"/>
      </w:r>
      <w:r w:rsidRPr="00B030D4">
        <w:t xml:space="preserve">. An intensive statin therapy with Atorvastatin has been proven to effectively reduce EAT volume/thickness in different study populations, and Atorvastatin has been shown to be more effective than other statin therapies </w:t>
      </w:r>
      <w:r w:rsidRPr="00B030D4">
        <w:fldChar w:fldCharType="begin"/>
      </w:r>
      <w:r w:rsidRPr="00B030D4">
        <w:instrText xml:space="preserve"> ADDIN EN.CITE &lt;EndNote&gt;&lt;Cite  &gt;&lt;Author&gt;Park&lt;/Author&gt;&lt;Year&gt;2010&lt;/Year&gt;&lt;RecNum&gt;22&lt;/RecNum&gt;&lt;DisplayText&gt;(Park, Park et al. 2010, Soucek, Covassin et al. 2015)&lt;/DisplayText&gt;&lt;record&gt;&lt;rec-number&gt;22&lt;/rec-number&gt;&lt;foreign-keys&gt;&lt;key app="EN" db-id="9zdepx5zupsrpzetxw4vazfkdazdx2avdva2" timestamp="1551340004"&gt;22&lt;/key&gt;&lt;/foreign-keys&gt;&lt;ref-type name="Journal Article"&gt;17&lt;/ref-type&gt;&lt;contributors&gt;&lt;authors&gt;&lt;author&gt;Park, J. H.&lt;/author&gt;&lt;author&gt;Park, Y. S.&lt;/author&gt;&lt;author&gt;Kim, Y. J.&lt;/author&gt;&lt;author&gt;Lee, I. S.&lt;/author&gt;&lt;author&gt;Kim, J. H.&lt;/author&gt;&lt;author&gt;Lee, J. H.&lt;/author&gt;&lt;author&gt;Choi, S. W.&lt;/author&gt;&lt;author&gt;Jeong, J. O.&lt;/author&gt;&lt;author&gt;Seong, I. W.&lt;/author&gt;&lt;/authors&gt;&lt;/contributors&gt;&lt;titles&gt;&lt;title&gt;Effects of statins on the epicardial fat thickness in patients with coronary artery stenosis underwent percutaneous coronary intervention: comparison of atorvastatin with simvastatin/ezetimibe&lt;/title&gt;&lt;secondary-title&gt;J Cardiovasc Ultrasound&lt;/secondary-title&gt;&lt;alt-title&gt;Journal of cardiovascular ultrasound&lt;/alt-title&gt;&lt;/titles&gt;&lt;periodical&gt;&lt;full-title&gt;J Cardiovasc Ultrasound&lt;/full-title&gt;&lt;abbr-1&gt;Journal of cardiovascular ultrasound&lt;/abbr-1&gt;&lt;/periodical&gt;&lt;alt-periodical&gt;&lt;full-title&gt;J Cardiovasc Ultrasound&lt;/full-title&gt;&lt;abbr-1&gt;Journal of cardiovascular ultrasound&lt;/abbr-1&gt;&lt;/alt-periodical&gt;&lt;pages&gt;121-6&lt;/pages&gt;&lt;volume&gt;18&lt;/volume&gt;&lt;number&gt;4&lt;/number&gt;&lt;edition&gt;2011/01/22&lt;/edition&gt;&lt;dates&gt;&lt;year&gt;2010&lt;/year&gt;&lt;pub-dates&gt;&lt;date&gt;Dec&lt;/date&gt;&lt;/pub-dates&gt;&lt;/dates&gt;&lt;isbn&gt;1975-4612&lt;/isbn&gt;&lt;accession-num&gt;21253360&lt;/accession-num&gt;&lt;urls/&gt;&lt;custom2&gt;PMC3021889&lt;/custom2&gt;&lt;electronic-resource-num&gt;10.4250/jcu.2010.18.4.121&lt;/electronic-resource-num&gt;&lt;remote-database-provider&gt;NLM&lt;/remote-database-provider&gt;&lt;/record&gt;&lt;/Cite&gt;&lt;Cite  &gt;&lt;Author&gt;Soucek&lt;/Author&gt;&lt;Year&gt;2015&lt;/Year&gt;&lt;RecNum&gt;21&lt;/RecNum&gt;&lt;record&gt;&lt;rec-number&gt;21&lt;/rec-number&gt;&lt;foreign-keys&gt;&lt;key app="EN" db-id="9zdepx5zupsrpzetxw4vazfkdazdx2avdva2" timestamp="1551339944"&gt;21&lt;/key&gt;&lt;/foreign-keys&gt;&lt;ref-type name="Journal Article"&gt;17&lt;/ref-type&gt;&lt;contributors&gt;&lt;authors&gt;&lt;author&gt;Soucek, F.&lt;/author&gt;&lt;author&gt;Covassin, N.&lt;/author&gt;&lt;author&gt;Singh, P.&lt;/author&gt;&lt;author&gt;Ruzek, L.&lt;/author&gt;&lt;author&gt;Kara, T.&lt;/author&gt;&lt;author&gt;Suleiman, M.&lt;/author&gt;&lt;author&gt;Lerman, A.&lt;/author&gt;&lt;author&gt;Koestler, C.&lt;/author&gt;&lt;author&gt;Friedman, P. A.&lt;/author&gt;&lt;author&gt;Lopez-Jimenez, F.&lt;/author&gt;&lt;author&gt;Somers, V. K.&lt;/author&gt;&lt;/authors&gt;&lt;/contributors&gt;&lt;titles&gt;&lt;title&gt;Effects of Atorvastatin (80 mg) Therapy on Quantity of Epicardial Adipose Tissue in Patients Undergoing Pulmonary Vein Isolation for Atrial Fibrillation&lt;/title&gt;&lt;secondary-title&gt;Am J Cardiol&lt;/secondary-title&gt;&lt;alt-title&gt;The American journal of cardiology&lt;/alt-title&gt;&lt;/titles&gt;&lt;periodical&gt;&lt;full-title&gt;Am J Cardiol&lt;/full-title&gt;&lt;abbr-1&gt;The American journal of cardiology&lt;/abbr-1&gt;&lt;/periodical&gt;&lt;alt-periodical&gt;&lt;full-title&gt;Am J Cardiol&lt;/full-title&gt;&lt;abbr-1&gt;The American journal of cardiology&lt;/abbr-1&gt;&lt;/alt-periodical&gt;&lt;pages&gt;1443-6&lt;/pages&gt;&lt;volume&gt;116&lt;/volume&gt;&lt;number&gt;9&lt;/number&gt;&lt;edition&gt;2015/09/16&lt;/edition&gt;&lt;dates&gt;&lt;year&gt;2015&lt;/year&gt;&lt;pub-dates&gt;&lt;date&gt;Nov 1&lt;/date&gt;&lt;/pub-dates&gt;&lt;/dates&gt;&lt;isbn&gt;0002-9149&lt;/isbn&gt;&lt;accession-num&gt;26372211&lt;/accession-num&gt;&lt;urls/&gt;&lt;custom2&gt;PMC4609296&lt;/custom2&gt;&lt;custom6&gt;NIHMS723505&lt;/custom6&gt;&lt;electronic-resource-num&gt;10.1016/j.amjcard.2015.07.067&lt;/electronic-resource-num&gt;&lt;remote-database-provider&gt;NLM&lt;/remote-database-provider&gt;&lt;/record&gt;&lt;/Cite&gt;&lt;/EndNote&gt;</w:instrText>
      </w:r>
      <w:r w:rsidRPr="00B030D4">
        <w:fldChar w:fldCharType="separate"/>
      </w:r>
      <w:r w:rsidRPr="00B030D4">
        <w:t>(Park et al. 2010, Soucek et al. 2015)</w:t>
      </w:r>
      <w:r w:rsidRPr="00B030D4">
        <w:fldChar w:fldCharType="end"/>
      </w:r>
      <w:r w:rsidRPr="00B030D4">
        <w:t xml:space="preserve">. However, in our sub-study with EAT attenuation, different from previous sub-study about EAT, the effectiveness of an Atorvastatin therapy was not better than Pravastatin. While both therapies were proven to be effective in reducing EAT attenuation, both statins therapies were associated with a positive effect in treating CAD and inflammation.  </w:t>
      </w:r>
    </w:p>
    <w:p w14:paraId="15D6FF53" w14:textId="77777777" w:rsidR="005A5C74" w:rsidRPr="00B030D4" w:rsidRDefault="005A5C74" w:rsidP="005A5C74">
      <w:pPr>
        <w:spacing w:line="480" w:lineRule="auto"/>
      </w:pPr>
      <w:r w:rsidRPr="00B030D4">
        <w:t xml:space="preserve">Another result that needs to be mentioned for our study is that the progression of CAC was not slowed by the statin therapies, regardless of either Atorvastatin or Pravastatin. A study has shown that statin therapies are effective on regressing coronary artery plaque, but not with coronary calcium, which is a reasonable explanation for the continuous progression of CAC in our study, even with the statin therapies </w:t>
      </w:r>
      <w:r w:rsidRPr="00B030D4">
        <w:fldChar w:fldCharType="begin"/>
      </w:r>
      <w:r w:rsidRPr="00B030D4">
        <w:instrText xml:space="preserve"> ADDIN EN.CITE &lt;EndNote&gt;&lt;Cite  &gt;&lt;Author&gt;Gill&lt;/Author&gt;&lt;Year&gt;2010&lt;/Year&gt;&lt;RecNum&gt;23&lt;/RecNum&gt;&lt;DisplayText&gt;(Gill 2010)&lt;/DisplayText&gt;&lt;record&gt;&lt;rec-number&gt;23&lt;/rec-number&gt;&lt;foreign-keys&gt;&lt;key app="EN" db-id="9zdepx5zupsrpzetxw4vazfkdazdx2avdva2" timestamp="1551340089"&gt;23&lt;/key&gt;&lt;/foreign-keys&gt;&lt;ref-type name="Journal Article"&gt;17&lt;/ref-type&gt;&lt;contributors&gt;&lt;authors&gt;&lt;author&gt;Gill, E. A., Jr.&lt;/author&gt;&lt;/authors&gt;&lt;/contributors&gt;&lt;titles&gt;&lt;title&gt;Does statin therapy affect the progression of atherosclerosis measured by a coronary calcium score?&lt;/title&gt;&lt;secondary-title&gt;Curr Atheroscler Rep&lt;/secondary-title&gt;&lt;alt-title&gt;Current atherosclerosis reports&lt;/alt-title&gt;&lt;/titles&gt;&lt;periodical&gt;&lt;full-title&gt;Curr Atheroscler Rep&lt;/full-title&gt;&lt;abbr-1&gt;Current atherosclerosis reports&lt;/abbr-1&gt;&lt;/periodical&gt;&lt;alt-periodical&gt;&lt;full-title&gt;Curr Atheroscler Rep&lt;/full-title&gt;&lt;abbr-1&gt;Current atherosclerosis reports&lt;/abbr-1&gt;&lt;/alt-periodical&gt;&lt;pages&gt;83-7&lt;/pages&gt;&lt;volume&gt;12&lt;/volume&gt;&lt;number&gt;2&lt;/number&gt;&lt;edition&gt;2010/04/29&lt;/edition&gt;&lt;dates&gt;&lt;year&gt;2010&lt;/year&gt;&lt;pub-dates&gt;&lt;date&gt;Mar&lt;/date&gt;&lt;/pub-dates&gt;&lt;/dates&gt;&lt;isbn&gt;1523-3804&lt;/isbn&gt;&lt;accession-num&gt;20425242&lt;/accession-num&gt;&lt;urls/&gt;&lt;electronic-resource-num&gt;10.1007/s11883-009-0073-z&lt;/electronic-resource-num&gt;&lt;remote-database-provider&gt;NLM&lt;/remote-database-provider&gt;&lt;/record&gt;&lt;/Cite&gt;&lt;/EndNote&gt;</w:instrText>
      </w:r>
      <w:r w:rsidRPr="00B030D4">
        <w:fldChar w:fldCharType="separate"/>
      </w:r>
      <w:r w:rsidRPr="00B030D4">
        <w:t>(Gill 2010)</w:t>
      </w:r>
      <w:r w:rsidRPr="00B030D4">
        <w:fldChar w:fldCharType="end"/>
      </w:r>
      <w:r w:rsidRPr="00B030D4">
        <w:t xml:space="preserve">. </w:t>
      </w:r>
    </w:p>
    <w:p w14:paraId="740DCEB8" w14:textId="77777777" w:rsidR="005A5C74" w:rsidRPr="00B030D4" w:rsidRDefault="005A5C74" w:rsidP="005A5C74">
      <w:pPr>
        <w:spacing w:line="480" w:lineRule="auto"/>
      </w:pPr>
      <w:r w:rsidRPr="00B030D4">
        <w:t xml:space="preserve">There are several study limitations involved our sub-analysis. Our study was only based on post-menopausal women; thus, the findings were limited to this specific population, not applicable to the whole population. Our study is relatively small, thus making it possibly less representative to the general population. Some clinical variables did not measure repeatedly at final screening, </w:t>
      </w:r>
      <w:r w:rsidRPr="00B030D4">
        <w:rPr>
          <w:lang w:eastAsia="zh-CN"/>
        </w:rPr>
        <w:t>especially</w:t>
      </w:r>
      <w:r w:rsidRPr="00B030D4">
        <w:t xml:space="preserve"> BMI, which is </w:t>
      </w:r>
      <w:r w:rsidRPr="00B030D4">
        <w:rPr>
          <w:lang w:eastAsia="zh-CN"/>
        </w:rPr>
        <w:t xml:space="preserve">continuously </w:t>
      </w:r>
      <w:r w:rsidRPr="00B030D4">
        <w:t>changing over time</w:t>
      </w:r>
      <w:r w:rsidRPr="00B030D4">
        <w:rPr>
          <w:lang w:eastAsia="zh-CN"/>
        </w:rPr>
        <w:t xml:space="preserve"> and could indicate one’s basic health conditions</w:t>
      </w:r>
      <w:r w:rsidRPr="00B030D4">
        <w:t>. BMI is an important clinical variable</w:t>
      </w:r>
      <w:r w:rsidR="008166F9" w:rsidRPr="00B030D4">
        <w:t>; thus</w:t>
      </w:r>
      <w:r w:rsidRPr="00B030D4">
        <w:t xml:space="preserve">, if we also include the change in BMI, it might be predictive to EAT HU. </w:t>
      </w:r>
    </w:p>
    <w:p w14:paraId="50C05231" w14:textId="77777777" w:rsidR="005A5C74" w:rsidRPr="00B030D4" w:rsidRDefault="005A5C74" w:rsidP="005A5C74">
      <w:pPr>
        <w:spacing w:line="480" w:lineRule="auto"/>
      </w:pPr>
      <w:r w:rsidRPr="00B030D4">
        <w:lastRenderedPageBreak/>
        <w:t>In conclus</w:t>
      </w:r>
      <w:r w:rsidR="004C6028" w:rsidRPr="00B030D4">
        <w:t>ion, both the</w:t>
      </w:r>
      <w:r w:rsidRPr="00B030D4">
        <w:t xml:space="preserve"> intensive and moderate statin therapies have the effect of reducing Epicardial Adipose Tissue radiodensity in post-menopausal women. There is no difference in effectiveness between intensive and moderate statin therapies. Also, Subcutaneous Adipose Tissue does not benefit from either statin therapies. </w:t>
      </w:r>
    </w:p>
    <w:p w14:paraId="7D1E0A9F" w14:textId="77777777" w:rsidR="005A5C74" w:rsidRPr="00B030D4" w:rsidRDefault="005A5C74" w:rsidP="005A5C74">
      <w:pPr>
        <w:spacing w:line="480" w:lineRule="auto"/>
      </w:pPr>
    </w:p>
    <w:p w14:paraId="048A7A64" w14:textId="77777777" w:rsidR="005A5C74" w:rsidRPr="00B030D4" w:rsidRDefault="005A5C74" w:rsidP="005A5C74">
      <w:pPr>
        <w:spacing w:line="480" w:lineRule="auto"/>
      </w:pPr>
    </w:p>
    <w:p w14:paraId="4F85EEEC" w14:textId="77777777" w:rsidR="005A5C74" w:rsidRPr="00B030D4" w:rsidRDefault="005A5C74" w:rsidP="005A5C74">
      <w:pPr>
        <w:autoSpaceDE w:val="0"/>
        <w:autoSpaceDN w:val="0"/>
        <w:adjustRightInd w:val="0"/>
        <w:spacing w:before="120" w:line="480" w:lineRule="auto"/>
      </w:pPr>
    </w:p>
    <w:p w14:paraId="602BAE19" w14:textId="77777777" w:rsidR="00EE715A" w:rsidRPr="00B030D4" w:rsidRDefault="00EE715A" w:rsidP="005A5C74">
      <w:pPr>
        <w:autoSpaceDE w:val="0"/>
        <w:autoSpaceDN w:val="0"/>
        <w:adjustRightInd w:val="0"/>
        <w:spacing w:before="120" w:line="480" w:lineRule="auto"/>
      </w:pPr>
    </w:p>
    <w:p w14:paraId="06C2D12C" w14:textId="77777777" w:rsidR="00EE715A" w:rsidRPr="00B030D4" w:rsidRDefault="00EE715A" w:rsidP="005A5C74">
      <w:pPr>
        <w:autoSpaceDE w:val="0"/>
        <w:autoSpaceDN w:val="0"/>
        <w:adjustRightInd w:val="0"/>
        <w:spacing w:before="120" w:line="480" w:lineRule="auto"/>
      </w:pPr>
    </w:p>
    <w:p w14:paraId="7ADF4186" w14:textId="77777777" w:rsidR="00EE715A" w:rsidRPr="00B030D4" w:rsidRDefault="00EE715A" w:rsidP="005A5C74">
      <w:pPr>
        <w:autoSpaceDE w:val="0"/>
        <w:autoSpaceDN w:val="0"/>
        <w:adjustRightInd w:val="0"/>
        <w:spacing w:before="120" w:line="480" w:lineRule="auto"/>
      </w:pPr>
    </w:p>
    <w:p w14:paraId="61E1A8E4" w14:textId="77777777" w:rsidR="00EE715A" w:rsidRPr="00B030D4" w:rsidRDefault="00EE715A" w:rsidP="005A5C74">
      <w:pPr>
        <w:autoSpaceDE w:val="0"/>
        <w:autoSpaceDN w:val="0"/>
        <w:adjustRightInd w:val="0"/>
        <w:spacing w:before="120" w:line="480" w:lineRule="auto"/>
      </w:pPr>
    </w:p>
    <w:p w14:paraId="29190C5F" w14:textId="77777777" w:rsidR="008166F9" w:rsidRPr="00B030D4" w:rsidRDefault="008166F9" w:rsidP="005A5C74">
      <w:pPr>
        <w:autoSpaceDE w:val="0"/>
        <w:autoSpaceDN w:val="0"/>
        <w:adjustRightInd w:val="0"/>
        <w:spacing w:before="120" w:line="480" w:lineRule="auto"/>
      </w:pPr>
    </w:p>
    <w:p w14:paraId="40FC4E4F" w14:textId="77777777" w:rsidR="008166F9" w:rsidRPr="00B030D4" w:rsidRDefault="008166F9" w:rsidP="005A5C74">
      <w:pPr>
        <w:autoSpaceDE w:val="0"/>
        <w:autoSpaceDN w:val="0"/>
        <w:adjustRightInd w:val="0"/>
        <w:spacing w:before="120" w:line="480" w:lineRule="auto"/>
      </w:pPr>
    </w:p>
    <w:p w14:paraId="2A551693" w14:textId="77777777" w:rsidR="008166F9" w:rsidRPr="00B030D4" w:rsidRDefault="008166F9" w:rsidP="005A5C74">
      <w:pPr>
        <w:autoSpaceDE w:val="0"/>
        <w:autoSpaceDN w:val="0"/>
        <w:adjustRightInd w:val="0"/>
        <w:spacing w:before="120" w:line="480" w:lineRule="auto"/>
      </w:pPr>
    </w:p>
    <w:p w14:paraId="1D4FD222" w14:textId="77777777" w:rsidR="008166F9" w:rsidRPr="00B030D4" w:rsidRDefault="008166F9" w:rsidP="005A5C74">
      <w:pPr>
        <w:autoSpaceDE w:val="0"/>
        <w:autoSpaceDN w:val="0"/>
        <w:adjustRightInd w:val="0"/>
        <w:spacing w:before="120" w:line="480" w:lineRule="auto"/>
      </w:pPr>
    </w:p>
    <w:p w14:paraId="721DE106" w14:textId="77777777" w:rsidR="006507CB" w:rsidRPr="00B030D4" w:rsidRDefault="006507CB" w:rsidP="005A5C74">
      <w:pPr>
        <w:spacing w:line="480" w:lineRule="auto"/>
        <w:rPr>
          <w:b/>
          <w:bCs/>
        </w:rPr>
      </w:pPr>
    </w:p>
    <w:p w14:paraId="034401F1" w14:textId="77777777" w:rsidR="006507CB" w:rsidRPr="00B030D4" w:rsidRDefault="006507CB" w:rsidP="005A5C74">
      <w:pPr>
        <w:spacing w:line="480" w:lineRule="auto"/>
        <w:rPr>
          <w:b/>
          <w:bCs/>
        </w:rPr>
      </w:pPr>
    </w:p>
    <w:p w14:paraId="3E001F15" w14:textId="3E753097" w:rsidR="006507CB" w:rsidRDefault="006507CB" w:rsidP="005A5C74">
      <w:pPr>
        <w:spacing w:line="480" w:lineRule="auto"/>
        <w:rPr>
          <w:b/>
          <w:bCs/>
        </w:rPr>
      </w:pPr>
    </w:p>
    <w:p w14:paraId="30D5D591" w14:textId="166EE4CF" w:rsidR="000C3126" w:rsidRDefault="000C3126" w:rsidP="005A5C74">
      <w:pPr>
        <w:spacing w:line="480" w:lineRule="auto"/>
        <w:rPr>
          <w:b/>
          <w:bCs/>
        </w:rPr>
      </w:pPr>
    </w:p>
    <w:p w14:paraId="374C9777" w14:textId="105B87E6" w:rsidR="000C3126" w:rsidRDefault="000C3126" w:rsidP="005A5C74">
      <w:pPr>
        <w:spacing w:line="480" w:lineRule="auto"/>
        <w:rPr>
          <w:b/>
          <w:bCs/>
        </w:rPr>
      </w:pPr>
    </w:p>
    <w:p w14:paraId="227949F7" w14:textId="2217402E" w:rsidR="000C3126" w:rsidRDefault="000C3126" w:rsidP="005A5C74">
      <w:pPr>
        <w:spacing w:line="480" w:lineRule="auto"/>
        <w:rPr>
          <w:b/>
          <w:bCs/>
        </w:rPr>
      </w:pPr>
    </w:p>
    <w:p w14:paraId="7105E812" w14:textId="77777777" w:rsidR="000C3126" w:rsidRPr="00B030D4" w:rsidRDefault="000C3126" w:rsidP="005A5C74">
      <w:pPr>
        <w:spacing w:line="480" w:lineRule="auto"/>
        <w:rPr>
          <w:b/>
          <w:bCs/>
        </w:rPr>
      </w:pPr>
    </w:p>
    <w:p w14:paraId="1A3D15D4" w14:textId="630B27BB" w:rsidR="005A5C74" w:rsidRPr="00B030D4" w:rsidRDefault="00F179C3" w:rsidP="005A5C74">
      <w:pPr>
        <w:spacing w:line="480" w:lineRule="auto"/>
      </w:pPr>
      <w:r w:rsidRPr="00B030D4">
        <w:rPr>
          <w:b/>
          <w:bCs/>
        </w:rPr>
        <w:lastRenderedPageBreak/>
        <w:t>5. References</w:t>
      </w:r>
    </w:p>
    <w:p w14:paraId="347B37B0" w14:textId="77777777" w:rsidR="005A5C74" w:rsidRPr="00B030D4" w:rsidRDefault="005A5C74" w:rsidP="005A5C74">
      <w:pPr>
        <w:pStyle w:val="EndNoteBibliography"/>
        <w:spacing w:line="480" w:lineRule="auto"/>
        <w:rPr>
          <w:noProof/>
          <w:color w:val="auto"/>
        </w:rPr>
      </w:pPr>
      <w:r w:rsidRPr="00B030D4">
        <w:rPr>
          <w:color w:val="auto"/>
        </w:rPr>
        <w:fldChar w:fldCharType="begin"/>
      </w:r>
      <w:r w:rsidRPr="00B030D4">
        <w:rPr>
          <w:color w:val="auto"/>
        </w:rPr>
        <w:instrText xml:space="preserve"> ADDIN EN.REFLIST </w:instrText>
      </w:r>
      <w:r w:rsidRPr="00B030D4">
        <w:rPr>
          <w:color w:val="auto"/>
        </w:rPr>
        <w:fldChar w:fldCharType="separate"/>
      </w:r>
      <w:r w:rsidRPr="00B030D4">
        <w:rPr>
          <w:noProof/>
          <w:color w:val="auto"/>
        </w:rPr>
        <w:t xml:space="preserve">Agatston AS, Janowitz WR, Hildner FJ, Zusmer NR, Viamonte M Jr, Detrano R. (1990). "Quantification of coronary artery calcium using ultrafast computed tomography." </w:t>
      </w:r>
      <w:r w:rsidRPr="00B030D4">
        <w:rPr>
          <w:noProof/>
          <w:color w:val="auto"/>
          <w:u w:val="single"/>
        </w:rPr>
        <w:t>J Am Coll Cardiol</w:t>
      </w:r>
      <w:r w:rsidRPr="00B030D4">
        <w:rPr>
          <w:noProof/>
          <w:color w:val="auto"/>
        </w:rPr>
        <w:t xml:space="preserve"> </w:t>
      </w:r>
      <w:r w:rsidRPr="00B030D4">
        <w:rPr>
          <w:b/>
          <w:noProof/>
          <w:color w:val="auto"/>
        </w:rPr>
        <w:t>15</w:t>
      </w:r>
      <w:r w:rsidRPr="00B030D4">
        <w:rPr>
          <w:noProof/>
          <w:color w:val="auto"/>
        </w:rPr>
        <w:t>(4): 827-832.</w:t>
      </w:r>
    </w:p>
    <w:p w14:paraId="76143453" w14:textId="77777777" w:rsidR="005A5C74" w:rsidRPr="00B030D4" w:rsidRDefault="005A5C74" w:rsidP="005A5C74">
      <w:pPr>
        <w:pStyle w:val="EndNoteBibliography"/>
        <w:spacing w:line="480" w:lineRule="auto"/>
        <w:rPr>
          <w:noProof/>
          <w:color w:val="auto"/>
        </w:rPr>
      </w:pPr>
      <w:r w:rsidRPr="00B030D4">
        <w:rPr>
          <w:noProof/>
          <w:color w:val="auto"/>
        </w:rPr>
        <w:t xml:space="preserve">Alexopoulos N, Melek BH, Arepalli CD, Hartlage GR, Chen Z, Kim S, Stillman AE, Raggi P. (2013). "Effect of intensive versus moderate lipid-lowering therapy on epicardial adipose tissue in hyperlipidemic post-menopausal women: a substudy of the BELLES trial (Beyond Endorsed Lipid Lowering with EBT Scanning)." </w:t>
      </w:r>
      <w:r w:rsidRPr="00B030D4">
        <w:rPr>
          <w:noProof/>
          <w:color w:val="auto"/>
          <w:u w:val="single"/>
        </w:rPr>
        <w:t>J Am Coll Cardiol</w:t>
      </w:r>
      <w:r w:rsidRPr="00B030D4">
        <w:rPr>
          <w:noProof/>
          <w:color w:val="auto"/>
        </w:rPr>
        <w:t xml:space="preserve"> </w:t>
      </w:r>
      <w:r w:rsidRPr="00B030D4">
        <w:rPr>
          <w:b/>
          <w:noProof/>
          <w:color w:val="auto"/>
        </w:rPr>
        <w:t>61</w:t>
      </w:r>
      <w:r w:rsidRPr="00B030D4">
        <w:rPr>
          <w:noProof/>
          <w:color w:val="auto"/>
        </w:rPr>
        <w:t>(19): 1956-1961.</w:t>
      </w:r>
    </w:p>
    <w:p w14:paraId="002848BF" w14:textId="77777777" w:rsidR="005A5C74" w:rsidRPr="00B030D4" w:rsidRDefault="005A5C74" w:rsidP="005A5C74">
      <w:pPr>
        <w:pStyle w:val="EndNoteBibliography"/>
        <w:spacing w:line="480" w:lineRule="auto"/>
        <w:rPr>
          <w:noProof/>
          <w:color w:val="auto"/>
        </w:rPr>
      </w:pPr>
      <w:r w:rsidRPr="00B030D4">
        <w:rPr>
          <w:noProof/>
          <w:color w:val="auto"/>
        </w:rPr>
        <w:t xml:space="preserve">Callister TQ, Cooil B, Raya SP, Lippolis NJ, Russo DJ, Raggi P. (1998). "Coronary artery disease: improved reproducibility of calcium scoring with an electron-beam CT volumetric method." </w:t>
      </w:r>
      <w:r w:rsidRPr="00B030D4">
        <w:rPr>
          <w:noProof/>
          <w:color w:val="auto"/>
          <w:u w:val="single"/>
        </w:rPr>
        <w:t>Radiology</w:t>
      </w:r>
      <w:r w:rsidRPr="00B030D4">
        <w:rPr>
          <w:noProof/>
          <w:color w:val="auto"/>
        </w:rPr>
        <w:t xml:space="preserve"> </w:t>
      </w:r>
      <w:r w:rsidRPr="00B030D4">
        <w:rPr>
          <w:b/>
          <w:noProof/>
          <w:color w:val="auto"/>
        </w:rPr>
        <w:t>208</w:t>
      </w:r>
      <w:r w:rsidRPr="00B030D4">
        <w:rPr>
          <w:noProof/>
          <w:color w:val="auto"/>
        </w:rPr>
        <w:t>(3): 807-814.</w:t>
      </w:r>
    </w:p>
    <w:p w14:paraId="247B6CC7" w14:textId="77777777" w:rsidR="005A5C74" w:rsidRPr="00B030D4" w:rsidRDefault="005A5C74" w:rsidP="005A5C74">
      <w:pPr>
        <w:pStyle w:val="EndNoteBibliography"/>
        <w:spacing w:line="480" w:lineRule="auto"/>
        <w:rPr>
          <w:noProof/>
          <w:color w:val="auto"/>
        </w:rPr>
      </w:pPr>
      <w:r w:rsidRPr="00B030D4">
        <w:rPr>
          <w:noProof/>
          <w:color w:val="auto"/>
        </w:rPr>
        <w:t xml:space="preserve">Demer LL and Tintut Y (2008). "Vascular calcification: pathobiology of a multifaceted disease." </w:t>
      </w:r>
      <w:r w:rsidRPr="00B030D4">
        <w:rPr>
          <w:noProof/>
          <w:color w:val="auto"/>
          <w:u w:val="single"/>
        </w:rPr>
        <w:t>Circulation</w:t>
      </w:r>
      <w:r w:rsidRPr="00B030D4">
        <w:rPr>
          <w:noProof/>
          <w:color w:val="auto"/>
        </w:rPr>
        <w:t xml:space="preserve"> </w:t>
      </w:r>
      <w:r w:rsidRPr="00B030D4">
        <w:rPr>
          <w:b/>
          <w:noProof/>
          <w:color w:val="auto"/>
        </w:rPr>
        <w:t>117</w:t>
      </w:r>
      <w:r w:rsidRPr="00B030D4">
        <w:rPr>
          <w:noProof/>
          <w:color w:val="auto"/>
        </w:rPr>
        <w:t>(22): 2938-2948.</w:t>
      </w:r>
    </w:p>
    <w:p w14:paraId="2E08DA46" w14:textId="77777777" w:rsidR="005A5C74" w:rsidRPr="00B030D4" w:rsidRDefault="005A5C74" w:rsidP="005A5C74">
      <w:pPr>
        <w:pStyle w:val="EndNoteBibliography"/>
        <w:spacing w:line="480" w:lineRule="auto"/>
        <w:rPr>
          <w:noProof/>
          <w:color w:val="auto"/>
        </w:rPr>
      </w:pPr>
      <w:r w:rsidRPr="00B030D4">
        <w:rPr>
          <w:noProof/>
          <w:color w:val="auto"/>
        </w:rPr>
        <w:t xml:space="preserve">Franssens BT, Nathoe HM, Visseren FL, van der Graaf Y, Leiner T. (2017). "Relation of Epicardial Adipose Tissue Radiodensity to Coronary Artery Calcium on Cardiac Computed Tomography in Patients at High Risk for Cardiovascular Disease." </w:t>
      </w:r>
      <w:r w:rsidRPr="00B030D4">
        <w:rPr>
          <w:noProof/>
          <w:color w:val="auto"/>
          <w:u w:val="single"/>
        </w:rPr>
        <w:t>Am J Cardiol</w:t>
      </w:r>
      <w:r w:rsidRPr="00B030D4">
        <w:rPr>
          <w:noProof/>
          <w:color w:val="auto"/>
        </w:rPr>
        <w:t xml:space="preserve"> </w:t>
      </w:r>
      <w:r w:rsidRPr="00B030D4">
        <w:rPr>
          <w:b/>
          <w:noProof/>
          <w:color w:val="auto"/>
        </w:rPr>
        <w:t>119</w:t>
      </w:r>
      <w:r w:rsidRPr="00B030D4">
        <w:rPr>
          <w:noProof/>
          <w:color w:val="auto"/>
        </w:rPr>
        <w:t>(9): 1359-1365.</w:t>
      </w:r>
    </w:p>
    <w:p w14:paraId="24AA7856" w14:textId="77777777" w:rsidR="005A5C74" w:rsidRPr="00B030D4" w:rsidRDefault="005A5C74" w:rsidP="005A5C74">
      <w:pPr>
        <w:pStyle w:val="EndNoteBibliography"/>
        <w:spacing w:line="480" w:lineRule="auto"/>
        <w:rPr>
          <w:noProof/>
          <w:color w:val="auto"/>
        </w:rPr>
      </w:pPr>
      <w:r w:rsidRPr="00B030D4">
        <w:rPr>
          <w:noProof/>
          <w:color w:val="auto"/>
        </w:rPr>
        <w:t xml:space="preserve">Gill EA Jr. (2010). "Does statin therapy affect the progression of atherosclerosis measured by a coronary calcium score?" </w:t>
      </w:r>
      <w:r w:rsidRPr="00B030D4">
        <w:rPr>
          <w:noProof/>
          <w:color w:val="auto"/>
          <w:u w:val="single"/>
        </w:rPr>
        <w:t>Curr Atheroscler Rep</w:t>
      </w:r>
      <w:r w:rsidRPr="00B030D4">
        <w:rPr>
          <w:noProof/>
          <w:color w:val="auto"/>
        </w:rPr>
        <w:t xml:space="preserve"> </w:t>
      </w:r>
      <w:r w:rsidRPr="00B030D4">
        <w:rPr>
          <w:b/>
          <w:noProof/>
          <w:color w:val="auto"/>
        </w:rPr>
        <w:t>12</w:t>
      </w:r>
      <w:r w:rsidRPr="00B030D4">
        <w:rPr>
          <w:noProof/>
          <w:color w:val="auto"/>
        </w:rPr>
        <w:t>(2): 83-87.</w:t>
      </w:r>
    </w:p>
    <w:p w14:paraId="3AD74AF7" w14:textId="77777777" w:rsidR="005A5C74" w:rsidRPr="00B030D4" w:rsidRDefault="005A5C74" w:rsidP="005A5C74">
      <w:pPr>
        <w:pStyle w:val="EndNoteBibliography"/>
        <w:spacing w:line="480" w:lineRule="auto"/>
        <w:rPr>
          <w:noProof/>
          <w:color w:val="auto"/>
        </w:rPr>
      </w:pPr>
      <w:r w:rsidRPr="00B030D4">
        <w:rPr>
          <w:noProof/>
          <w:color w:val="auto"/>
        </w:rPr>
        <w:t xml:space="preserve">Goeller M, Achenbach S, Marwan M, Doris MK, Cadet S, Commandeur F, Chen X, Slomka PJ, Gransar H, Cao JJ, Wong ND, Albrecht MH, Rozanski A, Tamarappoo BK, Berman DS, Dey D. (2018). "Epicardial adipose tissue density and volume are related to subclinical atherosclerosis, </w:t>
      </w:r>
      <w:r w:rsidRPr="00B030D4">
        <w:rPr>
          <w:noProof/>
          <w:color w:val="auto"/>
        </w:rPr>
        <w:lastRenderedPageBreak/>
        <w:t xml:space="preserve">inflammation and major adverse cardiac events in asymptomatic subjects." </w:t>
      </w:r>
      <w:r w:rsidRPr="00B030D4">
        <w:rPr>
          <w:noProof/>
          <w:color w:val="auto"/>
          <w:u w:val="single"/>
        </w:rPr>
        <w:t>J Cardiovasc Comput Tomogr</w:t>
      </w:r>
      <w:r w:rsidRPr="00B030D4">
        <w:rPr>
          <w:noProof/>
          <w:color w:val="auto"/>
        </w:rPr>
        <w:t xml:space="preserve"> </w:t>
      </w:r>
      <w:r w:rsidRPr="00B030D4">
        <w:rPr>
          <w:b/>
          <w:noProof/>
          <w:color w:val="auto"/>
        </w:rPr>
        <w:t>12</w:t>
      </w:r>
      <w:r w:rsidRPr="00B030D4">
        <w:rPr>
          <w:noProof/>
          <w:color w:val="auto"/>
        </w:rPr>
        <w:t>(1): 67-73.</w:t>
      </w:r>
    </w:p>
    <w:p w14:paraId="7063C9C2" w14:textId="77777777" w:rsidR="005A5C74" w:rsidRPr="00B030D4" w:rsidRDefault="005A5C74" w:rsidP="005A5C74">
      <w:pPr>
        <w:pStyle w:val="EndNoteBibliography"/>
        <w:spacing w:line="480" w:lineRule="auto"/>
        <w:rPr>
          <w:noProof/>
          <w:color w:val="auto"/>
        </w:rPr>
      </w:pPr>
      <w:r w:rsidRPr="00B030D4">
        <w:rPr>
          <w:noProof/>
          <w:color w:val="auto"/>
        </w:rPr>
        <w:t xml:space="preserve">Greenland P, LaBree L, Azen SP, Doherty TM, Detrano RC. (2004). "Coronary artery calcium score combined with Framingham score for risk prediction in asymptomatic individuals." </w:t>
      </w:r>
      <w:r w:rsidR="00D84BF9" w:rsidRPr="00B030D4">
        <w:rPr>
          <w:noProof/>
          <w:color w:val="auto"/>
          <w:u w:val="single"/>
        </w:rPr>
        <w:t>JAMA</w:t>
      </w:r>
      <w:r w:rsidRPr="00B030D4">
        <w:rPr>
          <w:noProof/>
          <w:color w:val="auto"/>
        </w:rPr>
        <w:t xml:space="preserve"> </w:t>
      </w:r>
      <w:r w:rsidRPr="00B030D4">
        <w:rPr>
          <w:b/>
          <w:noProof/>
          <w:color w:val="auto"/>
        </w:rPr>
        <w:t>291</w:t>
      </w:r>
      <w:r w:rsidRPr="00B030D4">
        <w:rPr>
          <w:noProof/>
          <w:color w:val="auto"/>
        </w:rPr>
        <w:t>(2): 210-215.</w:t>
      </w:r>
    </w:p>
    <w:p w14:paraId="3F40041F" w14:textId="77777777" w:rsidR="005A5C74" w:rsidRPr="00B030D4" w:rsidRDefault="005A5C74" w:rsidP="005A5C74">
      <w:pPr>
        <w:pStyle w:val="EndNoteBibliography"/>
        <w:spacing w:line="480" w:lineRule="auto"/>
        <w:rPr>
          <w:noProof/>
          <w:color w:val="auto"/>
        </w:rPr>
      </w:pPr>
      <w:r w:rsidRPr="00B030D4">
        <w:rPr>
          <w:noProof/>
          <w:color w:val="auto"/>
        </w:rPr>
        <w:t xml:space="preserve">Krysiak R, Labuzek K, Okopien B. (2009). "Effect of atorvastatin and fenofibric acid on adipokine release from visceral and subcutaneous adipose tissue of patients with mixed dyslipidemia and normolipidemic subjects." </w:t>
      </w:r>
      <w:r w:rsidR="00D84BF9" w:rsidRPr="00B030D4">
        <w:rPr>
          <w:noProof/>
          <w:color w:val="auto"/>
          <w:u w:val="single"/>
        </w:rPr>
        <w:t>Pharmacological R</w:t>
      </w:r>
      <w:r w:rsidRPr="00B030D4">
        <w:rPr>
          <w:noProof/>
          <w:color w:val="auto"/>
          <w:u w:val="single"/>
        </w:rPr>
        <w:t>eports : PR</w:t>
      </w:r>
      <w:r w:rsidRPr="00B030D4">
        <w:rPr>
          <w:noProof/>
          <w:color w:val="auto"/>
        </w:rPr>
        <w:t xml:space="preserve"> </w:t>
      </w:r>
      <w:r w:rsidRPr="00B030D4">
        <w:rPr>
          <w:b/>
          <w:noProof/>
          <w:color w:val="auto"/>
        </w:rPr>
        <w:t>61</w:t>
      </w:r>
      <w:r w:rsidRPr="00B030D4">
        <w:rPr>
          <w:noProof/>
          <w:color w:val="auto"/>
        </w:rPr>
        <w:t>(6): 1134-1145.</w:t>
      </w:r>
    </w:p>
    <w:p w14:paraId="15EB01CA" w14:textId="3654B28A" w:rsidR="005A5C74" w:rsidRPr="00B030D4" w:rsidRDefault="005A5C74" w:rsidP="005A5C74">
      <w:pPr>
        <w:pStyle w:val="EndNoteBibliography"/>
        <w:spacing w:line="480" w:lineRule="auto"/>
        <w:rPr>
          <w:noProof/>
          <w:color w:val="auto"/>
        </w:rPr>
      </w:pPr>
      <w:r w:rsidRPr="00B030D4">
        <w:rPr>
          <w:noProof/>
          <w:color w:val="auto"/>
        </w:rPr>
        <w:t xml:space="preserve">Liu Z, Wang S, Wang Y, Zhou N, Shu J, Stamm C, Jiang M, Luo F. (2019). "Association of epicardial adipose tissue attenuation with coronary atherosclerosis in patients with a high risk of coronary artery disease." </w:t>
      </w:r>
      <w:r w:rsidRPr="00B030D4">
        <w:rPr>
          <w:noProof/>
          <w:color w:val="auto"/>
          <w:u w:val="single"/>
        </w:rPr>
        <w:t>Atherosclerosis</w:t>
      </w:r>
      <w:r w:rsidR="000E0A04" w:rsidRPr="00B030D4">
        <w:rPr>
          <w:noProof/>
          <w:color w:val="auto"/>
        </w:rPr>
        <w:t xml:space="preserve"> (in press).</w:t>
      </w:r>
    </w:p>
    <w:p w14:paraId="73B064C4" w14:textId="77777777" w:rsidR="005A5C74" w:rsidRPr="00B030D4" w:rsidRDefault="005A5C74" w:rsidP="005A5C74">
      <w:pPr>
        <w:pStyle w:val="EndNoteBibliography"/>
        <w:spacing w:line="480" w:lineRule="auto"/>
        <w:rPr>
          <w:noProof/>
          <w:color w:val="auto"/>
        </w:rPr>
      </w:pPr>
      <w:r w:rsidRPr="00B030D4">
        <w:rPr>
          <w:noProof/>
          <w:color w:val="auto"/>
        </w:rPr>
        <w:t xml:space="preserve">Mahabadi AA, Lehmann N, Kalsch H, Robens T, Bauer M, Dykun I, Budde T, Moebus S, Jockel KH, Erbel R, Mohlenkamp S. (2014). "Association of epicardial adipose tissue with progression of coronary artery calcification is more pronounced in the early phase of atherosclerosis: results from the Heinz Nixdorf recall study." </w:t>
      </w:r>
      <w:r w:rsidRPr="00B030D4">
        <w:rPr>
          <w:noProof/>
          <w:color w:val="auto"/>
          <w:u w:val="single"/>
        </w:rPr>
        <w:t>JACC Cardiovasc Imaging</w:t>
      </w:r>
      <w:r w:rsidRPr="00B030D4">
        <w:rPr>
          <w:noProof/>
          <w:color w:val="auto"/>
        </w:rPr>
        <w:t xml:space="preserve"> </w:t>
      </w:r>
      <w:r w:rsidRPr="00B030D4">
        <w:rPr>
          <w:b/>
          <w:noProof/>
          <w:color w:val="auto"/>
        </w:rPr>
        <w:t>7</w:t>
      </w:r>
      <w:r w:rsidRPr="00B030D4">
        <w:rPr>
          <w:noProof/>
          <w:color w:val="auto"/>
        </w:rPr>
        <w:t>(9): 909-916.</w:t>
      </w:r>
    </w:p>
    <w:p w14:paraId="5116B0DB" w14:textId="77777777" w:rsidR="005A5C74" w:rsidRPr="00B030D4" w:rsidRDefault="005A5C74" w:rsidP="005A5C74">
      <w:pPr>
        <w:pStyle w:val="EndNoteBibliography"/>
        <w:spacing w:line="480" w:lineRule="auto"/>
        <w:rPr>
          <w:noProof/>
          <w:color w:val="auto"/>
        </w:rPr>
      </w:pPr>
      <w:r w:rsidRPr="00B030D4">
        <w:rPr>
          <w:noProof/>
          <w:color w:val="auto"/>
        </w:rPr>
        <w:t xml:space="preserve">Matloch Z, Kotulak T, Haluzik M. (2016). "The role of epicardial adipose tissue in heart disease." </w:t>
      </w:r>
      <w:r w:rsidRPr="00B030D4">
        <w:rPr>
          <w:noProof/>
          <w:color w:val="auto"/>
          <w:u w:val="single"/>
        </w:rPr>
        <w:t>Physiol Res</w:t>
      </w:r>
      <w:r w:rsidRPr="00B030D4">
        <w:rPr>
          <w:noProof/>
          <w:color w:val="auto"/>
        </w:rPr>
        <w:t xml:space="preserve"> </w:t>
      </w:r>
      <w:r w:rsidRPr="00B030D4">
        <w:rPr>
          <w:b/>
          <w:noProof/>
          <w:color w:val="auto"/>
        </w:rPr>
        <w:t>65</w:t>
      </w:r>
      <w:r w:rsidRPr="00B030D4">
        <w:rPr>
          <w:noProof/>
          <w:color w:val="auto"/>
        </w:rPr>
        <w:t>(1): 23-32.</w:t>
      </w:r>
    </w:p>
    <w:p w14:paraId="6E8BB2EC" w14:textId="77777777" w:rsidR="005A5C74" w:rsidRPr="00B030D4" w:rsidRDefault="005A5C74" w:rsidP="005A5C74">
      <w:pPr>
        <w:pStyle w:val="EndNoteBibliography"/>
        <w:spacing w:line="480" w:lineRule="auto"/>
        <w:rPr>
          <w:noProof/>
          <w:color w:val="auto"/>
        </w:rPr>
      </w:pPr>
      <w:r w:rsidRPr="00B030D4">
        <w:rPr>
          <w:noProof/>
          <w:color w:val="auto"/>
        </w:rPr>
        <w:t xml:space="preserve">Mazurek T and Opolski G (2015). "Pericoronary adipose tissue: a novel therapeutic target in obesity-related coronary atherosclerosis." </w:t>
      </w:r>
      <w:r w:rsidRPr="00B030D4">
        <w:rPr>
          <w:noProof/>
          <w:color w:val="auto"/>
          <w:u w:val="single"/>
        </w:rPr>
        <w:t>J Am Coll Nutr</w:t>
      </w:r>
      <w:r w:rsidRPr="00B030D4">
        <w:rPr>
          <w:noProof/>
          <w:color w:val="auto"/>
        </w:rPr>
        <w:t xml:space="preserve"> </w:t>
      </w:r>
      <w:r w:rsidRPr="00B030D4">
        <w:rPr>
          <w:b/>
          <w:noProof/>
          <w:color w:val="auto"/>
        </w:rPr>
        <w:t>34</w:t>
      </w:r>
      <w:r w:rsidRPr="00B030D4">
        <w:rPr>
          <w:noProof/>
          <w:color w:val="auto"/>
        </w:rPr>
        <w:t>(3): 244-254.</w:t>
      </w:r>
    </w:p>
    <w:p w14:paraId="005C011F" w14:textId="77777777" w:rsidR="005A5C74" w:rsidRPr="00B030D4" w:rsidRDefault="005A5C74" w:rsidP="005A5C74">
      <w:pPr>
        <w:pStyle w:val="EndNoteBibliography"/>
        <w:spacing w:line="480" w:lineRule="auto"/>
        <w:rPr>
          <w:noProof/>
          <w:color w:val="auto"/>
        </w:rPr>
      </w:pPr>
      <w:r w:rsidRPr="00B030D4">
        <w:rPr>
          <w:noProof/>
          <w:color w:val="auto"/>
        </w:rPr>
        <w:t xml:space="preserve">Mazurek T, Zhang L, Zalewski A, Mannion JD, Diehl JT, Arafat H, Sarov-Blat L, O'Brien S, Keiper EA, Johnson AG, Martin J, Goldstein BJ, Shi Y. (2003). "Human epicardial adipose tissue is a source of inflammatory mediators." </w:t>
      </w:r>
      <w:r w:rsidRPr="00B030D4">
        <w:rPr>
          <w:noProof/>
          <w:color w:val="auto"/>
          <w:u w:val="single"/>
        </w:rPr>
        <w:t>Circulation</w:t>
      </w:r>
      <w:r w:rsidRPr="00B030D4">
        <w:rPr>
          <w:noProof/>
          <w:color w:val="auto"/>
        </w:rPr>
        <w:t xml:space="preserve"> </w:t>
      </w:r>
      <w:r w:rsidRPr="00B030D4">
        <w:rPr>
          <w:b/>
          <w:noProof/>
          <w:color w:val="auto"/>
        </w:rPr>
        <w:t>108</w:t>
      </w:r>
      <w:r w:rsidRPr="00B030D4">
        <w:rPr>
          <w:noProof/>
          <w:color w:val="auto"/>
        </w:rPr>
        <w:t>(20): 2460-2466.</w:t>
      </w:r>
    </w:p>
    <w:p w14:paraId="64A3BFA0" w14:textId="77777777" w:rsidR="005A5C74" w:rsidRPr="00B030D4" w:rsidRDefault="005A5C74" w:rsidP="005A5C74">
      <w:pPr>
        <w:pStyle w:val="EndNoteBibliography"/>
        <w:spacing w:line="480" w:lineRule="auto"/>
        <w:rPr>
          <w:noProof/>
          <w:color w:val="auto"/>
        </w:rPr>
      </w:pPr>
      <w:r w:rsidRPr="00B030D4">
        <w:rPr>
          <w:noProof/>
          <w:color w:val="auto"/>
        </w:rPr>
        <w:lastRenderedPageBreak/>
        <w:t xml:space="preserve">Parisi V, Petraglia L, D'Esposito V, Cabaro S, Rengo G, Caruso A, Grimaldi MG, Baldascino F, De Bellis A, Vitale D, Formisano R, Ferro A, Paolillo S, Davin L, Lancellotti P, Formisano P, Perrone Filardi P, Ferrara N, Leosco D. (2019). "Statin therapy modulates thickness and inflammatory profile of human epicardial adipose tissue." </w:t>
      </w:r>
      <w:r w:rsidRPr="00B030D4">
        <w:rPr>
          <w:noProof/>
          <w:color w:val="auto"/>
          <w:u w:val="single"/>
        </w:rPr>
        <w:t>Int J Cardiol</w:t>
      </w:r>
      <w:r w:rsidRPr="00B030D4">
        <w:rPr>
          <w:noProof/>
          <w:color w:val="auto"/>
        </w:rPr>
        <w:t xml:space="preserve"> </w:t>
      </w:r>
      <w:r w:rsidRPr="00B030D4">
        <w:rPr>
          <w:b/>
          <w:noProof/>
          <w:color w:val="auto"/>
        </w:rPr>
        <w:t>274</w:t>
      </w:r>
      <w:r w:rsidRPr="00B030D4">
        <w:rPr>
          <w:noProof/>
          <w:color w:val="auto"/>
        </w:rPr>
        <w:t>: 326-330.</w:t>
      </w:r>
    </w:p>
    <w:p w14:paraId="78FB5442" w14:textId="77777777" w:rsidR="005A5C74" w:rsidRPr="00B030D4" w:rsidRDefault="005A5C74" w:rsidP="005A5C74">
      <w:pPr>
        <w:pStyle w:val="EndNoteBibliography"/>
        <w:spacing w:line="480" w:lineRule="auto"/>
        <w:rPr>
          <w:noProof/>
          <w:color w:val="auto"/>
        </w:rPr>
      </w:pPr>
      <w:r w:rsidRPr="00B030D4">
        <w:rPr>
          <w:noProof/>
          <w:color w:val="auto"/>
        </w:rPr>
        <w:t xml:space="preserve">Park JH, Park YS, Kim YJ, Lee IS, Kim JH, Lee JH, Choi SW, Jeong JO, Seong IW. (2010). "Effects of statins on the epicardial fat thickness in patients with coronary artery stenosis underwent percutaneous coronary intervention: comparison of atorvastatin with simvastatin/ezetimibe." </w:t>
      </w:r>
      <w:r w:rsidRPr="00B030D4">
        <w:rPr>
          <w:noProof/>
          <w:color w:val="auto"/>
          <w:u w:val="single"/>
        </w:rPr>
        <w:t>J Cardiovasc Ultrasound</w:t>
      </w:r>
      <w:r w:rsidRPr="00B030D4">
        <w:rPr>
          <w:noProof/>
          <w:color w:val="auto"/>
        </w:rPr>
        <w:t xml:space="preserve"> </w:t>
      </w:r>
      <w:r w:rsidRPr="00B030D4">
        <w:rPr>
          <w:b/>
          <w:noProof/>
          <w:color w:val="auto"/>
        </w:rPr>
        <w:t>18</w:t>
      </w:r>
      <w:r w:rsidRPr="00B030D4">
        <w:rPr>
          <w:noProof/>
          <w:color w:val="auto"/>
        </w:rPr>
        <w:t>(4): 121-126.</w:t>
      </w:r>
    </w:p>
    <w:p w14:paraId="5CDC6F38" w14:textId="77777777" w:rsidR="005A5C74" w:rsidRPr="00B030D4" w:rsidRDefault="005A5C74" w:rsidP="005A5C74">
      <w:pPr>
        <w:pStyle w:val="EndNoteBibliography"/>
        <w:spacing w:line="480" w:lineRule="auto"/>
        <w:rPr>
          <w:noProof/>
          <w:color w:val="auto"/>
        </w:rPr>
      </w:pPr>
      <w:r w:rsidRPr="00B030D4">
        <w:rPr>
          <w:noProof/>
          <w:color w:val="auto"/>
        </w:rPr>
        <w:t xml:space="preserve">Pracon R, Kruk M, Kepka C, Pregowski J, Opolski MP, Dzielinska Z, Michalowska I, Chmielak Z, Demkow M, Ruzyllo W. (2011). "Epicardial adipose tissue radiodensity is independently related to coronary atherosclerosis. A multidetector computed tomography study." </w:t>
      </w:r>
      <w:r w:rsidRPr="00B030D4">
        <w:rPr>
          <w:noProof/>
          <w:color w:val="auto"/>
          <w:u w:val="single"/>
        </w:rPr>
        <w:t>Circ J</w:t>
      </w:r>
      <w:r w:rsidRPr="00B030D4">
        <w:rPr>
          <w:noProof/>
          <w:color w:val="auto"/>
        </w:rPr>
        <w:t xml:space="preserve"> </w:t>
      </w:r>
      <w:r w:rsidRPr="00B030D4">
        <w:rPr>
          <w:b/>
          <w:noProof/>
          <w:color w:val="auto"/>
        </w:rPr>
        <w:t>75</w:t>
      </w:r>
      <w:r w:rsidRPr="00B030D4">
        <w:rPr>
          <w:noProof/>
          <w:color w:val="auto"/>
        </w:rPr>
        <w:t>(2): 391-397.</w:t>
      </w:r>
    </w:p>
    <w:p w14:paraId="0FA3B24E" w14:textId="77777777" w:rsidR="005A5C74" w:rsidRPr="00B030D4" w:rsidRDefault="005A5C74" w:rsidP="005A5C74">
      <w:pPr>
        <w:pStyle w:val="EndNoteBibliography"/>
        <w:spacing w:line="480" w:lineRule="auto"/>
        <w:rPr>
          <w:noProof/>
          <w:color w:val="auto"/>
        </w:rPr>
      </w:pPr>
      <w:r w:rsidRPr="00B030D4">
        <w:rPr>
          <w:noProof/>
          <w:color w:val="auto"/>
        </w:rPr>
        <w:t xml:space="preserve">Raggi P, Callister TQ, Davidson M, Welty FK, Bachmann GA, Laskey R, Pittman D, Kafonek S, Scott R. (2001). "Aggressive versus moderate lipid-lowering therapy in postmenopausal women with hypercholesterolemia: Rationale and design of the Beyond Endorsed Lipid Lowering with EBT Scanning (BELLES) trial." </w:t>
      </w:r>
      <w:r w:rsidRPr="00B030D4">
        <w:rPr>
          <w:noProof/>
          <w:color w:val="auto"/>
          <w:u w:val="single"/>
        </w:rPr>
        <w:t>Am Heart J</w:t>
      </w:r>
      <w:r w:rsidRPr="00B030D4">
        <w:rPr>
          <w:noProof/>
          <w:color w:val="auto"/>
        </w:rPr>
        <w:t xml:space="preserve"> </w:t>
      </w:r>
      <w:r w:rsidRPr="00B030D4">
        <w:rPr>
          <w:b/>
          <w:noProof/>
          <w:color w:val="auto"/>
        </w:rPr>
        <w:t>141</w:t>
      </w:r>
      <w:r w:rsidRPr="00B030D4">
        <w:rPr>
          <w:noProof/>
          <w:color w:val="auto"/>
        </w:rPr>
        <w:t>(5): 722-726.</w:t>
      </w:r>
    </w:p>
    <w:p w14:paraId="15FC1096" w14:textId="77777777" w:rsidR="005A5C74" w:rsidRPr="00B030D4" w:rsidRDefault="005A5C74" w:rsidP="005A5C74">
      <w:pPr>
        <w:pStyle w:val="EndNoteBibliography"/>
        <w:spacing w:line="480" w:lineRule="auto"/>
        <w:rPr>
          <w:noProof/>
          <w:color w:val="auto"/>
        </w:rPr>
      </w:pPr>
      <w:r w:rsidRPr="00B030D4">
        <w:rPr>
          <w:noProof/>
          <w:color w:val="auto"/>
        </w:rPr>
        <w:t xml:space="preserve">Soucek F, Covassin N, Singh P, Ruzek L, Kara T, Suleiman M, Lerman A, Koestler C, Friedman PA, Lopez-Jimenez F, Somers VK. (2015). "Effects of Atorvastatin (80 mg) Therapy on Quantity of Epicardial Adipose Tissue in Patients Undergoing Pulmonary Vein Isolation for Atrial Fibrillation." </w:t>
      </w:r>
      <w:r w:rsidRPr="00B030D4">
        <w:rPr>
          <w:noProof/>
          <w:color w:val="auto"/>
          <w:u w:val="single"/>
        </w:rPr>
        <w:t>Am J Cardiol</w:t>
      </w:r>
      <w:r w:rsidRPr="00B030D4">
        <w:rPr>
          <w:noProof/>
          <w:color w:val="auto"/>
        </w:rPr>
        <w:t xml:space="preserve"> </w:t>
      </w:r>
      <w:r w:rsidRPr="00B030D4">
        <w:rPr>
          <w:b/>
          <w:noProof/>
          <w:color w:val="auto"/>
        </w:rPr>
        <w:t>116</w:t>
      </w:r>
      <w:r w:rsidRPr="00B030D4">
        <w:rPr>
          <w:noProof/>
          <w:color w:val="auto"/>
        </w:rPr>
        <w:t>(9): 1443-1446.</w:t>
      </w:r>
    </w:p>
    <w:p w14:paraId="02151174" w14:textId="77777777" w:rsidR="005A5C74" w:rsidRPr="00B030D4" w:rsidRDefault="005A5C74" w:rsidP="005A5C74">
      <w:pPr>
        <w:pStyle w:val="EndNoteBibliography"/>
        <w:spacing w:line="480" w:lineRule="auto"/>
        <w:rPr>
          <w:noProof/>
          <w:color w:val="auto"/>
        </w:rPr>
      </w:pPr>
      <w:r w:rsidRPr="00B030D4">
        <w:rPr>
          <w:noProof/>
          <w:color w:val="auto"/>
        </w:rPr>
        <w:t xml:space="preserve">Talman AH, Psaltis PJ, Cameron JD, Meredith IT, Seneviratne SK, Wong DTL. (2014). "Epicardial adipose tissue: far more than a fat depot." </w:t>
      </w:r>
      <w:r w:rsidR="004C6028" w:rsidRPr="00B030D4">
        <w:rPr>
          <w:noProof/>
          <w:color w:val="auto"/>
          <w:u w:val="single"/>
        </w:rPr>
        <w:t>Cardiovascular Diagnosis and T</w:t>
      </w:r>
      <w:r w:rsidRPr="00B030D4">
        <w:rPr>
          <w:noProof/>
          <w:color w:val="auto"/>
          <w:u w:val="single"/>
        </w:rPr>
        <w:t>herapy</w:t>
      </w:r>
      <w:r w:rsidRPr="00B030D4">
        <w:rPr>
          <w:noProof/>
          <w:color w:val="auto"/>
        </w:rPr>
        <w:t xml:space="preserve"> </w:t>
      </w:r>
      <w:r w:rsidRPr="00B030D4">
        <w:rPr>
          <w:b/>
          <w:noProof/>
          <w:color w:val="auto"/>
        </w:rPr>
        <w:t>4</w:t>
      </w:r>
      <w:r w:rsidRPr="00B030D4">
        <w:rPr>
          <w:noProof/>
          <w:color w:val="auto"/>
        </w:rPr>
        <w:t>(6): 416-429.</w:t>
      </w:r>
    </w:p>
    <w:p w14:paraId="7D4B4323" w14:textId="77777777" w:rsidR="005A5C74" w:rsidRPr="00B030D4" w:rsidRDefault="005A5C74" w:rsidP="005A5C74">
      <w:pPr>
        <w:pStyle w:val="EndNoteBibliography"/>
        <w:spacing w:line="480" w:lineRule="auto"/>
        <w:rPr>
          <w:noProof/>
          <w:color w:val="auto"/>
        </w:rPr>
      </w:pPr>
      <w:r w:rsidRPr="00B030D4">
        <w:rPr>
          <w:noProof/>
          <w:color w:val="auto"/>
        </w:rPr>
        <w:lastRenderedPageBreak/>
        <w:t xml:space="preserve">Zuo H, Zhang Y, Ma Q. (2018). "Correlation between coronary atherosclerosis calcification and epicardial adipose tissue volume in patients with nephropathy." </w:t>
      </w:r>
      <w:r w:rsidRPr="00B030D4">
        <w:rPr>
          <w:noProof/>
          <w:color w:val="auto"/>
          <w:u w:val="single"/>
        </w:rPr>
        <w:t>Exp Ther Med</w:t>
      </w:r>
      <w:r w:rsidRPr="00B030D4">
        <w:rPr>
          <w:noProof/>
          <w:color w:val="auto"/>
        </w:rPr>
        <w:t xml:space="preserve"> </w:t>
      </w:r>
      <w:r w:rsidRPr="00B030D4">
        <w:rPr>
          <w:b/>
          <w:noProof/>
          <w:color w:val="auto"/>
        </w:rPr>
        <w:t>16</w:t>
      </w:r>
      <w:r w:rsidRPr="00B030D4">
        <w:rPr>
          <w:noProof/>
          <w:color w:val="auto"/>
        </w:rPr>
        <w:t>(6): 4669-4673.</w:t>
      </w:r>
    </w:p>
    <w:p w14:paraId="4B5B982B" w14:textId="77777777" w:rsidR="005A5C74" w:rsidRPr="00B030D4" w:rsidRDefault="005A5C74" w:rsidP="005A5C74">
      <w:pPr>
        <w:pStyle w:val="EndNoteBibliography"/>
        <w:spacing w:line="480" w:lineRule="auto"/>
        <w:ind w:left="720" w:hanging="720"/>
        <w:rPr>
          <w:noProof/>
          <w:color w:val="auto"/>
        </w:rPr>
      </w:pPr>
      <w:r w:rsidRPr="00B030D4">
        <w:rPr>
          <w:noProof/>
          <w:color w:val="auto"/>
        </w:rPr>
        <w:tab/>
      </w:r>
    </w:p>
    <w:p w14:paraId="13E97D2B" w14:textId="77777777" w:rsidR="00EE715A" w:rsidRPr="00B030D4" w:rsidRDefault="005A5C74" w:rsidP="005A5C74">
      <w:pPr>
        <w:autoSpaceDE w:val="0"/>
        <w:autoSpaceDN w:val="0"/>
        <w:adjustRightInd w:val="0"/>
        <w:spacing w:before="120" w:line="480" w:lineRule="auto"/>
      </w:pPr>
      <w:r w:rsidRPr="00B030D4">
        <w:fldChar w:fldCharType="end"/>
      </w:r>
    </w:p>
    <w:p w14:paraId="7F73A266" w14:textId="77777777" w:rsidR="005A5C74" w:rsidRPr="00B030D4" w:rsidRDefault="005A5C74" w:rsidP="005A5C74">
      <w:pPr>
        <w:autoSpaceDE w:val="0"/>
        <w:autoSpaceDN w:val="0"/>
        <w:adjustRightInd w:val="0"/>
        <w:spacing w:before="120" w:line="480" w:lineRule="auto"/>
      </w:pPr>
    </w:p>
    <w:p w14:paraId="122A23B6" w14:textId="77777777" w:rsidR="005A5C74" w:rsidRPr="00B030D4" w:rsidRDefault="005A5C74" w:rsidP="005A5C74">
      <w:pPr>
        <w:autoSpaceDE w:val="0"/>
        <w:autoSpaceDN w:val="0"/>
        <w:adjustRightInd w:val="0"/>
        <w:spacing w:before="120" w:line="480" w:lineRule="auto"/>
      </w:pPr>
    </w:p>
    <w:p w14:paraId="75A8ABF2" w14:textId="77777777" w:rsidR="005A5C74" w:rsidRPr="00B030D4" w:rsidRDefault="005A5C74" w:rsidP="005A5C74">
      <w:pPr>
        <w:autoSpaceDE w:val="0"/>
        <w:autoSpaceDN w:val="0"/>
        <w:adjustRightInd w:val="0"/>
        <w:spacing w:before="120" w:line="480" w:lineRule="auto"/>
      </w:pPr>
    </w:p>
    <w:p w14:paraId="62D950E8" w14:textId="77777777" w:rsidR="005A5C74" w:rsidRPr="00B030D4" w:rsidRDefault="005A5C74" w:rsidP="005A5C74">
      <w:pPr>
        <w:autoSpaceDE w:val="0"/>
        <w:autoSpaceDN w:val="0"/>
        <w:adjustRightInd w:val="0"/>
        <w:spacing w:before="120" w:line="480" w:lineRule="auto"/>
      </w:pPr>
    </w:p>
    <w:p w14:paraId="4601C6FF" w14:textId="77777777" w:rsidR="005A5C74" w:rsidRPr="00B030D4" w:rsidRDefault="005A5C74" w:rsidP="005A5C74">
      <w:pPr>
        <w:autoSpaceDE w:val="0"/>
        <w:autoSpaceDN w:val="0"/>
        <w:adjustRightInd w:val="0"/>
        <w:spacing w:before="120" w:line="480" w:lineRule="auto"/>
      </w:pPr>
    </w:p>
    <w:p w14:paraId="4D3C01FF" w14:textId="77777777" w:rsidR="005A5C74" w:rsidRPr="00B030D4" w:rsidRDefault="005A5C74" w:rsidP="005A5C74">
      <w:pPr>
        <w:autoSpaceDE w:val="0"/>
        <w:autoSpaceDN w:val="0"/>
        <w:adjustRightInd w:val="0"/>
        <w:spacing w:before="120" w:line="480" w:lineRule="auto"/>
      </w:pPr>
    </w:p>
    <w:p w14:paraId="122579EB" w14:textId="77777777" w:rsidR="005A5C74" w:rsidRPr="00B030D4" w:rsidRDefault="005A5C74" w:rsidP="005A5C74">
      <w:pPr>
        <w:autoSpaceDE w:val="0"/>
        <w:autoSpaceDN w:val="0"/>
        <w:adjustRightInd w:val="0"/>
        <w:spacing w:before="120" w:line="480" w:lineRule="auto"/>
      </w:pPr>
    </w:p>
    <w:p w14:paraId="42C2DD86" w14:textId="77777777" w:rsidR="005A5C74" w:rsidRPr="00B030D4" w:rsidRDefault="005A5C74" w:rsidP="005A5C74">
      <w:pPr>
        <w:autoSpaceDE w:val="0"/>
        <w:autoSpaceDN w:val="0"/>
        <w:adjustRightInd w:val="0"/>
        <w:spacing w:before="120" w:line="480" w:lineRule="auto"/>
      </w:pPr>
    </w:p>
    <w:p w14:paraId="48B93D83" w14:textId="77777777" w:rsidR="005A5C74" w:rsidRPr="00B030D4" w:rsidRDefault="005A5C74" w:rsidP="005A5C74">
      <w:pPr>
        <w:autoSpaceDE w:val="0"/>
        <w:autoSpaceDN w:val="0"/>
        <w:adjustRightInd w:val="0"/>
        <w:spacing w:before="120" w:line="480" w:lineRule="auto"/>
      </w:pPr>
    </w:p>
    <w:p w14:paraId="0579B0A5" w14:textId="77777777" w:rsidR="005A5C74" w:rsidRPr="00B030D4" w:rsidRDefault="005A5C74" w:rsidP="005A5C74">
      <w:pPr>
        <w:autoSpaceDE w:val="0"/>
        <w:autoSpaceDN w:val="0"/>
        <w:adjustRightInd w:val="0"/>
        <w:spacing w:before="120" w:line="480" w:lineRule="auto"/>
      </w:pPr>
    </w:p>
    <w:p w14:paraId="287A6C8E" w14:textId="77777777" w:rsidR="005A5C74" w:rsidRPr="00B030D4" w:rsidRDefault="005A5C74" w:rsidP="005A5C74">
      <w:pPr>
        <w:autoSpaceDE w:val="0"/>
        <w:autoSpaceDN w:val="0"/>
        <w:adjustRightInd w:val="0"/>
        <w:spacing w:before="120" w:line="480" w:lineRule="auto"/>
      </w:pPr>
    </w:p>
    <w:p w14:paraId="7BA3496A" w14:textId="77777777" w:rsidR="005A5C74" w:rsidRPr="00B030D4" w:rsidRDefault="005A5C74" w:rsidP="005A5C74">
      <w:pPr>
        <w:autoSpaceDE w:val="0"/>
        <w:autoSpaceDN w:val="0"/>
        <w:adjustRightInd w:val="0"/>
        <w:spacing w:before="120" w:line="480" w:lineRule="auto"/>
      </w:pPr>
    </w:p>
    <w:p w14:paraId="424472CD" w14:textId="77777777" w:rsidR="005A5C74" w:rsidRPr="00B030D4" w:rsidRDefault="005A5C74" w:rsidP="005A5C74">
      <w:pPr>
        <w:autoSpaceDE w:val="0"/>
        <w:autoSpaceDN w:val="0"/>
        <w:adjustRightInd w:val="0"/>
        <w:spacing w:before="120" w:line="480" w:lineRule="auto"/>
      </w:pPr>
    </w:p>
    <w:p w14:paraId="56F4EFB9" w14:textId="77777777" w:rsidR="005A5C74" w:rsidRPr="00B030D4" w:rsidRDefault="005A5C74" w:rsidP="005A5C74">
      <w:pPr>
        <w:autoSpaceDE w:val="0"/>
        <w:autoSpaceDN w:val="0"/>
        <w:adjustRightInd w:val="0"/>
        <w:spacing w:before="120" w:line="480" w:lineRule="auto"/>
      </w:pPr>
    </w:p>
    <w:p w14:paraId="0D9D7077" w14:textId="77777777" w:rsidR="005A5C74" w:rsidRPr="00B030D4" w:rsidRDefault="005A5C74" w:rsidP="005A5C74">
      <w:pPr>
        <w:autoSpaceDE w:val="0"/>
        <w:autoSpaceDN w:val="0"/>
        <w:adjustRightInd w:val="0"/>
        <w:spacing w:before="120" w:line="480" w:lineRule="auto"/>
      </w:pPr>
    </w:p>
    <w:p w14:paraId="6BF03A0D" w14:textId="77777777" w:rsidR="005A5C74" w:rsidRPr="00B030D4" w:rsidRDefault="005A5C74" w:rsidP="005A5C74">
      <w:pPr>
        <w:autoSpaceDE w:val="0"/>
        <w:autoSpaceDN w:val="0"/>
        <w:adjustRightInd w:val="0"/>
        <w:spacing w:before="120" w:line="480" w:lineRule="auto"/>
      </w:pPr>
    </w:p>
    <w:p w14:paraId="79F00718" w14:textId="77777777" w:rsidR="005A5C74" w:rsidRPr="00B030D4" w:rsidRDefault="005A5C74" w:rsidP="005A5C74">
      <w:pPr>
        <w:autoSpaceDE w:val="0"/>
        <w:autoSpaceDN w:val="0"/>
        <w:adjustRightInd w:val="0"/>
        <w:spacing w:before="120" w:line="480" w:lineRule="auto"/>
        <w:rPr>
          <w:b/>
        </w:rPr>
      </w:pPr>
      <w:r w:rsidRPr="00B030D4">
        <w:rPr>
          <w:b/>
        </w:rPr>
        <w:lastRenderedPageBreak/>
        <w:t>6. Appendix (Tables and Figures):</w:t>
      </w:r>
    </w:p>
    <w:tbl>
      <w:tblPr>
        <w:tblW w:w="79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20"/>
        <w:gridCol w:w="2160"/>
        <w:gridCol w:w="2160"/>
        <w:gridCol w:w="1820"/>
      </w:tblGrid>
      <w:tr w:rsidR="00B030D4" w:rsidRPr="00B030D4" w14:paraId="12B862DD" w14:textId="77777777" w:rsidTr="005A5C74">
        <w:trPr>
          <w:trHeight w:val="393"/>
        </w:trPr>
        <w:tc>
          <w:tcPr>
            <w:tcW w:w="7960" w:type="dxa"/>
            <w:gridSpan w:val="4"/>
            <w:tcBorders>
              <w:top w:val="nil"/>
              <w:left w:val="nil"/>
              <w:bottom w:val="single" w:sz="4" w:space="0" w:color="000000"/>
              <w:right w:val="nil"/>
            </w:tcBorders>
            <w:shd w:val="clear" w:color="auto" w:fill="auto"/>
            <w:tcMar>
              <w:top w:w="80" w:type="dxa"/>
              <w:left w:w="80" w:type="dxa"/>
              <w:bottom w:w="80" w:type="dxa"/>
              <w:right w:w="80" w:type="dxa"/>
            </w:tcMar>
          </w:tcPr>
          <w:p w14:paraId="084D2606" w14:textId="77777777" w:rsidR="005A5C74" w:rsidRPr="00B030D4" w:rsidRDefault="005A5C74" w:rsidP="005A5C74">
            <w:pPr>
              <w:pBdr>
                <w:top w:val="nil"/>
                <w:left w:val="nil"/>
                <w:bottom w:val="nil"/>
                <w:right w:val="nil"/>
                <w:between w:val="nil"/>
                <w:bar w:val="nil"/>
              </w:pBdr>
              <w:spacing w:after="160" w:line="259" w:lineRule="auto"/>
              <w:jc w:val="center"/>
              <w:rPr>
                <w:rFonts w:ascii="Calibri" w:eastAsia="Calibri" w:hAnsi="Calibri" w:cs="Calibri"/>
                <w:sz w:val="22"/>
                <w:szCs w:val="22"/>
                <w:u w:color="000000"/>
                <w:bdr w:val="nil"/>
              </w:rPr>
            </w:pPr>
            <w:r w:rsidRPr="00B030D4">
              <w:rPr>
                <w:rFonts w:eastAsia="Calibri" w:cs="Calibri"/>
                <w:b/>
                <w:bCs/>
                <w:u w:color="000000"/>
                <w:bdr w:val="nil"/>
              </w:rPr>
              <w:t xml:space="preserve">TABLE 1: Demographic Characteristics </w:t>
            </w:r>
          </w:p>
        </w:tc>
      </w:tr>
      <w:tr w:rsidR="00B030D4" w:rsidRPr="00B030D4" w14:paraId="20D29187" w14:textId="77777777" w:rsidTr="005A5C74">
        <w:trPr>
          <w:trHeight w:val="6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6B571F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9E27EC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Atorvastatin (n=194)</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12674E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Pravastatin (n=226)</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B5FAF3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p-value</w:t>
            </w:r>
          </w:p>
        </w:tc>
      </w:tr>
      <w:tr w:rsidR="00B030D4" w:rsidRPr="00B030D4" w14:paraId="78D5B516" w14:textId="77777777" w:rsidTr="005A5C74">
        <w:trPr>
          <w:trHeight w:val="203"/>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9259DE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Variable</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3280AD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23515C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9233A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2EAFF367"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990F83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LM</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98F2D2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 (0.0-600.1)</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4C2E19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 (0.0-472.4)</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3563EB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0.53  ^^</w:t>
            </w:r>
          </w:p>
        </w:tc>
      </w:tr>
      <w:tr w:rsidR="00B030D4" w:rsidRPr="00B030D4" w14:paraId="6262CDC6"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F198DD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LAD</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26409C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88.3 (0.0-1484.2)</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2D84E3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94.4 (0.0-1348.7)</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F3C966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0.53  ^</w:t>
            </w:r>
          </w:p>
        </w:tc>
      </w:tr>
      <w:tr w:rsidR="00B030D4" w:rsidRPr="00B030D4" w14:paraId="48C281D6"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37D156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RCA</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0AAB62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7.1 (0.0-1191.7)</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01BF18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14.4 (0.0-2722.2)</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0DBAC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0.21  ^</w:t>
            </w:r>
          </w:p>
        </w:tc>
      </w:tr>
      <w:tr w:rsidR="00B030D4" w:rsidRPr="00B030D4" w14:paraId="4502AA98" w14:textId="77777777" w:rsidTr="005A5C74">
        <w:trPr>
          <w:trHeight w:val="6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8FBD50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CAC Total</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027F85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136.2 (10.3-3057.5)</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86EB4B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173.3 (0.0 4586.6)</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A17902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0.071^</w:t>
            </w:r>
          </w:p>
        </w:tc>
      </w:tr>
      <w:tr w:rsidR="00B030D4" w:rsidRPr="00B030D4" w14:paraId="6BD5546C" w14:textId="77777777" w:rsidTr="005A5C74">
        <w:trPr>
          <w:trHeight w:val="6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257756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EAT</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40487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105.03 (34.90-271.57)</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D27BDD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103.64 (39.46-307.36)</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8ABA49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0.95  ^</w:t>
            </w:r>
          </w:p>
        </w:tc>
      </w:tr>
      <w:tr w:rsidR="00B030D4" w:rsidRPr="00B030D4" w14:paraId="7B741FD7"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21495E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EAT HU</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AC8146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-91 (-135--66)</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8C306D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-93.0 (-133--60)</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CEA16A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0.11  ^</w:t>
            </w:r>
          </w:p>
        </w:tc>
      </w:tr>
      <w:tr w:rsidR="00B030D4" w:rsidRPr="00B030D4" w14:paraId="2056B1FF"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0F6822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SCAT HU</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BEAEBC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-125 (-174-123)</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E6314B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-126 (-179-144)</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A1DB28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0.27  ^</w:t>
            </w:r>
          </w:p>
        </w:tc>
      </w:tr>
      <w:tr w:rsidR="00B030D4" w:rsidRPr="00B030D4" w14:paraId="7CBFC753"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8F74C0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xml:space="preserve">TC </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22C212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269.0 (148.0-395.0)</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1FFA32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262.0 (147.0-470.0)</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7225FB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0.43  ^</w:t>
            </w:r>
          </w:p>
        </w:tc>
      </w:tr>
      <w:tr w:rsidR="00B030D4" w:rsidRPr="00B030D4" w14:paraId="61A7B253"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44EAA1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HDL</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8E1418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56 (28-110)</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49C935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57 (32-103)</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5CD57A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0.36  ^</w:t>
            </w:r>
          </w:p>
        </w:tc>
      </w:tr>
      <w:tr w:rsidR="00B030D4" w:rsidRPr="00B030D4" w14:paraId="06AB6AF5"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70F74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LDL</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DCBA34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175 (55-287)</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842D8A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171 (76-318)</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7DF84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0.33  ^</w:t>
            </w:r>
          </w:p>
        </w:tc>
      </w:tr>
      <w:tr w:rsidR="00B030D4" w:rsidRPr="00B030D4" w14:paraId="4E89869E"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32E95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TG</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2E41C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164 (65-618)</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69EA90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157 (46-674)</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FC7C97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0.42  ^</w:t>
            </w:r>
          </w:p>
        </w:tc>
      </w:tr>
      <w:tr w:rsidR="00B030D4" w:rsidRPr="00B030D4" w14:paraId="1EDE48C5" w14:textId="77777777" w:rsidTr="005A5C74">
        <w:trPr>
          <w:trHeight w:val="6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CFE3CC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Age</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06F89C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64.49 (52.59-79.64)</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20529B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65.41 (50.29-77.67)</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B1E924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0.55 ^</w:t>
            </w:r>
          </w:p>
        </w:tc>
      </w:tr>
      <w:tr w:rsidR="00B030D4" w:rsidRPr="00B030D4" w14:paraId="67F1377A"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09A700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BMI</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FC89AC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27.55 (17.41-46.43)</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DE797A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28.24 (15.92-47.46)</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8B1615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0.17 ^</w:t>
            </w:r>
          </w:p>
        </w:tc>
      </w:tr>
      <w:tr w:rsidR="00B030D4" w:rsidRPr="00B030D4" w14:paraId="1D8EFE22"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EA257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xml:space="preserve"> </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0AC913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4BA0E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B699BE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7AD14133"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B812B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Race (Categorical)</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DB3422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FD070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602F72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0.22 **</w:t>
            </w:r>
          </w:p>
        </w:tc>
      </w:tr>
      <w:tr w:rsidR="00B030D4" w:rsidRPr="00B030D4" w14:paraId="2B9CDF1F"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8BF492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xml:space="preserve">  Asian</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6607F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 (1.6)</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E4BEA9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 (0.00)</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174744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521B16DC"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C28654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xml:space="preserve">  Black</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4C142E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10 (5.2)</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530A56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8 (3.5)</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45780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2234C857"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448E01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xml:space="preserve">  Hispanic</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AC9E15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 (3.1)</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DD5D02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 (2.7)</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9EEE9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64D4AE87"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DF67A2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xml:space="preserve">  White</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3B863F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175 (90.2)</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3DFA6A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209 (92.5)</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608A5F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0C5C9986"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E38662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xml:space="preserve">  Other </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4B3E2B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 (0.00)</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40CC28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 (0.88)</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88F4BD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7BCDD213"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77A622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lastRenderedPageBreak/>
              <w:t>HRT</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D15308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46 (23.7)</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0F3EFF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51 (22.6)</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9494AF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0.78 *</w:t>
            </w:r>
          </w:p>
        </w:tc>
      </w:tr>
      <w:tr w:rsidR="00B030D4" w:rsidRPr="00B030D4" w14:paraId="73CFB080"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201214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Cs/>
                <w:u w:color="000000"/>
                <w:bdr w:val="nil"/>
              </w:rPr>
              <w:t>Hypertension</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06627C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75 (38.7)</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A10399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98 (43.4)</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7CF4F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0.33 *</w:t>
            </w:r>
          </w:p>
        </w:tc>
      </w:tr>
      <w:tr w:rsidR="00B030D4" w:rsidRPr="00B030D4" w14:paraId="4BAE9068"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1B324D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Diabetes</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099668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26 (13.4)</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7FF571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35 (15.5)</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9BDA6A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0.55 *</w:t>
            </w:r>
          </w:p>
        </w:tc>
      </w:tr>
      <w:tr w:rsidR="00B030D4" w:rsidRPr="00B030D4" w14:paraId="7BA75F01"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2E6D3C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h/o m-</w:t>
            </w:r>
            <w:proofErr w:type="spellStart"/>
            <w:r w:rsidRPr="00B030D4">
              <w:rPr>
                <w:rFonts w:eastAsia="Calibri" w:cs="Calibri"/>
                <w:b/>
                <w:bCs/>
                <w:u w:color="000000"/>
                <w:bdr w:val="nil"/>
              </w:rPr>
              <w:t>i</w:t>
            </w:r>
            <w:proofErr w:type="spellEnd"/>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C5745A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5 (2.6)</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B17A84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 (1.8)</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5A08F5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0.74 **</w:t>
            </w:r>
          </w:p>
        </w:tc>
      </w:tr>
      <w:tr w:rsidR="00B030D4" w:rsidRPr="00B030D4" w14:paraId="7FFE5B7D"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EF4B33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s/p CABG</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C8CC0A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 (0.5)</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EC8189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 (0.9)</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D653DB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 **</w:t>
            </w:r>
          </w:p>
        </w:tc>
      </w:tr>
      <w:tr w:rsidR="00B030D4" w:rsidRPr="00B030D4" w14:paraId="6628A56C"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08D6D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capl</w:t>
            </w:r>
            <w:proofErr w:type="spellEnd"/>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A2645C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 (2.1)</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94FB71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5 (2.2)</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22EBD7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 **</w:t>
            </w:r>
          </w:p>
        </w:tc>
      </w:tr>
      <w:tr w:rsidR="00B030D4" w:rsidRPr="00B030D4" w14:paraId="7BE2786C"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5F1CD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cvd</w:t>
            </w:r>
            <w:proofErr w:type="spellEnd"/>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E2409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5 (2.6)</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1D3DA0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 (3.1)</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761540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0.75 *</w:t>
            </w:r>
          </w:p>
        </w:tc>
      </w:tr>
      <w:tr w:rsidR="00B030D4" w:rsidRPr="00B030D4" w14:paraId="0E05F4F4"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A32B12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angina</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5C42BE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14 (7.2)</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D5BA0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15 (6.6)</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F4E685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0.82*</w:t>
            </w:r>
          </w:p>
        </w:tc>
      </w:tr>
      <w:tr w:rsidR="00B030D4" w:rsidRPr="00B030D4" w14:paraId="6BDDC8C2"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592E73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pvd</w:t>
            </w:r>
            <w:proofErr w:type="spellEnd"/>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FBD1A1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11 (5.7)</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49FFBB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18 (8.0)</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88971C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0.36 *</w:t>
            </w:r>
          </w:p>
        </w:tc>
      </w:tr>
      <w:tr w:rsidR="00B030D4" w:rsidRPr="00B030D4" w14:paraId="06C08607"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66BBDE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Smoker (Categorical)</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E61117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CE81E8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FE81D7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0.75 *</w:t>
            </w:r>
          </w:p>
        </w:tc>
      </w:tr>
      <w:tr w:rsidR="00B030D4" w:rsidRPr="00B030D4" w14:paraId="342EEFAD"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2E27BC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xml:space="preserve">  current</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5B46FB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39 (20.1)</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62DBBA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39 (17.3)</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385EF0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48F2FC98" w14:textId="77777777" w:rsidTr="005A5C74">
        <w:trPr>
          <w:trHeight w:val="300"/>
        </w:trPr>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AD926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xml:space="preserve">  ex</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8D6F32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75 (38.7)</w:t>
            </w: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93B08A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92 (40.7)</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8C8585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5A5C74" w:rsidRPr="00B030D4" w14:paraId="796D455E" w14:textId="77777777" w:rsidTr="005A5C74">
        <w:trPr>
          <w:trHeight w:val="305"/>
        </w:trPr>
        <w:tc>
          <w:tcPr>
            <w:tcW w:w="1820" w:type="dxa"/>
            <w:tcBorders>
              <w:top w:val="single" w:sz="4" w:space="0" w:color="000000"/>
              <w:left w:val="nil"/>
              <w:bottom w:val="nil"/>
              <w:right w:val="nil"/>
            </w:tcBorders>
            <w:shd w:val="clear" w:color="auto" w:fill="auto"/>
            <w:tcMar>
              <w:top w:w="80" w:type="dxa"/>
              <w:left w:w="80" w:type="dxa"/>
              <w:bottom w:w="80" w:type="dxa"/>
              <w:right w:w="80" w:type="dxa"/>
            </w:tcMar>
          </w:tcPr>
          <w:p w14:paraId="2CD1230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xml:space="preserve">  never</w:t>
            </w:r>
          </w:p>
        </w:tc>
        <w:tc>
          <w:tcPr>
            <w:tcW w:w="2160" w:type="dxa"/>
            <w:tcBorders>
              <w:top w:val="single" w:sz="4" w:space="0" w:color="000000"/>
              <w:left w:val="nil"/>
              <w:bottom w:val="nil"/>
              <w:right w:val="nil"/>
            </w:tcBorders>
            <w:shd w:val="clear" w:color="auto" w:fill="auto"/>
            <w:tcMar>
              <w:top w:w="80" w:type="dxa"/>
              <w:left w:w="80" w:type="dxa"/>
              <w:bottom w:w="80" w:type="dxa"/>
              <w:right w:w="80" w:type="dxa"/>
            </w:tcMar>
          </w:tcPr>
          <w:p w14:paraId="6E393B7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80 (41.2)</w:t>
            </w:r>
          </w:p>
        </w:tc>
        <w:tc>
          <w:tcPr>
            <w:tcW w:w="2160" w:type="dxa"/>
            <w:tcBorders>
              <w:top w:val="single" w:sz="4" w:space="0" w:color="000000"/>
              <w:left w:val="nil"/>
              <w:bottom w:val="nil"/>
              <w:right w:val="nil"/>
            </w:tcBorders>
            <w:shd w:val="clear" w:color="auto" w:fill="auto"/>
            <w:tcMar>
              <w:top w:w="80" w:type="dxa"/>
              <w:left w:w="80" w:type="dxa"/>
              <w:bottom w:w="80" w:type="dxa"/>
              <w:right w:w="80" w:type="dxa"/>
            </w:tcMar>
          </w:tcPr>
          <w:p w14:paraId="24AA934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95 (42.0)</w:t>
            </w:r>
          </w:p>
        </w:tc>
        <w:tc>
          <w:tcPr>
            <w:tcW w:w="1820" w:type="dxa"/>
            <w:tcBorders>
              <w:top w:val="single" w:sz="4" w:space="0" w:color="000000"/>
              <w:left w:val="nil"/>
              <w:bottom w:val="nil"/>
              <w:right w:val="nil"/>
            </w:tcBorders>
            <w:shd w:val="clear" w:color="auto" w:fill="auto"/>
            <w:tcMar>
              <w:top w:w="80" w:type="dxa"/>
              <w:left w:w="80" w:type="dxa"/>
              <w:bottom w:w="80" w:type="dxa"/>
              <w:right w:w="80" w:type="dxa"/>
            </w:tcMar>
          </w:tcPr>
          <w:p w14:paraId="3EE1D9C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bl>
    <w:p w14:paraId="700B1451" w14:textId="77777777" w:rsidR="005A5C74" w:rsidRPr="00B030D4" w:rsidRDefault="005A5C74" w:rsidP="005A5C74">
      <w:pPr>
        <w:widowControl w:val="0"/>
        <w:pBdr>
          <w:top w:val="nil"/>
          <w:left w:val="nil"/>
          <w:bottom w:val="nil"/>
          <w:right w:val="nil"/>
          <w:between w:val="nil"/>
          <w:bar w:val="nil"/>
        </w:pBdr>
        <w:spacing w:after="160"/>
        <w:rPr>
          <w:b/>
          <w:bCs/>
          <w:u w:color="000000"/>
          <w:bdr w:val="nil"/>
        </w:rPr>
      </w:pPr>
    </w:p>
    <w:p w14:paraId="74175A4A"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r w:rsidRPr="00B030D4">
        <w:rPr>
          <w:rFonts w:eastAsia="Calibri" w:cs="Calibri"/>
          <w:u w:color="000000"/>
          <w:bdr w:val="nil"/>
        </w:rPr>
        <w:t>Values are median (range) or count (percentage).</w:t>
      </w:r>
    </w:p>
    <w:p w14:paraId="3EEFB441" w14:textId="77777777" w:rsidR="005A5C74" w:rsidRPr="00B030D4" w:rsidRDefault="00AD3CA5" w:rsidP="005A5C74">
      <w:pPr>
        <w:pBdr>
          <w:top w:val="nil"/>
          <w:left w:val="nil"/>
          <w:bottom w:val="nil"/>
          <w:right w:val="nil"/>
          <w:between w:val="nil"/>
          <w:bar w:val="nil"/>
        </w:pBdr>
        <w:spacing w:after="160" w:line="259" w:lineRule="auto"/>
        <w:rPr>
          <w:u w:color="000000"/>
          <w:bdr w:val="nil"/>
        </w:rPr>
      </w:pPr>
      <w:r w:rsidRPr="00B030D4">
        <w:rPr>
          <w:rFonts w:eastAsia="Calibri" w:cs="Calibri"/>
          <w:u w:color="000000"/>
          <w:bdr w:val="nil"/>
        </w:rPr>
        <w:t>^^ p-</w:t>
      </w:r>
      <w:r w:rsidR="005A5C74" w:rsidRPr="00B030D4">
        <w:rPr>
          <w:rFonts w:eastAsia="Calibri" w:cs="Calibri"/>
          <w:u w:color="000000"/>
          <w:bdr w:val="nil"/>
        </w:rPr>
        <w:t>value is calculated by Student’s t-test</w:t>
      </w:r>
      <w:r w:rsidRPr="00B030D4">
        <w:rPr>
          <w:rFonts w:eastAsia="Calibri" w:cs="Calibri"/>
          <w:u w:color="000000"/>
          <w:bdr w:val="nil"/>
        </w:rPr>
        <w:t>. ^ p-</w:t>
      </w:r>
      <w:r w:rsidR="005A5C74" w:rsidRPr="00B030D4">
        <w:rPr>
          <w:rFonts w:eastAsia="Calibri" w:cs="Calibri"/>
          <w:u w:color="000000"/>
          <w:bdr w:val="nil"/>
        </w:rPr>
        <w:t>value is calculated</w:t>
      </w:r>
      <w:r w:rsidRPr="00B030D4">
        <w:rPr>
          <w:rFonts w:eastAsia="Calibri" w:cs="Calibri"/>
          <w:u w:color="000000"/>
          <w:bdr w:val="nil"/>
        </w:rPr>
        <w:t xml:space="preserve"> by Wilcoxon rank sum test. * p-</w:t>
      </w:r>
      <w:r w:rsidR="005A5C74" w:rsidRPr="00B030D4">
        <w:rPr>
          <w:rFonts w:eastAsia="Calibri" w:cs="Calibri"/>
          <w:u w:color="000000"/>
          <w:bdr w:val="nil"/>
        </w:rPr>
        <w:t>value is calculated by chi-square test. ** p-value is calculated by Fisher’s exact test.</w:t>
      </w:r>
    </w:p>
    <w:p w14:paraId="0CE306B2"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r w:rsidRPr="00B030D4">
        <w:rPr>
          <w:rFonts w:eastAsia="Calibri" w:cs="Calibri"/>
          <w:u w:color="000000"/>
          <w:bdr w:val="nil"/>
        </w:rPr>
        <w:t>CAC = coronary artery calcium; EAT = epicardial adipose tissue; SCAT = subcutaneous adipose tissue; TC = total cholesterol; HDL = high-density lipoprotein; LDL = low-density lipoprotein; TG = triglycerides; BMI = body mass index; HRT = hormone replacement therapy; h/o m-I = history of myocardial infarction; CABG = coronary artery bypass grafting.</w:t>
      </w:r>
    </w:p>
    <w:p w14:paraId="7C848F69"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tbl>
      <w:tblPr>
        <w:tblW w:w="8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88"/>
        <w:gridCol w:w="2108"/>
        <w:gridCol w:w="2014"/>
        <w:gridCol w:w="1730"/>
      </w:tblGrid>
      <w:tr w:rsidR="00B030D4" w:rsidRPr="00B030D4" w14:paraId="131DB0F6" w14:textId="77777777" w:rsidTr="005A5C74">
        <w:trPr>
          <w:trHeight w:val="393"/>
        </w:trPr>
        <w:tc>
          <w:tcPr>
            <w:tcW w:w="8640" w:type="dxa"/>
            <w:gridSpan w:val="4"/>
            <w:tcBorders>
              <w:top w:val="nil"/>
              <w:left w:val="nil"/>
              <w:bottom w:val="single" w:sz="4" w:space="0" w:color="000000"/>
              <w:right w:val="nil"/>
            </w:tcBorders>
            <w:shd w:val="clear" w:color="auto" w:fill="auto"/>
            <w:tcMar>
              <w:top w:w="80" w:type="dxa"/>
              <w:left w:w="80" w:type="dxa"/>
              <w:bottom w:w="80" w:type="dxa"/>
              <w:right w:w="80" w:type="dxa"/>
            </w:tcMar>
          </w:tcPr>
          <w:p w14:paraId="047EAA8E"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0A61C35C"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6390559E"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33318D41" w14:textId="77777777" w:rsidR="005A5C74" w:rsidRPr="00B030D4" w:rsidRDefault="005A5C74" w:rsidP="005A5C74">
            <w:pPr>
              <w:pBdr>
                <w:top w:val="nil"/>
                <w:left w:val="nil"/>
                <w:bottom w:val="nil"/>
                <w:right w:val="nil"/>
                <w:between w:val="nil"/>
                <w:bar w:val="nil"/>
              </w:pBdr>
              <w:spacing w:after="160" w:line="259" w:lineRule="auto"/>
              <w:jc w:val="center"/>
              <w:rPr>
                <w:rFonts w:eastAsia="Calibri" w:cs="Calibri"/>
                <w:b/>
                <w:bCs/>
                <w:u w:color="000000"/>
                <w:bdr w:val="nil"/>
              </w:rPr>
            </w:pPr>
          </w:p>
          <w:p w14:paraId="0F04BDF3" w14:textId="77777777" w:rsidR="005A5C74" w:rsidRPr="00B030D4" w:rsidRDefault="005A5C74" w:rsidP="005A5C74">
            <w:pPr>
              <w:pBdr>
                <w:top w:val="nil"/>
                <w:left w:val="nil"/>
                <w:bottom w:val="nil"/>
                <w:right w:val="nil"/>
                <w:between w:val="nil"/>
                <w:bar w:val="nil"/>
              </w:pBdr>
              <w:spacing w:after="160" w:line="259" w:lineRule="auto"/>
              <w:jc w:val="center"/>
              <w:rPr>
                <w:rFonts w:eastAsia="Calibri" w:cs="Calibri"/>
                <w:b/>
                <w:bCs/>
                <w:u w:color="000000"/>
                <w:bdr w:val="nil"/>
              </w:rPr>
            </w:pPr>
          </w:p>
          <w:p w14:paraId="43F7C3C2" w14:textId="77777777" w:rsidR="005A5C74" w:rsidRPr="00B030D4" w:rsidRDefault="005A5C74" w:rsidP="005A5C74">
            <w:pPr>
              <w:pBdr>
                <w:top w:val="nil"/>
                <w:left w:val="nil"/>
                <w:bottom w:val="nil"/>
                <w:right w:val="nil"/>
                <w:between w:val="nil"/>
                <w:bar w:val="nil"/>
              </w:pBdr>
              <w:spacing w:after="160" w:line="259" w:lineRule="auto"/>
              <w:jc w:val="center"/>
              <w:rPr>
                <w:rFonts w:ascii="Calibri" w:eastAsia="Calibri" w:hAnsi="Calibri" w:cs="Calibri"/>
                <w:sz w:val="22"/>
                <w:szCs w:val="22"/>
                <w:u w:color="000000"/>
                <w:bdr w:val="nil"/>
              </w:rPr>
            </w:pPr>
            <w:r w:rsidRPr="00B030D4">
              <w:rPr>
                <w:rFonts w:eastAsia="Calibri" w:cs="Calibri"/>
                <w:b/>
                <w:bCs/>
                <w:u w:color="000000"/>
                <w:bdr w:val="nil"/>
              </w:rPr>
              <w:lastRenderedPageBreak/>
              <w:t>Table 2 Effect of Atorvastatin and Pravastatin</w:t>
            </w:r>
          </w:p>
        </w:tc>
      </w:tr>
      <w:tr w:rsidR="00B030D4" w:rsidRPr="00B030D4" w14:paraId="73893AEA" w14:textId="77777777" w:rsidTr="005A5C74">
        <w:trPr>
          <w:trHeight w:val="600"/>
        </w:trPr>
        <w:tc>
          <w:tcPr>
            <w:tcW w:w="278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51A8BC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lastRenderedPageBreak/>
              <w:t xml:space="preserve">Parameter </w:t>
            </w:r>
          </w:p>
        </w:tc>
        <w:tc>
          <w:tcPr>
            <w:tcW w:w="21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6715D4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Atorvastatin (n=189)</w:t>
            </w:r>
          </w:p>
        </w:tc>
        <w:tc>
          <w:tcPr>
            <w:tcW w:w="201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613928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Pravastatin (n=222)</w:t>
            </w:r>
          </w:p>
        </w:tc>
        <w:tc>
          <w:tcPr>
            <w:tcW w:w="173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E83D6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p-value</w:t>
            </w:r>
          </w:p>
        </w:tc>
      </w:tr>
      <w:tr w:rsidR="00B030D4" w:rsidRPr="00B030D4" w14:paraId="3D788598" w14:textId="77777777" w:rsidTr="005A5C74">
        <w:trPr>
          <w:trHeight w:val="600"/>
        </w:trPr>
        <w:tc>
          <w:tcPr>
            <w:tcW w:w="278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2A6055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Percent Change in CAC Total</w:t>
            </w:r>
          </w:p>
        </w:tc>
        <w:tc>
          <w:tcPr>
            <w:tcW w:w="21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626B3E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17.9 (31.3)</w:t>
            </w:r>
          </w:p>
        </w:tc>
        <w:tc>
          <w:tcPr>
            <w:tcW w:w="201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5D005F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22.8 (43.7)</w:t>
            </w:r>
          </w:p>
        </w:tc>
        <w:tc>
          <w:tcPr>
            <w:tcW w:w="173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881FA9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0.44</w:t>
            </w:r>
          </w:p>
        </w:tc>
      </w:tr>
      <w:tr w:rsidR="00B030D4" w:rsidRPr="00B030D4" w14:paraId="38401717" w14:textId="77777777" w:rsidTr="005A5C74">
        <w:trPr>
          <w:trHeight w:val="300"/>
        </w:trPr>
        <w:tc>
          <w:tcPr>
            <w:tcW w:w="278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3A9FE4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Percent Change in EAT</w:t>
            </w:r>
          </w:p>
        </w:tc>
        <w:tc>
          <w:tcPr>
            <w:tcW w:w="21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B8C860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-3.1 (11.2)</w:t>
            </w:r>
          </w:p>
        </w:tc>
        <w:tc>
          <w:tcPr>
            <w:tcW w:w="201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8FF19D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-0.98 (11.7)</w:t>
            </w:r>
          </w:p>
        </w:tc>
        <w:tc>
          <w:tcPr>
            <w:tcW w:w="173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D8EBEF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0.025</w:t>
            </w:r>
          </w:p>
        </w:tc>
      </w:tr>
      <w:tr w:rsidR="00B030D4" w:rsidRPr="00B030D4" w14:paraId="0DAAAD22" w14:textId="77777777" w:rsidTr="005A5C74">
        <w:trPr>
          <w:trHeight w:val="600"/>
        </w:trPr>
        <w:tc>
          <w:tcPr>
            <w:tcW w:w="278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DC2AAA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Percent Change in EAT HU</w:t>
            </w:r>
          </w:p>
        </w:tc>
        <w:tc>
          <w:tcPr>
            <w:tcW w:w="21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01934E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6.2 (9.5)</w:t>
            </w:r>
          </w:p>
        </w:tc>
        <w:tc>
          <w:tcPr>
            <w:tcW w:w="201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20EC41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5.2 (8.8)</w:t>
            </w:r>
          </w:p>
        </w:tc>
        <w:tc>
          <w:tcPr>
            <w:tcW w:w="173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B85F8E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0.33</w:t>
            </w:r>
          </w:p>
        </w:tc>
      </w:tr>
      <w:tr w:rsidR="00B030D4" w:rsidRPr="00B030D4" w14:paraId="20E8CE4D" w14:textId="77777777" w:rsidTr="005A5C74">
        <w:trPr>
          <w:trHeight w:val="600"/>
        </w:trPr>
        <w:tc>
          <w:tcPr>
            <w:tcW w:w="278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7C0A48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Percent Change in SCAT HU</w:t>
            </w:r>
          </w:p>
        </w:tc>
        <w:tc>
          <w:tcPr>
            <w:tcW w:w="21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474AB3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-5.3 (29.4)</w:t>
            </w:r>
          </w:p>
        </w:tc>
        <w:tc>
          <w:tcPr>
            <w:tcW w:w="201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AD8D3C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-4.7 (23.2)</w:t>
            </w:r>
          </w:p>
        </w:tc>
        <w:tc>
          <w:tcPr>
            <w:tcW w:w="173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40D2E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0.026</w:t>
            </w:r>
          </w:p>
        </w:tc>
      </w:tr>
      <w:tr w:rsidR="00B030D4" w:rsidRPr="00B030D4" w14:paraId="11B97E4B" w14:textId="77777777" w:rsidTr="005A5C74">
        <w:trPr>
          <w:trHeight w:val="300"/>
        </w:trPr>
        <w:tc>
          <w:tcPr>
            <w:tcW w:w="278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E3F31A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Percent Change in TC</w:t>
            </w:r>
          </w:p>
        </w:tc>
        <w:tc>
          <w:tcPr>
            <w:tcW w:w="21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60605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-35.0 (13.9)</w:t>
            </w:r>
          </w:p>
        </w:tc>
        <w:tc>
          <w:tcPr>
            <w:tcW w:w="201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15C6B1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-17.7 (13.0)</w:t>
            </w:r>
          </w:p>
        </w:tc>
        <w:tc>
          <w:tcPr>
            <w:tcW w:w="173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185B68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&lt; 0.001</w:t>
            </w:r>
          </w:p>
        </w:tc>
      </w:tr>
      <w:tr w:rsidR="00B030D4" w:rsidRPr="00B030D4" w14:paraId="56CBB6E0" w14:textId="77777777" w:rsidTr="005A5C74">
        <w:trPr>
          <w:trHeight w:val="300"/>
        </w:trPr>
        <w:tc>
          <w:tcPr>
            <w:tcW w:w="278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42EC93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Percent Change in HDL</w:t>
            </w:r>
          </w:p>
        </w:tc>
        <w:tc>
          <w:tcPr>
            <w:tcW w:w="21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1EAA8E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2.73 (13.9)</w:t>
            </w:r>
          </w:p>
        </w:tc>
        <w:tc>
          <w:tcPr>
            <w:tcW w:w="201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25FC42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4.4 (13.4)</w:t>
            </w:r>
          </w:p>
        </w:tc>
        <w:tc>
          <w:tcPr>
            <w:tcW w:w="173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F3B74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0.18</w:t>
            </w:r>
          </w:p>
        </w:tc>
      </w:tr>
      <w:tr w:rsidR="00B030D4" w:rsidRPr="00B030D4" w14:paraId="6712F4B7" w14:textId="77777777" w:rsidTr="005A5C74">
        <w:trPr>
          <w:trHeight w:val="300"/>
        </w:trPr>
        <w:tc>
          <w:tcPr>
            <w:tcW w:w="278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0339F2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Percent Change in LDL</w:t>
            </w:r>
          </w:p>
        </w:tc>
        <w:tc>
          <w:tcPr>
            <w:tcW w:w="21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6E0EC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-48.2 (17.9)</w:t>
            </w:r>
          </w:p>
        </w:tc>
        <w:tc>
          <w:tcPr>
            <w:tcW w:w="201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439160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-25.2 (18.4)</w:t>
            </w:r>
          </w:p>
        </w:tc>
        <w:tc>
          <w:tcPr>
            <w:tcW w:w="173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0EAD1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&lt; 0.001</w:t>
            </w:r>
          </w:p>
        </w:tc>
      </w:tr>
      <w:tr w:rsidR="005A5C74" w:rsidRPr="00B030D4" w14:paraId="58F1E3C5" w14:textId="77777777" w:rsidTr="005A5C74">
        <w:trPr>
          <w:trHeight w:val="305"/>
        </w:trPr>
        <w:tc>
          <w:tcPr>
            <w:tcW w:w="2788" w:type="dxa"/>
            <w:tcBorders>
              <w:top w:val="single" w:sz="4" w:space="0" w:color="000000"/>
              <w:left w:val="nil"/>
              <w:bottom w:val="nil"/>
              <w:right w:val="nil"/>
            </w:tcBorders>
            <w:shd w:val="clear" w:color="auto" w:fill="auto"/>
            <w:tcMar>
              <w:top w:w="80" w:type="dxa"/>
              <w:left w:w="80" w:type="dxa"/>
              <w:bottom w:w="80" w:type="dxa"/>
              <w:right w:w="80" w:type="dxa"/>
            </w:tcMar>
          </w:tcPr>
          <w:p w14:paraId="5D42F48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Percent Change in TG</w:t>
            </w:r>
          </w:p>
        </w:tc>
        <w:tc>
          <w:tcPr>
            <w:tcW w:w="2108" w:type="dxa"/>
            <w:tcBorders>
              <w:top w:val="single" w:sz="4" w:space="0" w:color="000000"/>
              <w:left w:val="nil"/>
              <w:bottom w:val="nil"/>
              <w:right w:val="nil"/>
            </w:tcBorders>
            <w:shd w:val="clear" w:color="auto" w:fill="auto"/>
            <w:tcMar>
              <w:top w:w="80" w:type="dxa"/>
              <w:left w:w="80" w:type="dxa"/>
              <w:bottom w:w="80" w:type="dxa"/>
              <w:right w:w="80" w:type="dxa"/>
            </w:tcMar>
          </w:tcPr>
          <w:p w14:paraId="6CAB0BD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-22.8 (33.1)</w:t>
            </w:r>
          </w:p>
        </w:tc>
        <w:tc>
          <w:tcPr>
            <w:tcW w:w="2014" w:type="dxa"/>
            <w:tcBorders>
              <w:top w:val="single" w:sz="4" w:space="0" w:color="000000"/>
              <w:left w:val="nil"/>
              <w:bottom w:val="nil"/>
              <w:right w:val="nil"/>
            </w:tcBorders>
            <w:shd w:val="clear" w:color="auto" w:fill="auto"/>
            <w:tcMar>
              <w:top w:w="80" w:type="dxa"/>
              <w:left w:w="80" w:type="dxa"/>
              <w:bottom w:w="80" w:type="dxa"/>
              <w:right w:w="80" w:type="dxa"/>
            </w:tcMar>
          </w:tcPr>
          <w:p w14:paraId="78F3526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-9.7 (30.3)</w:t>
            </w:r>
          </w:p>
        </w:tc>
        <w:tc>
          <w:tcPr>
            <w:tcW w:w="1730" w:type="dxa"/>
            <w:tcBorders>
              <w:top w:val="single" w:sz="4" w:space="0" w:color="000000"/>
              <w:left w:val="nil"/>
              <w:bottom w:val="nil"/>
              <w:right w:val="nil"/>
            </w:tcBorders>
            <w:shd w:val="clear" w:color="auto" w:fill="auto"/>
            <w:tcMar>
              <w:top w:w="80" w:type="dxa"/>
              <w:left w:w="80" w:type="dxa"/>
              <w:bottom w:w="80" w:type="dxa"/>
              <w:right w:w="80" w:type="dxa"/>
            </w:tcMar>
          </w:tcPr>
          <w:p w14:paraId="29AC7AD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&lt; 0.001</w:t>
            </w:r>
          </w:p>
        </w:tc>
      </w:tr>
    </w:tbl>
    <w:p w14:paraId="52BBEFF5" w14:textId="77777777" w:rsidR="005A5C74" w:rsidRPr="00B030D4" w:rsidRDefault="005A5C74" w:rsidP="005A5C74">
      <w:pPr>
        <w:widowControl w:val="0"/>
        <w:pBdr>
          <w:top w:val="nil"/>
          <w:left w:val="nil"/>
          <w:bottom w:val="nil"/>
          <w:right w:val="nil"/>
          <w:between w:val="nil"/>
          <w:bar w:val="nil"/>
        </w:pBdr>
        <w:spacing w:after="160"/>
        <w:rPr>
          <w:u w:color="000000"/>
          <w:bdr w:val="nil"/>
        </w:rPr>
      </w:pPr>
    </w:p>
    <w:p w14:paraId="0EF1595B"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r w:rsidRPr="00B030D4">
        <w:rPr>
          <w:rFonts w:eastAsia="Calibri" w:cs="Calibri"/>
          <w:u w:color="000000"/>
          <w:bdr w:val="nil"/>
        </w:rPr>
        <w:t>Values are mean (</w:t>
      </w:r>
      <w:proofErr w:type="spellStart"/>
      <w:r w:rsidRPr="00B030D4">
        <w:rPr>
          <w:rFonts w:eastAsia="Calibri" w:cs="Calibri"/>
          <w:u w:color="000000"/>
          <w:bdr w:val="nil"/>
        </w:rPr>
        <w:t>sd</w:t>
      </w:r>
      <w:proofErr w:type="spellEnd"/>
      <w:r w:rsidRPr="00B030D4">
        <w:rPr>
          <w:rFonts w:eastAsia="Calibri" w:cs="Calibri"/>
          <w:u w:color="000000"/>
          <w:bdr w:val="nil"/>
        </w:rPr>
        <w:t>). All p-values calculated by Wilcoxon rank sum test.</w:t>
      </w:r>
    </w:p>
    <w:p w14:paraId="5BFDB93F"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r w:rsidRPr="00B030D4">
        <w:rPr>
          <w:rFonts w:eastAsia="Calibri" w:cs="Calibri"/>
          <w:u w:color="000000"/>
          <w:bdr w:val="nil"/>
        </w:rPr>
        <w:t>p-value represents the effect difference between Atorvastatin and Pravastatin.</w:t>
      </w:r>
    </w:p>
    <w:p w14:paraId="2FB880C7"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r w:rsidRPr="00B030D4">
        <w:rPr>
          <w:rFonts w:eastAsia="Calibri" w:cs="Calibri"/>
          <w:u w:color="000000"/>
          <w:bdr w:val="nil"/>
        </w:rPr>
        <w:t>CAC, EAT, EAT HU, SCAT HU, TC, HDL, LDL, TG represent the same as in Table 1.</w:t>
      </w:r>
    </w:p>
    <w:tbl>
      <w:tblPr>
        <w:tblW w:w="8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80"/>
        <w:gridCol w:w="1820"/>
        <w:gridCol w:w="1820"/>
        <w:gridCol w:w="1820"/>
      </w:tblGrid>
      <w:tr w:rsidR="00B030D4" w:rsidRPr="00B030D4" w14:paraId="3710828D" w14:textId="77777777" w:rsidTr="005A5C74">
        <w:trPr>
          <w:trHeight w:val="393"/>
        </w:trPr>
        <w:tc>
          <w:tcPr>
            <w:tcW w:w="8440" w:type="dxa"/>
            <w:gridSpan w:val="4"/>
            <w:tcBorders>
              <w:top w:val="nil"/>
              <w:left w:val="nil"/>
              <w:bottom w:val="single" w:sz="4" w:space="0" w:color="000000"/>
              <w:right w:val="nil"/>
            </w:tcBorders>
            <w:shd w:val="clear" w:color="auto" w:fill="auto"/>
            <w:tcMar>
              <w:top w:w="80" w:type="dxa"/>
              <w:left w:w="80" w:type="dxa"/>
              <w:bottom w:w="80" w:type="dxa"/>
              <w:right w:w="80" w:type="dxa"/>
            </w:tcMar>
          </w:tcPr>
          <w:p w14:paraId="5431126E"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799CF261"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150B6D13"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726432DD"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090034A3"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67EFF780"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7BF6E2BB"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49651C17"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46F37772"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053A2922"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2348B33A"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r w:rsidRPr="00B030D4">
              <w:rPr>
                <w:rFonts w:eastAsia="Calibri" w:cs="Calibri"/>
                <w:b/>
                <w:bCs/>
                <w:u w:color="000000"/>
                <w:bdr w:val="nil"/>
              </w:rPr>
              <w:lastRenderedPageBreak/>
              <w:t xml:space="preserve">Table 3: Baseline and Final Percent Change </w:t>
            </w:r>
          </w:p>
        </w:tc>
      </w:tr>
      <w:tr w:rsidR="00B030D4" w:rsidRPr="00B030D4" w14:paraId="5E5491E4"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F6D23D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lastRenderedPageBreak/>
              <w:t>Parameter</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904563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Mean</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66CE39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Median</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A63B64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p-value</w:t>
            </w:r>
          </w:p>
        </w:tc>
      </w:tr>
      <w:tr w:rsidR="00B030D4" w:rsidRPr="00B030D4" w14:paraId="00C9DF84"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6DB86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Within Whole group</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548732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776854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8E47E3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371FC93B"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B9089E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CAC</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306DFD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20.51</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9C65BF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12.38</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9C35EF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&lt; 0.001</w:t>
            </w:r>
          </w:p>
        </w:tc>
      </w:tr>
      <w:tr w:rsidR="00B030D4" w:rsidRPr="00B030D4" w14:paraId="38B2EE5C"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977B48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EAT</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056501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-1.96</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A4AD45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-2.13</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3C1464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&lt; 0.001</w:t>
            </w:r>
          </w:p>
        </w:tc>
      </w:tr>
      <w:tr w:rsidR="00B030D4" w:rsidRPr="00B030D4" w14:paraId="588E85EB"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36F18F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EAT HU</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81D718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5.64</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C9931E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4.49</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1CD11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&lt; 0.001</w:t>
            </w:r>
          </w:p>
        </w:tc>
      </w:tr>
      <w:tr w:rsidR="00B030D4" w:rsidRPr="00B030D4" w14:paraId="6455AA61"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EB4806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SCAT HU</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DAEEF2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-4.99</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B1A394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-1.49</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814783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0.43</w:t>
            </w:r>
          </w:p>
        </w:tc>
      </w:tr>
      <w:tr w:rsidR="00B030D4" w:rsidRPr="00B030D4" w14:paraId="7B66E98E"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5762C7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Within Atorvastatin group</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195D52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C1E60C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472991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7AFAB2B5"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61AD84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CAC</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EE7369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17.89</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725234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12.12</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6C83DE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&lt; 0.001</w:t>
            </w:r>
          </w:p>
        </w:tc>
      </w:tr>
      <w:tr w:rsidR="00B030D4" w:rsidRPr="00B030D4" w14:paraId="09FA57AE"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EA6BF2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EAT</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E00A05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-3.10</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9154EE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-3.38</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181C1F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&lt; 0.001</w:t>
            </w:r>
          </w:p>
        </w:tc>
      </w:tr>
      <w:tr w:rsidR="00B030D4" w:rsidRPr="00B030D4" w14:paraId="7788F7A3"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4025DD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EAT HU</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9D7D53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6.20</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81B17A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4.71</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66A9B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&lt; 0.001</w:t>
            </w:r>
          </w:p>
        </w:tc>
      </w:tr>
      <w:tr w:rsidR="00B030D4" w:rsidRPr="00B030D4" w14:paraId="37750E46"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91309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SCAT HU</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901B47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-5.34</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1745DF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845C3C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0.64</w:t>
            </w:r>
          </w:p>
        </w:tc>
      </w:tr>
      <w:tr w:rsidR="00B030D4" w:rsidRPr="00B030D4" w14:paraId="356DA8BE"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0B170D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Within Pravastatin group</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243BB8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7E23C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1304FA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322AED36"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AEF556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CAC</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AABD6D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22.77</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D5EA79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13.08</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350146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&lt; 0.001</w:t>
            </w:r>
          </w:p>
        </w:tc>
      </w:tr>
      <w:tr w:rsidR="00B030D4" w:rsidRPr="00B030D4" w14:paraId="6F8F0111"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3DB02E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EAT</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40AC03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-0.98</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B7DD51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-0.83</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5642FE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0.056</w:t>
            </w:r>
          </w:p>
        </w:tc>
      </w:tr>
      <w:tr w:rsidR="00B030D4" w:rsidRPr="00B030D4" w14:paraId="761FE013" w14:textId="77777777" w:rsidTr="005A5C74">
        <w:trPr>
          <w:trHeight w:val="300"/>
        </w:trPr>
        <w:tc>
          <w:tcPr>
            <w:tcW w:w="29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28D9F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EAT HU</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3DDAA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5.17</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F9116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4.40</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71E729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&lt; 0.001</w:t>
            </w:r>
          </w:p>
        </w:tc>
      </w:tr>
      <w:tr w:rsidR="005A5C74" w:rsidRPr="00B030D4" w14:paraId="625F8D1A" w14:textId="77777777" w:rsidTr="005A5C74">
        <w:trPr>
          <w:trHeight w:val="305"/>
        </w:trPr>
        <w:tc>
          <w:tcPr>
            <w:tcW w:w="2980" w:type="dxa"/>
            <w:tcBorders>
              <w:top w:val="single" w:sz="4" w:space="0" w:color="000000"/>
              <w:left w:val="nil"/>
              <w:bottom w:val="nil"/>
              <w:right w:val="nil"/>
            </w:tcBorders>
            <w:shd w:val="clear" w:color="auto" w:fill="auto"/>
            <w:tcMar>
              <w:top w:w="80" w:type="dxa"/>
              <w:left w:w="80" w:type="dxa"/>
              <w:bottom w:w="80" w:type="dxa"/>
              <w:right w:w="80" w:type="dxa"/>
            </w:tcMar>
          </w:tcPr>
          <w:p w14:paraId="3FE4407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SCAT HU</w:t>
            </w:r>
          </w:p>
        </w:tc>
        <w:tc>
          <w:tcPr>
            <w:tcW w:w="1820" w:type="dxa"/>
            <w:tcBorders>
              <w:top w:val="single" w:sz="4" w:space="0" w:color="000000"/>
              <w:left w:val="nil"/>
              <w:bottom w:val="nil"/>
              <w:right w:val="nil"/>
            </w:tcBorders>
            <w:shd w:val="clear" w:color="auto" w:fill="auto"/>
            <w:tcMar>
              <w:top w:w="80" w:type="dxa"/>
              <w:left w:w="80" w:type="dxa"/>
              <w:bottom w:w="80" w:type="dxa"/>
              <w:right w:w="80" w:type="dxa"/>
            </w:tcMar>
          </w:tcPr>
          <w:p w14:paraId="328945E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-4.70</w:t>
            </w:r>
          </w:p>
        </w:tc>
        <w:tc>
          <w:tcPr>
            <w:tcW w:w="1820" w:type="dxa"/>
            <w:tcBorders>
              <w:top w:val="single" w:sz="4" w:space="0" w:color="000000"/>
              <w:left w:val="nil"/>
              <w:bottom w:val="nil"/>
              <w:right w:val="nil"/>
            </w:tcBorders>
            <w:shd w:val="clear" w:color="auto" w:fill="auto"/>
            <w:tcMar>
              <w:top w:w="80" w:type="dxa"/>
              <w:left w:w="80" w:type="dxa"/>
              <w:bottom w:w="80" w:type="dxa"/>
              <w:right w:w="80" w:type="dxa"/>
            </w:tcMar>
          </w:tcPr>
          <w:p w14:paraId="574ABB3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-2.16</w:t>
            </w:r>
          </w:p>
        </w:tc>
        <w:tc>
          <w:tcPr>
            <w:tcW w:w="1820" w:type="dxa"/>
            <w:tcBorders>
              <w:top w:val="single" w:sz="4" w:space="0" w:color="000000"/>
              <w:left w:val="nil"/>
              <w:bottom w:val="nil"/>
              <w:right w:val="nil"/>
            </w:tcBorders>
            <w:shd w:val="clear" w:color="auto" w:fill="auto"/>
            <w:tcMar>
              <w:top w:w="80" w:type="dxa"/>
              <w:left w:w="80" w:type="dxa"/>
              <w:bottom w:w="80" w:type="dxa"/>
              <w:right w:w="80" w:type="dxa"/>
            </w:tcMar>
          </w:tcPr>
          <w:p w14:paraId="68FD8EE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0.28</w:t>
            </w:r>
          </w:p>
        </w:tc>
      </w:tr>
    </w:tbl>
    <w:p w14:paraId="06B51B34" w14:textId="77777777" w:rsidR="005A5C74" w:rsidRPr="00B030D4" w:rsidRDefault="005A5C74" w:rsidP="005A5C74">
      <w:pPr>
        <w:widowControl w:val="0"/>
        <w:pBdr>
          <w:top w:val="nil"/>
          <w:left w:val="nil"/>
          <w:bottom w:val="nil"/>
          <w:right w:val="nil"/>
          <w:between w:val="nil"/>
          <w:bar w:val="nil"/>
        </w:pBdr>
        <w:spacing w:after="160"/>
        <w:rPr>
          <w:u w:color="000000"/>
          <w:bdr w:val="nil"/>
        </w:rPr>
      </w:pPr>
    </w:p>
    <w:p w14:paraId="6CE15DEC"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r w:rsidRPr="00B030D4">
        <w:rPr>
          <w:rFonts w:eastAsia="Calibri" w:cs="Calibri"/>
          <w:u w:color="000000"/>
          <w:bdr w:val="nil"/>
        </w:rPr>
        <w:t xml:space="preserve">All p-values are calculated by Student’s paired t-test. </w:t>
      </w:r>
    </w:p>
    <w:p w14:paraId="1CDD243E"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r w:rsidRPr="00B030D4">
        <w:rPr>
          <w:rFonts w:eastAsia="Calibri" w:cs="Calibri"/>
          <w:u w:color="000000"/>
          <w:bdr w:val="nil"/>
        </w:rPr>
        <w:t>CAC, EAT, EAT HU, SCAT HU represent the same as in Table 1.</w:t>
      </w:r>
    </w:p>
    <w:p w14:paraId="6AC41B96"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tbl>
      <w:tblPr>
        <w:tblW w:w="8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40"/>
        <w:gridCol w:w="1440"/>
        <w:gridCol w:w="1440"/>
        <w:gridCol w:w="1440"/>
        <w:gridCol w:w="1440"/>
        <w:gridCol w:w="1440"/>
      </w:tblGrid>
      <w:tr w:rsidR="00B030D4" w:rsidRPr="00B030D4" w14:paraId="6B9E8364" w14:textId="77777777" w:rsidTr="005A5C74">
        <w:trPr>
          <w:trHeight w:val="393"/>
        </w:trPr>
        <w:tc>
          <w:tcPr>
            <w:tcW w:w="8640" w:type="dxa"/>
            <w:gridSpan w:val="6"/>
            <w:tcBorders>
              <w:top w:val="nil"/>
              <w:left w:val="nil"/>
              <w:bottom w:val="single" w:sz="4" w:space="0" w:color="000000"/>
              <w:right w:val="nil"/>
            </w:tcBorders>
            <w:shd w:val="clear" w:color="auto" w:fill="auto"/>
            <w:tcMar>
              <w:top w:w="80" w:type="dxa"/>
              <w:left w:w="80" w:type="dxa"/>
              <w:bottom w:w="80" w:type="dxa"/>
              <w:right w:w="80" w:type="dxa"/>
            </w:tcMar>
          </w:tcPr>
          <w:p w14:paraId="00634B1F"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7C45A0E0"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1639AF8F"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3E10BE51"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2361FA33"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00C84907"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1EA6447F"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r w:rsidRPr="00B030D4">
              <w:rPr>
                <w:rFonts w:eastAsia="Calibri" w:cs="Calibri"/>
                <w:b/>
                <w:bCs/>
                <w:u w:color="000000"/>
                <w:bdr w:val="nil"/>
              </w:rPr>
              <w:lastRenderedPageBreak/>
              <w:t>Table 4: EAT HU percent change</w:t>
            </w:r>
          </w:p>
        </w:tc>
      </w:tr>
      <w:tr w:rsidR="00B030D4" w:rsidRPr="00B030D4" w14:paraId="5F3534F6" w14:textId="77777777" w:rsidTr="005A5C74">
        <w:trPr>
          <w:trHeight w:val="300"/>
        </w:trPr>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B23951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lastRenderedPageBreak/>
              <w:t>Variable</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1A877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Level</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7CBB55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N</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CF8FE5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Mean</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742DFE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xml:space="preserve">Median </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B94315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p-value</w:t>
            </w:r>
          </w:p>
        </w:tc>
      </w:tr>
      <w:tr w:rsidR="00B030D4" w:rsidRPr="00B030D4" w14:paraId="00E1A37D" w14:textId="77777777" w:rsidTr="005A5C74">
        <w:trPr>
          <w:trHeight w:val="300"/>
        </w:trPr>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73DAC3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Diabetes</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404949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Yes</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C46FA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61</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FCC9A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-91.62</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CD150B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-92</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512E4D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0.093</w:t>
            </w:r>
          </w:p>
        </w:tc>
      </w:tr>
      <w:tr w:rsidR="00B030D4" w:rsidRPr="00B030D4" w14:paraId="2EF46990" w14:textId="77777777" w:rsidTr="005A5C74">
        <w:trPr>
          <w:trHeight w:val="300"/>
        </w:trPr>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B49994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18ADCD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No</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747F10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359</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F5DB0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-92.05</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BE17AA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-92</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42B5F5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6347B205" w14:textId="77777777" w:rsidTr="005A5C74">
        <w:trPr>
          <w:trHeight w:val="600"/>
        </w:trPr>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182898F" w14:textId="77777777" w:rsidR="005A5C74" w:rsidRPr="00B030D4" w:rsidRDefault="00EC10E6"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Hypertensio</w:t>
            </w:r>
            <w:r w:rsidR="005A5C74" w:rsidRPr="00B030D4">
              <w:rPr>
                <w:rFonts w:eastAsia="Calibri" w:cs="Calibri"/>
                <w:b/>
                <w:bCs/>
                <w:u w:color="000000"/>
                <w:bdr w:val="nil"/>
              </w:rPr>
              <w:t>n</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E4216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Yes</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5E1EFA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173</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B3392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-91.54</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1A4471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-92</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648007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0.33</w:t>
            </w:r>
          </w:p>
        </w:tc>
      </w:tr>
      <w:tr w:rsidR="00B030D4" w:rsidRPr="00B030D4" w14:paraId="361FA462" w14:textId="77777777" w:rsidTr="005A5C74">
        <w:trPr>
          <w:trHeight w:val="300"/>
        </w:trPr>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08563C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8510E4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No</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89C81F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247</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33D7D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-92.32</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AEB785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-92</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675894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4776BC57" w14:textId="77777777" w:rsidTr="005A5C74">
        <w:trPr>
          <w:trHeight w:val="300"/>
        </w:trPr>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6F223A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Smoking</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4EDEF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Current</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6CD6C9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78</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1CBF78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-91.53</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8E30C7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-91</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62342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0.12</w:t>
            </w:r>
          </w:p>
        </w:tc>
      </w:tr>
      <w:tr w:rsidR="00B030D4" w:rsidRPr="00B030D4" w14:paraId="22525444" w14:textId="77777777" w:rsidTr="005A5C74">
        <w:trPr>
          <w:trHeight w:val="300"/>
        </w:trPr>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24343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4F4F1C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Ex</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3ED706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167</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6FD45C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-93.38</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6BC06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-93</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9C0538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5A5C74" w:rsidRPr="00B030D4" w14:paraId="0E367B33" w14:textId="77777777" w:rsidTr="005A5C74">
        <w:trPr>
          <w:trHeight w:val="305"/>
        </w:trPr>
        <w:tc>
          <w:tcPr>
            <w:tcW w:w="1440" w:type="dxa"/>
            <w:tcBorders>
              <w:top w:val="single" w:sz="4" w:space="0" w:color="000000"/>
              <w:left w:val="nil"/>
              <w:bottom w:val="nil"/>
              <w:right w:val="nil"/>
            </w:tcBorders>
            <w:shd w:val="clear" w:color="auto" w:fill="auto"/>
            <w:tcMar>
              <w:top w:w="80" w:type="dxa"/>
              <w:left w:w="80" w:type="dxa"/>
              <w:bottom w:w="80" w:type="dxa"/>
              <w:right w:w="80" w:type="dxa"/>
            </w:tcMar>
          </w:tcPr>
          <w:p w14:paraId="4B777AD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w:t>
            </w:r>
          </w:p>
        </w:tc>
        <w:tc>
          <w:tcPr>
            <w:tcW w:w="1440" w:type="dxa"/>
            <w:tcBorders>
              <w:top w:val="single" w:sz="4" w:space="0" w:color="000000"/>
              <w:left w:val="nil"/>
              <w:bottom w:val="nil"/>
              <w:right w:val="nil"/>
            </w:tcBorders>
            <w:shd w:val="clear" w:color="auto" w:fill="auto"/>
            <w:tcMar>
              <w:top w:w="80" w:type="dxa"/>
              <w:left w:w="80" w:type="dxa"/>
              <w:bottom w:w="80" w:type="dxa"/>
              <w:right w:w="80" w:type="dxa"/>
            </w:tcMar>
          </w:tcPr>
          <w:p w14:paraId="41B03E2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Never</w:t>
            </w:r>
          </w:p>
        </w:tc>
        <w:tc>
          <w:tcPr>
            <w:tcW w:w="1440" w:type="dxa"/>
            <w:tcBorders>
              <w:top w:val="single" w:sz="4" w:space="0" w:color="000000"/>
              <w:left w:val="nil"/>
              <w:bottom w:val="nil"/>
              <w:right w:val="nil"/>
            </w:tcBorders>
            <w:shd w:val="clear" w:color="auto" w:fill="auto"/>
            <w:tcMar>
              <w:top w:w="80" w:type="dxa"/>
              <w:left w:w="80" w:type="dxa"/>
              <w:bottom w:w="80" w:type="dxa"/>
              <w:right w:w="80" w:type="dxa"/>
            </w:tcMar>
          </w:tcPr>
          <w:p w14:paraId="214E4DC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175</w:t>
            </w:r>
          </w:p>
        </w:tc>
        <w:tc>
          <w:tcPr>
            <w:tcW w:w="1440" w:type="dxa"/>
            <w:tcBorders>
              <w:top w:val="single" w:sz="4" w:space="0" w:color="000000"/>
              <w:left w:val="nil"/>
              <w:bottom w:val="nil"/>
              <w:right w:val="nil"/>
            </w:tcBorders>
            <w:shd w:val="clear" w:color="auto" w:fill="auto"/>
            <w:tcMar>
              <w:top w:w="80" w:type="dxa"/>
              <w:left w:w="80" w:type="dxa"/>
              <w:bottom w:w="80" w:type="dxa"/>
              <w:right w:w="80" w:type="dxa"/>
            </w:tcMar>
          </w:tcPr>
          <w:p w14:paraId="540A36F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-90.86</w:t>
            </w:r>
          </w:p>
        </w:tc>
        <w:tc>
          <w:tcPr>
            <w:tcW w:w="1440" w:type="dxa"/>
            <w:tcBorders>
              <w:top w:val="single" w:sz="4" w:space="0" w:color="000000"/>
              <w:left w:val="nil"/>
              <w:bottom w:val="nil"/>
              <w:right w:val="nil"/>
            </w:tcBorders>
            <w:shd w:val="clear" w:color="auto" w:fill="auto"/>
            <w:tcMar>
              <w:top w:w="80" w:type="dxa"/>
              <w:left w:w="80" w:type="dxa"/>
              <w:bottom w:w="80" w:type="dxa"/>
              <w:right w:w="80" w:type="dxa"/>
            </w:tcMar>
          </w:tcPr>
          <w:p w14:paraId="26EC592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-91</w:t>
            </w:r>
          </w:p>
        </w:tc>
        <w:tc>
          <w:tcPr>
            <w:tcW w:w="1440" w:type="dxa"/>
            <w:tcBorders>
              <w:top w:val="single" w:sz="4" w:space="0" w:color="000000"/>
              <w:left w:val="nil"/>
              <w:bottom w:val="nil"/>
              <w:right w:val="nil"/>
            </w:tcBorders>
            <w:shd w:val="clear" w:color="auto" w:fill="auto"/>
            <w:tcMar>
              <w:top w:w="80" w:type="dxa"/>
              <w:left w:w="80" w:type="dxa"/>
              <w:bottom w:w="80" w:type="dxa"/>
              <w:right w:w="80" w:type="dxa"/>
            </w:tcMar>
          </w:tcPr>
          <w:p w14:paraId="5424434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bl>
    <w:p w14:paraId="5B211D08" w14:textId="77777777" w:rsidR="005A5C74" w:rsidRPr="00B030D4" w:rsidRDefault="005A5C74" w:rsidP="005A5C74">
      <w:pPr>
        <w:widowControl w:val="0"/>
        <w:pBdr>
          <w:top w:val="nil"/>
          <w:left w:val="nil"/>
          <w:bottom w:val="nil"/>
          <w:right w:val="nil"/>
          <w:between w:val="nil"/>
          <w:bar w:val="nil"/>
        </w:pBdr>
        <w:spacing w:after="160"/>
        <w:rPr>
          <w:u w:color="000000"/>
          <w:bdr w:val="nil"/>
        </w:rPr>
      </w:pPr>
    </w:p>
    <w:p w14:paraId="20639D04" w14:textId="77777777" w:rsidR="005A5C74" w:rsidRPr="00B030D4" w:rsidRDefault="00DE01FE" w:rsidP="005A5C74">
      <w:pPr>
        <w:pBdr>
          <w:top w:val="nil"/>
          <w:left w:val="nil"/>
          <w:bottom w:val="nil"/>
          <w:right w:val="nil"/>
          <w:between w:val="nil"/>
          <w:bar w:val="nil"/>
        </w:pBdr>
        <w:spacing w:after="160" w:line="259" w:lineRule="auto"/>
        <w:rPr>
          <w:u w:color="000000"/>
          <w:bdr w:val="nil"/>
        </w:rPr>
      </w:pPr>
      <w:r w:rsidRPr="00B030D4">
        <w:rPr>
          <w:rFonts w:eastAsia="Calibri" w:cs="Calibri"/>
          <w:u w:color="000000"/>
          <w:bdr w:val="nil"/>
        </w:rPr>
        <w:t>All p-</w:t>
      </w:r>
      <w:r w:rsidR="005A5C74" w:rsidRPr="00B030D4">
        <w:rPr>
          <w:rFonts w:eastAsia="Calibri" w:cs="Calibri"/>
          <w:u w:color="000000"/>
          <w:bdr w:val="nil"/>
        </w:rPr>
        <w:t>values</w:t>
      </w:r>
      <w:r w:rsidRPr="00B030D4">
        <w:rPr>
          <w:rFonts w:eastAsia="Calibri" w:cs="Calibri"/>
          <w:u w:color="000000"/>
          <w:bdr w:val="nil"/>
        </w:rPr>
        <w:t xml:space="preserve"> are calculated by ANOVA. P-</w:t>
      </w:r>
      <w:r w:rsidR="005A5C74" w:rsidRPr="00B030D4">
        <w:rPr>
          <w:rFonts w:eastAsia="Calibri" w:cs="Calibri"/>
          <w:u w:color="000000"/>
          <w:bdr w:val="nil"/>
        </w:rPr>
        <w:t>value</w:t>
      </w:r>
      <w:r w:rsidR="00F179C3" w:rsidRPr="00B030D4">
        <w:rPr>
          <w:rFonts w:eastAsia="Calibri" w:cs="Calibri"/>
          <w:u w:color="000000"/>
          <w:bdr w:val="nil"/>
        </w:rPr>
        <w:t xml:space="preserve"> represents the test of the</w:t>
      </w:r>
      <w:r w:rsidR="005A5C74" w:rsidRPr="00B030D4">
        <w:rPr>
          <w:rFonts w:eastAsia="Calibri" w:cs="Calibri"/>
          <w:u w:color="000000"/>
          <w:bdr w:val="nil"/>
        </w:rPr>
        <w:t xml:space="preserve"> correlation </w:t>
      </w:r>
      <w:r w:rsidR="00C65239" w:rsidRPr="00B030D4">
        <w:rPr>
          <w:rFonts w:eastAsia="Calibri" w:cs="Calibri"/>
          <w:u w:color="000000"/>
          <w:bdr w:val="nil"/>
        </w:rPr>
        <w:t xml:space="preserve">being equal to 0 </w:t>
      </w:r>
      <w:r w:rsidR="005A5C74" w:rsidRPr="00B030D4">
        <w:rPr>
          <w:rFonts w:eastAsia="Calibri" w:cs="Calibri"/>
          <w:u w:color="000000"/>
          <w:bdr w:val="nil"/>
        </w:rPr>
        <w:t xml:space="preserve">between EAT HU percent change and Diabetes, Hypertension, Smoking status. </w:t>
      </w:r>
    </w:p>
    <w:p w14:paraId="288B6584"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tbl>
      <w:tblPr>
        <w:tblW w:w="8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02"/>
        <w:gridCol w:w="1440"/>
        <w:gridCol w:w="1360"/>
        <w:gridCol w:w="1440"/>
        <w:gridCol w:w="1440"/>
        <w:gridCol w:w="1358"/>
      </w:tblGrid>
      <w:tr w:rsidR="00B030D4" w:rsidRPr="00B030D4" w14:paraId="311734C1" w14:textId="77777777" w:rsidTr="005A5C74">
        <w:trPr>
          <w:trHeight w:val="393"/>
        </w:trPr>
        <w:tc>
          <w:tcPr>
            <w:tcW w:w="8640" w:type="dxa"/>
            <w:gridSpan w:val="6"/>
            <w:tcBorders>
              <w:top w:val="nil"/>
              <w:left w:val="nil"/>
              <w:bottom w:val="single" w:sz="4" w:space="0" w:color="000000"/>
              <w:right w:val="nil"/>
            </w:tcBorders>
            <w:shd w:val="clear" w:color="auto" w:fill="auto"/>
            <w:tcMar>
              <w:top w:w="80" w:type="dxa"/>
              <w:left w:w="80" w:type="dxa"/>
              <w:bottom w:w="80" w:type="dxa"/>
              <w:right w:w="80" w:type="dxa"/>
            </w:tcMar>
          </w:tcPr>
          <w:p w14:paraId="06C2423D"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6573C3FF"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2533036D"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r w:rsidRPr="00B030D4">
              <w:rPr>
                <w:rFonts w:eastAsia="Calibri" w:cs="Calibri"/>
                <w:b/>
                <w:bCs/>
                <w:u w:color="000000"/>
                <w:bdr w:val="nil"/>
              </w:rPr>
              <w:t xml:space="preserve">Table 5: SCAT HU percent change   </w:t>
            </w:r>
          </w:p>
        </w:tc>
      </w:tr>
      <w:tr w:rsidR="00B030D4" w:rsidRPr="00B030D4" w14:paraId="0527DA90" w14:textId="77777777" w:rsidTr="005A5C74">
        <w:trPr>
          <w:trHeight w:val="300"/>
        </w:trPr>
        <w:tc>
          <w:tcPr>
            <w:tcW w:w="16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24FA6E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Variable</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4C1EC9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Level</w:t>
            </w:r>
          </w:p>
        </w:tc>
        <w:tc>
          <w:tcPr>
            <w:tcW w:w="13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E9F2BE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N</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B65550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Mean</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7CBCC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xml:space="preserve">Median </w:t>
            </w:r>
          </w:p>
        </w:tc>
        <w:tc>
          <w:tcPr>
            <w:tcW w:w="135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162C4E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p-value</w:t>
            </w:r>
          </w:p>
        </w:tc>
      </w:tr>
      <w:tr w:rsidR="00B030D4" w:rsidRPr="00B030D4" w14:paraId="2356F0C2" w14:textId="77777777" w:rsidTr="005A5C74">
        <w:trPr>
          <w:trHeight w:val="300"/>
        </w:trPr>
        <w:tc>
          <w:tcPr>
            <w:tcW w:w="16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4F86C3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Diabetes</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95CC37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Yes</w:t>
            </w:r>
          </w:p>
        </w:tc>
        <w:tc>
          <w:tcPr>
            <w:tcW w:w="13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6C3704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61</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2B6B7D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-122.77</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6B7BCD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-132</w:t>
            </w:r>
          </w:p>
        </w:tc>
        <w:tc>
          <w:tcPr>
            <w:tcW w:w="135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D3BF1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0.30</w:t>
            </w:r>
          </w:p>
        </w:tc>
      </w:tr>
      <w:tr w:rsidR="00B030D4" w:rsidRPr="00B030D4" w14:paraId="29B10639" w14:textId="77777777" w:rsidTr="005A5C74">
        <w:trPr>
          <w:trHeight w:val="300"/>
        </w:trPr>
        <w:tc>
          <w:tcPr>
            <w:tcW w:w="16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95F11A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F35F37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No</w:t>
            </w:r>
          </w:p>
        </w:tc>
        <w:tc>
          <w:tcPr>
            <w:tcW w:w="13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3C9D8F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359</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96946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-123.45</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8C78D6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-125</w:t>
            </w:r>
          </w:p>
        </w:tc>
        <w:tc>
          <w:tcPr>
            <w:tcW w:w="135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A898B4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2E415AEE" w14:textId="77777777" w:rsidTr="005A5C74">
        <w:trPr>
          <w:trHeight w:val="300"/>
        </w:trPr>
        <w:tc>
          <w:tcPr>
            <w:tcW w:w="16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4893F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Hypertension</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661741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Yes</w:t>
            </w:r>
          </w:p>
        </w:tc>
        <w:tc>
          <w:tcPr>
            <w:tcW w:w="13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3AED4B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173</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5236C3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-125.22</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AFA430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-127</w:t>
            </w:r>
          </w:p>
        </w:tc>
        <w:tc>
          <w:tcPr>
            <w:tcW w:w="135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E967D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0.11</w:t>
            </w:r>
          </w:p>
        </w:tc>
      </w:tr>
      <w:tr w:rsidR="00B030D4" w:rsidRPr="00B030D4" w14:paraId="73263052" w14:textId="77777777" w:rsidTr="005A5C74">
        <w:trPr>
          <w:trHeight w:val="300"/>
        </w:trPr>
        <w:tc>
          <w:tcPr>
            <w:tcW w:w="16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C4A1C6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22F666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No</w:t>
            </w:r>
          </w:p>
        </w:tc>
        <w:tc>
          <w:tcPr>
            <w:tcW w:w="13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F77EA2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247</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65F0CF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-121.96</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78088E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-125</w:t>
            </w:r>
          </w:p>
        </w:tc>
        <w:tc>
          <w:tcPr>
            <w:tcW w:w="135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91058A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416B3DC3" w14:textId="77777777" w:rsidTr="005A5C74">
        <w:trPr>
          <w:trHeight w:val="300"/>
        </w:trPr>
        <w:tc>
          <w:tcPr>
            <w:tcW w:w="16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18AD5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Smoking</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CBE4CF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Current</w:t>
            </w:r>
          </w:p>
        </w:tc>
        <w:tc>
          <w:tcPr>
            <w:tcW w:w="13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B9AF38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78</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27D2F1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-124.69</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783CC1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-122</w:t>
            </w:r>
          </w:p>
        </w:tc>
        <w:tc>
          <w:tcPr>
            <w:tcW w:w="135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63A30B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0.20</w:t>
            </w:r>
          </w:p>
        </w:tc>
      </w:tr>
      <w:tr w:rsidR="00B030D4" w:rsidRPr="00B030D4" w14:paraId="7A8396DB" w14:textId="77777777" w:rsidTr="005A5C74">
        <w:trPr>
          <w:trHeight w:val="300"/>
        </w:trPr>
        <w:tc>
          <w:tcPr>
            <w:tcW w:w="16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A2D298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19FB32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Ex</w:t>
            </w:r>
          </w:p>
        </w:tc>
        <w:tc>
          <w:tcPr>
            <w:tcW w:w="13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A9C4F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167</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9F584E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-126.52</w:t>
            </w:r>
          </w:p>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AF9727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-127</w:t>
            </w:r>
          </w:p>
        </w:tc>
        <w:tc>
          <w:tcPr>
            <w:tcW w:w="135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EA8BDB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5A5C74" w:rsidRPr="00B030D4" w14:paraId="35856CE5" w14:textId="77777777" w:rsidTr="005A5C74">
        <w:trPr>
          <w:trHeight w:val="305"/>
        </w:trPr>
        <w:tc>
          <w:tcPr>
            <w:tcW w:w="1602" w:type="dxa"/>
            <w:tcBorders>
              <w:top w:val="single" w:sz="4" w:space="0" w:color="000000"/>
              <w:left w:val="nil"/>
              <w:bottom w:val="nil"/>
              <w:right w:val="nil"/>
            </w:tcBorders>
            <w:shd w:val="clear" w:color="auto" w:fill="auto"/>
            <w:tcMar>
              <w:top w:w="80" w:type="dxa"/>
              <w:left w:w="80" w:type="dxa"/>
              <w:bottom w:w="80" w:type="dxa"/>
              <w:right w:w="80" w:type="dxa"/>
            </w:tcMar>
          </w:tcPr>
          <w:p w14:paraId="253F4D4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w:t>
            </w:r>
          </w:p>
        </w:tc>
        <w:tc>
          <w:tcPr>
            <w:tcW w:w="1440" w:type="dxa"/>
            <w:tcBorders>
              <w:top w:val="single" w:sz="4" w:space="0" w:color="000000"/>
              <w:left w:val="nil"/>
              <w:bottom w:val="nil"/>
              <w:right w:val="nil"/>
            </w:tcBorders>
            <w:shd w:val="clear" w:color="auto" w:fill="auto"/>
            <w:tcMar>
              <w:top w:w="80" w:type="dxa"/>
              <w:left w:w="80" w:type="dxa"/>
              <w:bottom w:w="80" w:type="dxa"/>
              <w:right w:w="80" w:type="dxa"/>
            </w:tcMar>
          </w:tcPr>
          <w:p w14:paraId="0884E1E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Never</w:t>
            </w:r>
          </w:p>
        </w:tc>
        <w:tc>
          <w:tcPr>
            <w:tcW w:w="1360" w:type="dxa"/>
            <w:tcBorders>
              <w:top w:val="single" w:sz="4" w:space="0" w:color="000000"/>
              <w:left w:val="nil"/>
              <w:bottom w:val="nil"/>
              <w:right w:val="nil"/>
            </w:tcBorders>
            <w:shd w:val="clear" w:color="auto" w:fill="auto"/>
            <w:tcMar>
              <w:top w:w="80" w:type="dxa"/>
              <w:left w:w="80" w:type="dxa"/>
              <w:bottom w:w="80" w:type="dxa"/>
              <w:right w:w="80" w:type="dxa"/>
            </w:tcMar>
          </w:tcPr>
          <w:p w14:paraId="6CDC3D5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175</w:t>
            </w:r>
          </w:p>
        </w:tc>
        <w:tc>
          <w:tcPr>
            <w:tcW w:w="1440" w:type="dxa"/>
            <w:tcBorders>
              <w:top w:val="single" w:sz="4" w:space="0" w:color="000000"/>
              <w:left w:val="nil"/>
              <w:bottom w:val="nil"/>
              <w:right w:val="nil"/>
            </w:tcBorders>
            <w:shd w:val="clear" w:color="auto" w:fill="auto"/>
            <w:tcMar>
              <w:top w:w="80" w:type="dxa"/>
              <w:left w:w="80" w:type="dxa"/>
              <w:bottom w:w="80" w:type="dxa"/>
              <w:right w:w="80" w:type="dxa"/>
            </w:tcMar>
          </w:tcPr>
          <w:p w14:paraId="58299F7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-119.72</w:t>
            </w:r>
          </w:p>
        </w:tc>
        <w:tc>
          <w:tcPr>
            <w:tcW w:w="1440" w:type="dxa"/>
            <w:tcBorders>
              <w:top w:val="single" w:sz="4" w:space="0" w:color="000000"/>
              <w:left w:val="nil"/>
              <w:bottom w:val="nil"/>
              <w:right w:val="nil"/>
            </w:tcBorders>
            <w:shd w:val="clear" w:color="auto" w:fill="auto"/>
            <w:tcMar>
              <w:top w:w="80" w:type="dxa"/>
              <w:left w:w="80" w:type="dxa"/>
              <w:bottom w:w="80" w:type="dxa"/>
              <w:right w:w="80" w:type="dxa"/>
            </w:tcMar>
          </w:tcPr>
          <w:p w14:paraId="4FD8BF3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-125</w:t>
            </w:r>
          </w:p>
        </w:tc>
        <w:tc>
          <w:tcPr>
            <w:tcW w:w="1358" w:type="dxa"/>
            <w:tcBorders>
              <w:top w:val="single" w:sz="4" w:space="0" w:color="000000"/>
              <w:left w:val="nil"/>
              <w:bottom w:val="nil"/>
              <w:right w:val="nil"/>
            </w:tcBorders>
            <w:shd w:val="clear" w:color="auto" w:fill="auto"/>
            <w:tcMar>
              <w:top w:w="80" w:type="dxa"/>
              <w:left w:w="80" w:type="dxa"/>
              <w:bottom w:w="80" w:type="dxa"/>
              <w:right w:w="80" w:type="dxa"/>
            </w:tcMar>
          </w:tcPr>
          <w:p w14:paraId="492BEF3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bl>
    <w:p w14:paraId="5AAF6B73" w14:textId="77777777" w:rsidR="005A5C74" w:rsidRPr="00B030D4" w:rsidRDefault="005A5C74" w:rsidP="005A5C74">
      <w:pPr>
        <w:widowControl w:val="0"/>
        <w:pBdr>
          <w:top w:val="nil"/>
          <w:left w:val="nil"/>
          <w:bottom w:val="nil"/>
          <w:right w:val="nil"/>
          <w:between w:val="nil"/>
          <w:bar w:val="nil"/>
        </w:pBdr>
        <w:spacing w:after="160"/>
        <w:rPr>
          <w:u w:color="000000"/>
          <w:bdr w:val="nil"/>
        </w:rPr>
      </w:pPr>
    </w:p>
    <w:p w14:paraId="16BA07F3"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r w:rsidRPr="00B030D4">
        <w:rPr>
          <w:rFonts w:eastAsia="Calibri" w:cs="Calibri"/>
          <w:u w:color="000000"/>
          <w:bdr w:val="nil"/>
        </w:rPr>
        <w:t>A</w:t>
      </w:r>
      <w:r w:rsidR="00DE01FE" w:rsidRPr="00B030D4">
        <w:rPr>
          <w:rFonts w:eastAsia="Calibri" w:cs="Calibri"/>
          <w:u w:color="000000"/>
          <w:bdr w:val="nil"/>
        </w:rPr>
        <w:t>ll p-</w:t>
      </w:r>
      <w:r w:rsidRPr="00B030D4">
        <w:rPr>
          <w:rFonts w:eastAsia="Calibri" w:cs="Calibri"/>
          <w:u w:color="000000"/>
          <w:bdr w:val="nil"/>
        </w:rPr>
        <w:t>values</w:t>
      </w:r>
      <w:r w:rsidR="00DE01FE" w:rsidRPr="00B030D4">
        <w:rPr>
          <w:rFonts w:eastAsia="Calibri" w:cs="Calibri"/>
          <w:u w:color="000000"/>
          <w:bdr w:val="nil"/>
        </w:rPr>
        <w:t xml:space="preserve"> are calculated by ANOVA. P-</w:t>
      </w:r>
      <w:r w:rsidRPr="00B030D4">
        <w:rPr>
          <w:rFonts w:eastAsia="Calibri" w:cs="Calibri"/>
          <w:u w:color="000000"/>
          <w:bdr w:val="nil"/>
        </w:rPr>
        <w:t xml:space="preserve">value represents the test about correlation between SCAT HU percent change and Diabetes, Hypertension, Smoking status. </w:t>
      </w:r>
    </w:p>
    <w:tbl>
      <w:tblPr>
        <w:tblW w:w="81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80"/>
        <w:gridCol w:w="1820"/>
        <w:gridCol w:w="1820"/>
        <w:gridCol w:w="1820"/>
      </w:tblGrid>
      <w:tr w:rsidR="00B030D4" w:rsidRPr="00B030D4" w14:paraId="3246FAB9" w14:textId="77777777" w:rsidTr="005A5C74">
        <w:trPr>
          <w:trHeight w:val="393"/>
        </w:trPr>
        <w:tc>
          <w:tcPr>
            <w:tcW w:w="8140" w:type="dxa"/>
            <w:gridSpan w:val="4"/>
            <w:tcBorders>
              <w:top w:val="nil"/>
              <w:left w:val="nil"/>
              <w:bottom w:val="single" w:sz="4" w:space="0" w:color="000000"/>
              <w:right w:val="nil"/>
            </w:tcBorders>
            <w:shd w:val="clear" w:color="auto" w:fill="auto"/>
            <w:tcMar>
              <w:top w:w="80" w:type="dxa"/>
              <w:left w:w="80" w:type="dxa"/>
              <w:bottom w:w="80" w:type="dxa"/>
              <w:right w:w="80" w:type="dxa"/>
            </w:tcMar>
          </w:tcPr>
          <w:p w14:paraId="79CFC1B3"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r w:rsidRPr="00B030D4">
              <w:rPr>
                <w:rFonts w:eastAsia="Calibri" w:cs="Calibri"/>
                <w:b/>
                <w:bCs/>
                <w:u w:color="000000"/>
                <w:bdr w:val="nil"/>
              </w:rPr>
              <w:lastRenderedPageBreak/>
              <w:t xml:space="preserve">Table 6: Correlation of EAT HU Percentage Change   </w:t>
            </w:r>
          </w:p>
        </w:tc>
      </w:tr>
      <w:tr w:rsidR="00B030D4" w:rsidRPr="00B030D4" w14:paraId="3DE14B08"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80D471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w:t>
            </w:r>
          </w:p>
        </w:tc>
        <w:tc>
          <w:tcPr>
            <w:tcW w:w="5460"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06C82C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Percent Change in EAT HU</w:t>
            </w:r>
          </w:p>
        </w:tc>
      </w:tr>
      <w:tr w:rsidR="00B030D4" w:rsidRPr="00B030D4" w14:paraId="2EB9FA26"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0843B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 xml:space="preserve">Variable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31B1DE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N</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256C68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Pearson CC</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60B68A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Pearson p-value</w:t>
            </w:r>
          </w:p>
        </w:tc>
      </w:tr>
      <w:tr w:rsidR="00B030D4" w:rsidRPr="00B030D4" w14:paraId="24BB4212"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FBE61D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Within Whole Group</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5BC4D5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3F10E4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1BE832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5C97C0DD"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EE2758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EAT</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0C3460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416</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619AA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0.050</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17625D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0.32</w:t>
            </w:r>
          </w:p>
        </w:tc>
      </w:tr>
      <w:tr w:rsidR="00B030D4" w:rsidRPr="00B030D4" w14:paraId="138181D0" w14:textId="77777777" w:rsidTr="005A5C74">
        <w:trPr>
          <w:trHeight w:val="6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4CECB0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SCAT HU</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C4ED4B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389</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42FA7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0.081</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F8EC75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0.11</w:t>
            </w:r>
          </w:p>
        </w:tc>
      </w:tr>
      <w:tr w:rsidR="00B030D4" w:rsidRPr="00B030D4" w14:paraId="721E841A"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A5DC70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CAC</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AAA2A4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415</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D2560A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-0.022</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DF9C59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0.67</w:t>
            </w:r>
          </w:p>
        </w:tc>
      </w:tr>
      <w:tr w:rsidR="00B030D4" w:rsidRPr="00B030D4" w14:paraId="433B7E63"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7BECDA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TC</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DE49BB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371</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637AF9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-0.082</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157754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0.12</w:t>
            </w:r>
          </w:p>
        </w:tc>
      </w:tr>
      <w:tr w:rsidR="00B030D4" w:rsidRPr="00B030D4" w14:paraId="53284476"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6C620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LDL</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4F953A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369</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C0AEE7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-0.086</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A6BC31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xml:space="preserve">0.11 </w:t>
            </w:r>
          </w:p>
        </w:tc>
      </w:tr>
      <w:tr w:rsidR="00B030D4" w:rsidRPr="00B030D4" w14:paraId="02B54CC2"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AD74D6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HDL</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C1C09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371</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406159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0.010</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877B05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0.85</w:t>
            </w:r>
          </w:p>
        </w:tc>
      </w:tr>
      <w:tr w:rsidR="00B030D4" w:rsidRPr="00B030D4" w14:paraId="688209C8"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04E5CB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TG</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947685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371</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37BBC1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-0.019</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EC18D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0.72</w:t>
            </w:r>
          </w:p>
        </w:tc>
      </w:tr>
      <w:tr w:rsidR="00B030D4" w:rsidRPr="00B030D4" w14:paraId="16A44E56" w14:textId="77777777" w:rsidTr="005A5C74">
        <w:trPr>
          <w:trHeight w:val="6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BE2C6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Within Atorvastatin group</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DBA30B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AEC2A1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11751A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49240E54"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85DE47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EAT</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512EEB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193</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5DC15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0.013</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1D024E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0.86</w:t>
            </w:r>
          </w:p>
        </w:tc>
      </w:tr>
      <w:tr w:rsidR="00B030D4" w:rsidRPr="00B030D4" w14:paraId="3DFE4E3A" w14:textId="77777777" w:rsidTr="005A5C74">
        <w:trPr>
          <w:trHeight w:val="6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467BA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SCAT HU</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602153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180</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8F512F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0.075</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CE5266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0.31</w:t>
            </w:r>
          </w:p>
        </w:tc>
      </w:tr>
      <w:tr w:rsidR="00B030D4" w:rsidRPr="00B030D4" w14:paraId="60B5BF20"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00BCBA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CAC</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F8FC10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193</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8EDAFD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-0.066</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180AE9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0.38</w:t>
            </w:r>
          </w:p>
        </w:tc>
      </w:tr>
      <w:tr w:rsidR="00B030D4" w:rsidRPr="00B030D4" w14:paraId="1361A76F"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720F4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TC</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C1232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167</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56DB15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-0.073</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C39E06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0.36</w:t>
            </w:r>
          </w:p>
        </w:tc>
      </w:tr>
      <w:tr w:rsidR="00B030D4" w:rsidRPr="00B030D4" w14:paraId="6A51CE0B"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460F7A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LDL</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09D9E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166</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FFA102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-0.082</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4B2ED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0.31</w:t>
            </w:r>
          </w:p>
        </w:tc>
      </w:tr>
      <w:tr w:rsidR="00B030D4" w:rsidRPr="00B030D4" w14:paraId="3AC4FEC6"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5A5C3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HDL</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890196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167</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B2C189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0.026</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5B8BA0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0.75</w:t>
            </w:r>
          </w:p>
        </w:tc>
      </w:tr>
      <w:tr w:rsidR="00B030D4" w:rsidRPr="00B030D4" w14:paraId="7EDE3293"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26ECB2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TG</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75174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167</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A0AAC6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-0.012</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6859CD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0.88</w:t>
            </w:r>
          </w:p>
        </w:tc>
      </w:tr>
      <w:tr w:rsidR="00B030D4" w:rsidRPr="00B030D4" w14:paraId="747A8FA2" w14:textId="77777777" w:rsidTr="005A5C74">
        <w:trPr>
          <w:trHeight w:val="6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472F3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Within Pravastatin group</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EEADD3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33491F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2CFAF0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 </w:t>
            </w:r>
          </w:p>
        </w:tc>
      </w:tr>
      <w:tr w:rsidR="00B030D4" w:rsidRPr="00B030D4" w14:paraId="79A61A31"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CE52FD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EAT</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F6A255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223</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627AF0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0.094</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B72AEB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0.17</w:t>
            </w:r>
          </w:p>
        </w:tc>
      </w:tr>
      <w:tr w:rsidR="00B030D4" w:rsidRPr="00B030D4" w14:paraId="3518397E" w14:textId="77777777" w:rsidTr="005A5C74">
        <w:trPr>
          <w:trHeight w:val="6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447B71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SCAT HU</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E48FAB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209</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0C6882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0.091</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B624C5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0.19</w:t>
            </w:r>
          </w:p>
        </w:tc>
      </w:tr>
      <w:tr w:rsidR="00B030D4" w:rsidRPr="00B030D4" w14:paraId="78DA1CE7"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D62691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CAC</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36795A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222</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7E4843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0.014</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4B1822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0.84</w:t>
            </w:r>
          </w:p>
        </w:tc>
      </w:tr>
      <w:tr w:rsidR="00B030D4" w:rsidRPr="00B030D4" w14:paraId="473429DC"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293BFD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TC</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9340AC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204</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C8F36E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-0.091</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D3B4E3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0.21</w:t>
            </w:r>
          </w:p>
        </w:tc>
      </w:tr>
      <w:tr w:rsidR="00B030D4" w:rsidRPr="00B030D4" w14:paraId="3DF8CC47"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36B84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lastRenderedPageBreak/>
              <w:t>Percent change in LDL</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947A5E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203</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B548C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-0.095</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B6697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0.19</w:t>
            </w:r>
          </w:p>
        </w:tc>
      </w:tr>
      <w:tr w:rsidR="00B030D4" w:rsidRPr="00B030D4" w14:paraId="45265366" w14:textId="77777777" w:rsidTr="005A5C74">
        <w:trPr>
          <w:trHeight w:val="300"/>
        </w:trPr>
        <w:tc>
          <w:tcPr>
            <w:tcW w:w="26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CC195A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HDL</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97546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204</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D8CDAD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-0.0021</w:t>
            </w:r>
          </w:p>
        </w:tc>
        <w:tc>
          <w:tcPr>
            <w:tcW w:w="18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B5310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0.98</w:t>
            </w:r>
          </w:p>
        </w:tc>
      </w:tr>
      <w:tr w:rsidR="005A5C74" w:rsidRPr="00B030D4" w14:paraId="54D33394" w14:textId="77777777" w:rsidTr="005A5C74">
        <w:trPr>
          <w:trHeight w:val="305"/>
        </w:trPr>
        <w:tc>
          <w:tcPr>
            <w:tcW w:w="2680" w:type="dxa"/>
            <w:tcBorders>
              <w:top w:val="single" w:sz="4" w:space="0" w:color="000000"/>
              <w:left w:val="nil"/>
              <w:bottom w:val="nil"/>
              <w:right w:val="nil"/>
            </w:tcBorders>
            <w:shd w:val="clear" w:color="auto" w:fill="auto"/>
            <w:tcMar>
              <w:top w:w="80" w:type="dxa"/>
              <w:left w:w="80" w:type="dxa"/>
              <w:bottom w:w="80" w:type="dxa"/>
              <w:right w:w="80" w:type="dxa"/>
            </w:tcMar>
          </w:tcPr>
          <w:p w14:paraId="6A5A4DF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Percent change in TG</w:t>
            </w:r>
          </w:p>
        </w:tc>
        <w:tc>
          <w:tcPr>
            <w:tcW w:w="1820" w:type="dxa"/>
            <w:tcBorders>
              <w:top w:val="single" w:sz="4" w:space="0" w:color="000000"/>
              <w:left w:val="nil"/>
              <w:bottom w:val="nil"/>
              <w:right w:val="nil"/>
            </w:tcBorders>
            <w:shd w:val="clear" w:color="auto" w:fill="auto"/>
            <w:tcMar>
              <w:top w:w="80" w:type="dxa"/>
              <w:left w:w="80" w:type="dxa"/>
              <w:bottom w:w="80" w:type="dxa"/>
              <w:right w:w="80" w:type="dxa"/>
            </w:tcMar>
          </w:tcPr>
          <w:p w14:paraId="256CE0E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204</w:t>
            </w:r>
          </w:p>
        </w:tc>
        <w:tc>
          <w:tcPr>
            <w:tcW w:w="1820" w:type="dxa"/>
            <w:tcBorders>
              <w:top w:val="single" w:sz="4" w:space="0" w:color="000000"/>
              <w:left w:val="nil"/>
              <w:bottom w:val="nil"/>
              <w:right w:val="nil"/>
            </w:tcBorders>
            <w:shd w:val="clear" w:color="auto" w:fill="auto"/>
            <w:tcMar>
              <w:top w:w="80" w:type="dxa"/>
              <w:left w:w="80" w:type="dxa"/>
              <w:bottom w:w="80" w:type="dxa"/>
              <w:right w:w="80" w:type="dxa"/>
            </w:tcMar>
          </w:tcPr>
          <w:p w14:paraId="5CFBF8C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-0.019</w:t>
            </w:r>
          </w:p>
        </w:tc>
        <w:tc>
          <w:tcPr>
            <w:tcW w:w="1820" w:type="dxa"/>
            <w:tcBorders>
              <w:top w:val="single" w:sz="4" w:space="0" w:color="000000"/>
              <w:left w:val="nil"/>
              <w:bottom w:val="nil"/>
              <w:right w:val="nil"/>
            </w:tcBorders>
            <w:shd w:val="clear" w:color="auto" w:fill="auto"/>
            <w:tcMar>
              <w:top w:w="80" w:type="dxa"/>
              <w:left w:w="80" w:type="dxa"/>
              <w:bottom w:w="80" w:type="dxa"/>
              <w:right w:w="80" w:type="dxa"/>
            </w:tcMar>
          </w:tcPr>
          <w:p w14:paraId="4983800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0.80</w:t>
            </w:r>
          </w:p>
        </w:tc>
      </w:tr>
    </w:tbl>
    <w:p w14:paraId="456EA6F5" w14:textId="77777777" w:rsidR="005A5C74" w:rsidRPr="00B030D4" w:rsidRDefault="005A5C74" w:rsidP="005A5C74">
      <w:pPr>
        <w:widowControl w:val="0"/>
        <w:pBdr>
          <w:top w:val="nil"/>
          <w:left w:val="nil"/>
          <w:bottom w:val="nil"/>
          <w:right w:val="nil"/>
          <w:between w:val="nil"/>
          <w:bar w:val="nil"/>
        </w:pBdr>
        <w:spacing w:after="160"/>
        <w:rPr>
          <w:u w:color="000000"/>
          <w:bdr w:val="nil"/>
        </w:rPr>
      </w:pPr>
    </w:p>
    <w:p w14:paraId="4107D7F3"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r w:rsidRPr="00B030D4">
        <w:rPr>
          <w:rFonts w:eastAsia="Calibri" w:cs="Calibri"/>
          <w:u w:color="000000"/>
          <w:bdr w:val="nil"/>
        </w:rPr>
        <w:t xml:space="preserve">Pearson CC = Pearson correlation coefficient. p-value is calculated by Pearson correlation test, test for correlation between percent change in EAT HU and other variables included in the chart. </w:t>
      </w:r>
    </w:p>
    <w:p w14:paraId="64F46209"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96"/>
        <w:gridCol w:w="1120"/>
        <w:gridCol w:w="1653"/>
        <w:gridCol w:w="1476"/>
        <w:gridCol w:w="1368"/>
        <w:gridCol w:w="1317"/>
      </w:tblGrid>
      <w:tr w:rsidR="00B030D4" w:rsidRPr="00B030D4" w14:paraId="5E08832A" w14:textId="77777777" w:rsidTr="005A5C74">
        <w:trPr>
          <w:trHeight w:val="413"/>
        </w:trPr>
        <w:tc>
          <w:tcPr>
            <w:tcW w:w="8630" w:type="dxa"/>
            <w:gridSpan w:val="6"/>
            <w:tcBorders>
              <w:top w:val="nil"/>
              <w:left w:val="nil"/>
              <w:bottom w:val="single" w:sz="4" w:space="0" w:color="000000"/>
              <w:right w:val="nil"/>
            </w:tcBorders>
            <w:shd w:val="clear" w:color="auto" w:fill="auto"/>
            <w:tcMar>
              <w:top w:w="80" w:type="dxa"/>
              <w:left w:w="80" w:type="dxa"/>
              <w:bottom w:w="80" w:type="dxa"/>
              <w:right w:w="80" w:type="dxa"/>
            </w:tcMar>
          </w:tcPr>
          <w:p w14:paraId="0E61EE88"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r w:rsidRPr="00B030D4">
              <w:rPr>
                <w:rFonts w:eastAsia="Calibri" w:cs="Calibri"/>
                <w:b/>
                <w:bCs/>
                <w:u w:color="000000"/>
                <w:bdr w:val="nil"/>
              </w:rPr>
              <w:t>Table 7: Output from Model with Whole Dataset</w:t>
            </w:r>
          </w:p>
        </w:tc>
      </w:tr>
      <w:tr w:rsidR="00B030D4" w:rsidRPr="00B030D4" w14:paraId="2330BCDE" w14:textId="77777777" w:rsidTr="005A5C74">
        <w:trPr>
          <w:trHeight w:val="600"/>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9CBF1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Source</w:t>
            </w:r>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35BD79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DF</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56A3D2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Type III SS</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7B7F83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Mean Square</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7B994D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F Value</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590E86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Pr</w:t>
            </w:r>
            <w:proofErr w:type="spellEnd"/>
            <w:r w:rsidRPr="00B030D4">
              <w:rPr>
                <w:rFonts w:eastAsia="Calibri" w:cs="Calibri"/>
                <w:b/>
                <w:bCs/>
                <w:u w:color="000000"/>
                <w:bdr w:val="nil"/>
              </w:rPr>
              <w:t xml:space="preserve"> &gt; F</w:t>
            </w:r>
          </w:p>
        </w:tc>
      </w:tr>
      <w:tr w:rsidR="00B030D4" w:rsidRPr="00B030D4" w14:paraId="12629712" w14:textId="77777777" w:rsidTr="005A5C74">
        <w:trPr>
          <w:trHeight w:val="301"/>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FCA576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Hypertension</w:t>
            </w:r>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087101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87FF7E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7.09</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056145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7.09</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5702A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0.09</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20DB19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0.77</w:t>
            </w:r>
          </w:p>
        </w:tc>
      </w:tr>
      <w:tr w:rsidR="00B030D4" w:rsidRPr="00B030D4" w14:paraId="6B5848F5" w14:textId="77777777" w:rsidTr="005A5C74">
        <w:trPr>
          <w:trHeight w:val="300"/>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B4A3D6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Diabetes</w:t>
            </w:r>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A230E5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9B26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70.51</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96E56B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70.51</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900710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0.86</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0FD2A9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0.35</w:t>
            </w:r>
          </w:p>
        </w:tc>
      </w:tr>
      <w:tr w:rsidR="00B030D4" w:rsidRPr="00B030D4" w14:paraId="781105C2" w14:textId="77777777" w:rsidTr="005A5C74">
        <w:trPr>
          <w:trHeight w:val="300"/>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4F3D83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angina</w:t>
            </w:r>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9BB721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715366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13.50</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3D4B09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13.50</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863F2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0.16</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630C56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0.69</w:t>
            </w:r>
          </w:p>
        </w:tc>
      </w:tr>
      <w:tr w:rsidR="00B030D4" w:rsidRPr="00B030D4" w14:paraId="6FE64EB6" w14:textId="77777777" w:rsidTr="005A5C74">
        <w:trPr>
          <w:trHeight w:val="300"/>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16D66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capl</w:t>
            </w:r>
            <w:proofErr w:type="spellEnd"/>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72C92E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40D4F9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2.24</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DB2FDE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2.24</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6C2E9D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0.03</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E91F16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0.87</w:t>
            </w:r>
          </w:p>
        </w:tc>
      </w:tr>
      <w:tr w:rsidR="00B030D4" w:rsidRPr="00B030D4" w14:paraId="5269C782" w14:textId="77777777" w:rsidTr="005A5C74">
        <w:trPr>
          <w:trHeight w:val="300"/>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1667DB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cvd</w:t>
            </w:r>
            <w:proofErr w:type="spellEnd"/>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3F2FC4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C5EFD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205.88</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38DD03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205.88</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7A673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2.51</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CD56AA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0.11</w:t>
            </w:r>
          </w:p>
        </w:tc>
      </w:tr>
      <w:tr w:rsidR="00B030D4" w:rsidRPr="00B030D4" w14:paraId="6E9D8C70" w14:textId="77777777" w:rsidTr="005A5C74">
        <w:trPr>
          <w:trHeight w:val="300"/>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F17B8A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h_o_m_i</w:t>
            </w:r>
            <w:proofErr w:type="spellEnd"/>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C13536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74735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0.66</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A7A667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0.66</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4B8C49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0.01</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F5B5A2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0.93</w:t>
            </w:r>
          </w:p>
        </w:tc>
      </w:tr>
      <w:tr w:rsidR="00B030D4" w:rsidRPr="00B030D4" w14:paraId="56C9077F" w14:textId="77777777" w:rsidTr="005A5C74">
        <w:trPr>
          <w:trHeight w:val="300"/>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21869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Race</w:t>
            </w:r>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A3644D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5</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EFB1BF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879.91</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26B6C2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175.98</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E21D7B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2.15</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35D2107" w14:textId="77777777" w:rsidR="005A5C74" w:rsidRPr="00B030D4" w:rsidRDefault="005A5C74" w:rsidP="005A5C74">
            <w:pPr>
              <w:pBdr>
                <w:top w:val="nil"/>
                <w:left w:val="nil"/>
                <w:bottom w:val="nil"/>
                <w:right w:val="nil"/>
                <w:between w:val="nil"/>
                <w:bar w:val="nil"/>
              </w:pBdr>
              <w:rPr>
                <w:rFonts w:ascii="Calibri" w:eastAsia="Calibri" w:hAnsi="Calibri" w:cs="Calibri"/>
                <w:b/>
                <w:sz w:val="22"/>
                <w:szCs w:val="22"/>
                <w:u w:color="000000"/>
                <w:bdr w:val="nil"/>
              </w:rPr>
            </w:pPr>
            <w:r w:rsidRPr="00B030D4">
              <w:rPr>
                <w:rFonts w:eastAsia="Calibri" w:cs="Calibri"/>
                <w:b/>
                <w:u w:color="000000"/>
                <w:bdr w:val="nil"/>
              </w:rPr>
              <w:t>0.059</w:t>
            </w:r>
          </w:p>
        </w:tc>
      </w:tr>
      <w:tr w:rsidR="00B030D4" w:rsidRPr="00B030D4" w14:paraId="2B7AB7BE" w14:textId="77777777" w:rsidTr="005A5C74">
        <w:trPr>
          <w:trHeight w:val="300"/>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317A0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smoker</w:t>
            </w:r>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A22ADF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F79A82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364.99</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9342FD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182.50</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21C1EE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2.23</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D9541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0.11</w:t>
            </w:r>
          </w:p>
        </w:tc>
      </w:tr>
      <w:tr w:rsidR="00B030D4" w:rsidRPr="00B030D4" w14:paraId="76592431" w14:textId="77777777" w:rsidTr="005A5C74">
        <w:trPr>
          <w:trHeight w:val="300"/>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DE7BAE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s_p_CABG</w:t>
            </w:r>
            <w:proofErr w:type="spellEnd"/>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DF9CDB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35540C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76.53</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8A3E8D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76.53</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32951C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0.93</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3343EC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0.33</w:t>
            </w:r>
          </w:p>
        </w:tc>
      </w:tr>
      <w:tr w:rsidR="00B030D4" w:rsidRPr="00B030D4" w14:paraId="0F562480" w14:textId="77777777" w:rsidTr="005A5C74">
        <w:trPr>
          <w:trHeight w:val="300"/>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4CE6C1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HRT</w:t>
            </w:r>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E1513E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9A9808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65.26</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6B56FD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65.26</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98FB9E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0.80</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9DAF0D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0.37</w:t>
            </w:r>
          </w:p>
        </w:tc>
      </w:tr>
      <w:tr w:rsidR="00B030D4" w:rsidRPr="00B030D4" w14:paraId="3A4CCD7A" w14:textId="77777777" w:rsidTr="005A5C74">
        <w:trPr>
          <w:trHeight w:val="300"/>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6C3056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pvd</w:t>
            </w:r>
            <w:proofErr w:type="spellEnd"/>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2B36ED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8B075A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3.22</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49DE34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3.22</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82403D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0.04</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8B31C2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0.84</w:t>
            </w:r>
          </w:p>
        </w:tc>
      </w:tr>
      <w:tr w:rsidR="00B030D4" w:rsidRPr="00B030D4" w14:paraId="34D2B41D" w14:textId="77777777" w:rsidTr="005A5C74">
        <w:trPr>
          <w:trHeight w:val="300"/>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F73A71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BMI</w:t>
            </w:r>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2DD510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F7969A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131.97</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FD81BA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131.97</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0A954D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1.61</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28BC7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0.21</w:t>
            </w:r>
          </w:p>
        </w:tc>
      </w:tr>
      <w:tr w:rsidR="00B030D4" w:rsidRPr="00B030D4" w14:paraId="0ABCA5B5" w14:textId="77777777" w:rsidTr="005A5C74">
        <w:trPr>
          <w:trHeight w:val="300"/>
        </w:trPr>
        <w:tc>
          <w:tcPr>
            <w:tcW w:w="16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2548DB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Age</w:t>
            </w:r>
          </w:p>
        </w:tc>
        <w:tc>
          <w:tcPr>
            <w:tcW w:w="11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0CC418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6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6FB82E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13.32</w:t>
            </w:r>
          </w:p>
        </w:tc>
        <w:tc>
          <w:tcPr>
            <w:tcW w:w="14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9DAD3F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13.32</w:t>
            </w:r>
          </w:p>
        </w:tc>
        <w:tc>
          <w:tcPr>
            <w:tcW w:w="13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021C4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0.16</w:t>
            </w:r>
          </w:p>
        </w:tc>
        <w:tc>
          <w:tcPr>
            <w:tcW w:w="13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B035AB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0.69</w:t>
            </w:r>
          </w:p>
        </w:tc>
      </w:tr>
      <w:tr w:rsidR="005A5C74" w:rsidRPr="00B030D4" w14:paraId="78321871" w14:textId="77777777" w:rsidTr="005A5C74">
        <w:trPr>
          <w:trHeight w:val="305"/>
        </w:trPr>
        <w:tc>
          <w:tcPr>
            <w:tcW w:w="1696" w:type="dxa"/>
            <w:tcBorders>
              <w:top w:val="single" w:sz="4" w:space="0" w:color="000000"/>
              <w:left w:val="nil"/>
              <w:bottom w:val="nil"/>
              <w:right w:val="nil"/>
            </w:tcBorders>
            <w:shd w:val="clear" w:color="auto" w:fill="auto"/>
            <w:tcMar>
              <w:top w:w="80" w:type="dxa"/>
              <w:left w:w="80" w:type="dxa"/>
              <w:bottom w:w="80" w:type="dxa"/>
              <w:right w:w="80" w:type="dxa"/>
            </w:tcMar>
          </w:tcPr>
          <w:p w14:paraId="022DC83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
        </w:tc>
        <w:tc>
          <w:tcPr>
            <w:tcW w:w="1120" w:type="dxa"/>
            <w:tcBorders>
              <w:top w:val="single" w:sz="4" w:space="0" w:color="000000"/>
              <w:left w:val="nil"/>
              <w:bottom w:val="nil"/>
              <w:right w:val="nil"/>
            </w:tcBorders>
            <w:shd w:val="clear" w:color="auto" w:fill="auto"/>
            <w:tcMar>
              <w:top w:w="80" w:type="dxa"/>
              <w:left w:w="80" w:type="dxa"/>
              <w:bottom w:w="80" w:type="dxa"/>
              <w:right w:w="80" w:type="dxa"/>
            </w:tcMar>
          </w:tcPr>
          <w:p w14:paraId="3166364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
        </w:tc>
        <w:tc>
          <w:tcPr>
            <w:tcW w:w="1653" w:type="dxa"/>
            <w:tcBorders>
              <w:top w:val="single" w:sz="4" w:space="0" w:color="000000"/>
              <w:left w:val="nil"/>
              <w:bottom w:val="nil"/>
              <w:right w:val="nil"/>
            </w:tcBorders>
            <w:shd w:val="clear" w:color="auto" w:fill="auto"/>
            <w:tcMar>
              <w:top w:w="80" w:type="dxa"/>
              <w:left w:w="80" w:type="dxa"/>
              <w:bottom w:w="80" w:type="dxa"/>
              <w:right w:w="80" w:type="dxa"/>
            </w:tcMar>
          </w:tcPr>
          <w:p w14:paraId="393C1A6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
        </w:tc>
        <w:tc>
          <w:tcPr>
            <w:tcW w:w="1476" w:type="dxa"/>
            <w:tcBorders>
              <w:top w:val="single" w:sz="4" w:space="0" w:color="000000"/>
              <w:left w:val="nil"/>
              <w:bottom w:val="nil"/>
              <w:right w:val="nil"/>
            </w:tcBorders>
            <w:shd w:val="clear" w:color="auto" w:fill="auto"/>
            <w:tcMar>
              <w:top w:w="80" w:type="dxa"/>
              <w:left w:w="80" w:type="dxa"/>
              <w:bottom w:w="80" w:type="dxa"/>
              <w:right w:w="80" w:type="dxa"/>
            </w:tcMar>
          </w:tcPr>
          <w:p w14:paraId="51CDDA8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
        </w:tc>
        <w:tc>
          <w:tcPr>
            <w:tcW w:w="1368" w:type="dxa"/>
            <w:tcBorders>
              <w:top w:val="single" w:sz="4" w:space="0" w:color="000000"/>
              <w:left w:val="nil"/>
              <w:bottom w:val="nil"/>
              <w:right w:val="nil"/>
            </w:tcBorders>
            <w:shd w:val="clear" w:color="auto" w:fill="auto"/>
            <w:tcMar>
              <w:top w:w="80" w:type="dxa"/>
              <w:left w:w="80" w:type="dxa"/>
              <w:bottom w:w="80" w:type="dxa"/>
              <w:right w:w="80" w:type="dxa"/>
            </w:tcMar>
          </w:tcPr>
          <w:p w14:paraId="61444EB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
        </w:tc>
        <w:tc>
          <w:tcPr>
            <w:tcW w:w="1317" w:type="dxa"/>
            <w:tcBorders>
              <w:top w:val="single" w:sz="4" w:space="0" w:color="000000"/>
              <w:left w:val="nil"/>
              <w:bottom w:val="nil"/>
              <w:right w:val="nil"/>
            </w:tcBorders>
            <w:shd w:val="clear" w:color="auto" w:fill="auto"/>
            <w:tcMar>
              <w:top w:w="80" w:type="dxa"/>
              <w:left w:w="80" w:type="dxa"/>
              <w:bottom w:w="80" w:type="dxa"/>
              <w:right w:w="80" w:type="dxa"/>
            </w:tcMar>
          </w:tcPr>
          <w:p w14:paraId="148CCA1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
        </w:tc>
      </w:tr>
    </w:tbl>
    <w:p w14:paraId="34E08E74" w14:textId="77777777" w:rsidR="005A5C74" w:rsidRPr="00B030D4" w:rsidRDefault="005A5C74" w:rsidP="005A5C74">
      <w:pPr>
        <w:widowControl w:val="0"/>
        <w:pBdr>
          <w:top w:val="nil"/>
          <w:left w:val="nil"/>
          <w:bottom w:val="nil"/>
          <w:right w:val="nil"/>
          <w:between w:val="nil"/>
          <w:bar w:val="nil"/>
        </w:pBdr>
        <w:spacing w:after="160"/>
        <w:rPr>
          <w:u w:color="000000"/>
          <w:bdr w:val="nil"/>
        </w:rPr>
      </w:pPr>
    </w:p>
    <w:p w14:paraId="25C5C518"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roofErr w:type="spellStart"/>
      <w:r w:rsidRPr="00B030D4">
        <w:rPr>
          <w:rFonts w:eastAsia="Calibri" w:cs="Calibri"/>
          <w:u w:color="000000"/>
          <w:bdr w:val="nil"/>
        </w:rPr>
        <w:t>pcLDL</w:t>
      </w:r>
      <w:proofErr w:type="spellEnd"/>
      <w:r w:rsidRPr="00B030D4">
        <w:rPr>
          <w:rFonts w:eastAsia="Calibri" w:cs="Calibri"/>
          <w:u w:color="000000"/>
          <w:bdr w:val="nil"/>
        </w:rPr>
        <w:t xml:space="preserve"> = percent change in low-density lipoprotein.</w:t>
      </w:r>
    </w:p>
    <w:p w14:paraId="2F26F21A" w14:textId="77777777" w:rsidR="005A5C74" w:rsidRPr="00B030D4" w:rsidRDefault="00DE01FE" w:rsidP="005A5C74">
      <w:pPr>
        <w:pBdr>
          <w:top w:val="nil"/>
          <w:left w:val="nil"/>
          <w:bottom w:val="nil"/>
          <w:right w:val="nil"/>
          <w:between w:val="nil"/>
          <w:bar w:val="nil"/>
        </w:pBdr>
        <w:spacing w:after="160" w:line="259" w:lineRule="auto"/>
        <w:rPr>
          <w:u w:color="000000"/>
          <w:bdr w:val="nil"/>
        </w:rPr>
      </w:pPr>
      <w:r w:rsidRPr="00B030D4">
        <w:rPr>
          <w:rFonts w:eastAsia="Calibri" w:cs="Calibri"/>
          <w:u w:color="000000"/>
          <w:bdr w:val="nil"/>
        </w:rPr>
        <w:t>* p-</w:t>
      </w:r>
      <w:r w:rsidR="005A5C74" w:rsidRPr="00B030D4">
        <w:rPr>
          <w:rFonts w:eastAsia="Calibri" w:cs="Calibri"/>
          <w:u w:color="000000"/>
          <w:bdr w:val="nil"/>
        </w:rPr>
        <w:t>value is less than selected significant level of 0.05</w:t>
      </w:r>
    </w:p>
    <w:tbl>
      <w:tblPr>
        <w:tblW w:w="86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38"/>
        <w:gridCol w:w="1026"/>
        <w:gridCol w:w="1512"/>
        <w:gridCol w:w="1475"/>
        <w:gridCol w:w="1428"/>
        <w:gridCol w:w="1350"/>
      </w:tblGrid>
      <w:tr w:rsidR="00B030D4" w:rsidRPr="00B030D4" w14:paraId="3DB18AA1" w14:textId="77777777" w:rsidTr="005A5C74">
        <w:trPr>
          <w:trHeight w:val="413"/>
        </w:trPr>
        <w:tc>
          <w:tcPr>
            <w:tcW w:w="8629" w:type="dxa"/>
            <w:gridSpan w:val="6"/>
            <w:tcBorders>
              <w:top w:val="nil"/>
              <w:left w:val="nil"/>
              <w:bottom w:val="single" w:sz="4" w:space="0" w:color="000000"/>
              <w:right w:val="nil"/>
            </w:tcBorders>
            <w:shd w:val="clear" w:color="auto" w:fill="auto"/>
            <w:tcMar>
              <w:top w:w="80" w:type="dxa"/>
              <w:left w:w="80" w:type="dxa"/>
              <w:bottom w:w="80" w:type="dxa"/>
              <w:right w:w="80" w:type="dxa"/>
            </w:tcMar>
          </w:tcPr>
          <w:p w14:paraId="042294C2"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r w:rsidRPr="00B030D4">
              <w:rPr>
                <w:rFonts w:eastAsia="Calibri" w:cs="Calibri"/>
                <w:b/>
                <w:bCs/>
                <w:u w:color="000000"/>
                <w:bdr w:val="nil"/>
              </w:rPr>
              <w:lastRenderedPageBreak/>
              <w:t>Table 8: Output from Model with Atorvastatin Dataset</w:t>
            </w:r>
          </w:p>
        </w:tc>
      </w:tr>
      <w:tr w:rsidR="00B030D4" w:rsidRPr="00B030D4" w14:paraId="66C7C5E6" w14:textId="77777777" w:rsidTr="005A5C74">
        <w:trPr>
          <w:trHeight w:val="600"/>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20062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Source</w:t>
            </w:r>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A98BA7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DF</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0365F3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Type III SS</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EEAD3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Mean Square</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F78360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F Value</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1BE90D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Pr</w:t>
            </w:r>
            <w:proofErr w:type="spellEnd"/>
            <w:r w:rsidRPr="00B030D4">
              <w:rPr>
                <w:rFonts w:eastAsia="Calibri" w:cs="Calibri"/>
                <w:b/>
                <w:bCs/>
                <w:u w:color="000000"/>
                <w:bdr w:val="nil"/>
              </w:rPr>
              <w:t xml:space="preserve"> &gt; F</w:t>
            </w:r>
          </w:p>
        </w:tc>
      </w:tr>
      <w:tr w:rsidR="00B030D4" w:rsidRPr="00B030D4" w14:paraId="2E33FBAE" w14:textId="77777777" w:rsidTr="005A5C74">
        <w:trPr>
          <w:trHeight w:val="301"/>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8FFE61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Hypertension</w:t>
            </w:r>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C29E80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EB723D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0.013</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2E5E98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0.013</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93BFF3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0.00</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BB86E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0.99</w:t>
            </w:r>
          </w:p>
        </w:tc>
      </w:tr>
      <w:tr w:rsidR="00B030D4" w:rsidRPr="00B030D4" w14:paraId="7B9AA3C7" w14:textId="77777777" w:rsidTr="005A5C74">
        <w:trPr>
          <w:trHeight w:val="300"/>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4B03E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Diabetes</w:t>
            </w:r>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7E25A0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A4FB4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292.04</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1490E9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292.04</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AC08B8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3.23</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7B4512B" w14:textId="77777777" w:rsidR="005A5C74" w:rsidRPr="00B030D4" w:rsidRDefault="005A5C74" w:rsidP="005A5C74">
            <w:pPr>
              <w:pBdr>
                <w:top w:val="nil"/>
                <w:left w:val="nil"/>
                <w:bottom w:val="nil"/>
                <w:right w:val="nil"/>
                <w:between w:val="nil"/>
                <w:bar w:val="nil"/>
              </w:pBdr>
              <w:rPr>
                <w:rFonts w:ascii="Calibri" w:eastAsia="Calibri" w:hAnsi="Calibri" w:cs="Calibri"/>
                <w:b/>
                <w:sz w:val="22"/>
                <w:szCs w:val="22"/>
                <w:u w:color="000000"/>
                <w:bdr w:val="nil"/>
              </w:rPr>
            </w:pPr>
            <w:r w:rsidRPr="00B030D4">
              <w:rPr>
                <w:rFonts w:eastAsia="Calibri" w:cs="Calibri"/>
                <w:b/>
                <w:u w:color="000000"/>
                <w:bdr w:val="nil"/>
              </w:rPr>
              <w:t>0.074</w:t>
            </w:r>
          </w:p>
        </w:tc>
      </w:tr>
      <w:tr w:rsidR="00B030D4" w:rsidRPr="00B030D4" w14:paraId="0814A77F" w14:textId="77777777" w:rsidTr="005A5C74">
        <w:trPr>
          <w:trHeight w:val="300"/>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689FC3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angina</w:t>
            </w:r>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9E55D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3504DC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48.13</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AC3E2D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48.13</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7E24A5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0.53</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F4BC01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0.47</w:t>
            </w:r>
          </w:p>
        </w:tc>
      </w:tr>
      <w:tr w:rsidR="00B030D4" w:rsidRPr="00B030D4" w14:paraId="0B21C2DC" w14:textId="77777777" w:rsidTr="005A5C74">
        <w:trPr>
          <w:trHeight w:val="300"/>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6A59A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capl</w:t>
            </w:r>
            <w:proofErr w:type="spellEnd"/>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9FE1D1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4AE781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199.65</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440B19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199.65</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0E9B50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2.21</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0D3098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0.14</w:t>
            </w:r>
          </w:p>
        </w:tc>
      </w:tr>
      <w:tr w:rsidR="00B030D4" w:rsidRPr="00B030D4" w14:paraId="7A32A436" w14:textId="77777777" w:rsidTr="005A5C74">
        <w:trPr>
          <w:trHeight w:val="300"/>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93D2F9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cvd</w:t>
            </w:r>
            <w:proofErr w:type="spellEnd"/>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577A2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5F5791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166.91</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533422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166.91</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A7E4B2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1.85</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A1607B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0.18</w:t>
            </w:r>
          </w:p>
        </w:tc>
      </w:tr>
      <w:tr w:rsidR="00B030D4" w:rsidRPr="00B030D4" w14:paraId="56D7036C" w14:textId="77777777" w:rsidTr="005A5C74">
        <w:trPr>
          <w:trHeight w:val="300"/>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3D2965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h_o_m_i</w:t>
            </w:r>
            <w:proofErr w:type="spellEnd"/>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DD6E1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9D4C82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0.80</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30EBC8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0.80</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762A03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0.01</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DAA3C4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0.93</w:t>
            </w:r>
          </w:p>
        </w:tc>
      </w:tr>
      <w:tr w:rsidR="00B030D4" w:rsidRPr="00B030D4" w14:paraId="618502D7" w14:textId="77777777" w:rsidTr="005A5C74">
        <w:trPr>
          <w:trHeight w:val="300"/>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AB36B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Race</w:t>
            </w:r>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05E638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01CADC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204.08</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743514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68.03</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C92149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0.75</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B2CD21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0.52</w:t>
            </w:r>
          </w:p>
        </w:tc>
      </w:tr>
      <w:tr w:rsidR="00B030D4" w:rsidRPr="00B030D4" w14:paraId="0C8C006B" w14:textId="77777777" w:rsidTr="005A5C74">
        <w:trPr>
          <w:trHeight w:val="300"/>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6CAD25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smoker</w:t>
            </w:r>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F3299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48F809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217.80</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044E8B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108.90</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EA06F5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1.20</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BDD86D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0.30</w:t>
            </w:r>
          </w:p>
        </w:tc>
      </w:tr>
      <w:tr w:rsidR="00B030D4" w:rsidRPr="00B030D4" w14:paraId="0AFFA151" w14:textId="77777777" w:rsidTr="005A5C74">
        <w:trPr>
          <w:trHeight w:val="300"/>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1F8AF7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s_p_CABG</w:t>
            </w:r>
            <w:proofErr w:type="spellEnd"/>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C700A3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145FEB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17.94</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5494E4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17.94</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84CE28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0.20</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89BC5C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0.66</w:t>
            </w:r>
          </w:p>
        </w:tc>
      </w:tr>
      <w:tr w:rsidR="00B030D4" w:rsidRPr="00B030D4" w14:paraId="0C9BCD63" w14:textId="77777777" w:rsidTr="005A5C74">
        <w:trPr>
          <w:trHeight w:val="300"/>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DC461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HRT</w:t>
            </w:r>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C7AAE6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980DC5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66.59</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F92B1C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66.59</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9BBF36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0.74</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A752F1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0.39</w:t>
            </w:r>
          </w:p>
        </w:tc>
      </w:tr>
      <w:tr w:rsidR="00B030D4" w:rsidRPr="00B030D4" w14:paraId="1EDAF899" w14:textId="77777777" w:rsidTr="005A5C74">
        <w:trPr>
          <w:trHeight w:val="300"/>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0230E8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pvd</w:t>
            </w:r>
            <w:proofErr w:type="spellEnd"/>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BF045E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BB67CF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13.68</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2E6009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13.68</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CB1F62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0.15</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23DFB3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0.70</w:t>
            </w:r>
          </w:p>
        </w:tc>
      </w:tr>
      <w:tr w:rsidR="00B030D4" w:rsidRPr="00B030D4" w14:paraId="4E7CD330" w14:textId="77777777" w:rsidTr="005A5C74">
        <w:trPr>
          <w:trHeight w:val="300"/>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17FBEF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BMI</w:t>
            </w:r>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CCE72E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1B125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37.58</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49A4D5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37.58</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E96115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0.42</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E2437C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0.52</w:t>
            </w:r>
          </w:p>
        </w:tc>
      </w:tr>
      <w:tr w:rsidR="005A5C74" w:rsidRPr="00B030D4" w14:paraId="27D35023" w14:textId="77777777" w:rsidTr="005A5C74">
        <w:trPr>
          <w:trHeight w:val="300"/>
        </w:trPr>
        <w:tc>
          <w:tcPr>
            <w:tcW w:w="18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5BEC90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Age</w:t>
            </w:r>
          </w:p>
        </w:tc>
        <w:tc>
          <w:tcPr>
            <w:tcW w:w="10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333F82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C3B06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90.56</w:t>
            </w:r>
          </w:p>
        </w:tc>
        <w:tc>
          <w:tcPr>
            <w:tcW w:w="14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D526CA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90.56</w:t>
            </w:r>
          </w:p>
        </w:tc>
        <w:tc>
          <w:tcPr>
            <w:tcW w:w="142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E1E2BD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1.00</w:t>
            </w:r>
          </w:p>
        </w:tc>
        <w:tc>
          <w:tcPr>
            <w:tcW w:w="13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684984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0.32</w:t>
            </w:r>
          </w:p>
        </w:tc>
      </w:tr>
    </w:tbl>
    <w:p w14:paraId="70B60EDA" w14:textId="77777777" w:rsidR="005A5C74" w:rsidRPr="00B030D4" w:rsidRDefault="005A5C74" w:rsidP="005A5C74">
      <w:pPr>
        <w:widowControl w:val="0"/>
        <w:pBdr>
          <w:top w:val="nil"/>
          <w:left w:val="nil"/>
          <w:bottom w:val="nil"/>
          <w:right w:val="nil"/>
          <w:between w:val="nil"/>
          <w:bar w:val="nil"/>
        </w:pBdr>
        <w:spacing w:after="160"/>
        <w:rPr>
          <w:u w:color="000000"/>
          <w:bdr w:val="nil"/>
        </w:rPr>
      </w:pPr>
    </w:p>
    <w:p w14:paraId="1364AD9F"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roofErr w:type="spellStart"/>
      <w:r w:rsidRPr="00B030D4">
        <w:rPr>
          <w:rFonts w:eastAsia="Calibri" w:cs="Calibri"/>
          <w:u w:color="000000"/>
          <w:bdr w:val="nil"/>
        </w:rPr>
        <w:t>pcLDL</w:t>
      </w:r>
      <w:proofErr w:type="spellEnd"/>
      <w:r w:rsidRPr="00B030D4">
        <w:rPr>
          <w:rFonts w:eastAsia="Calibri" w:cs="Calibri"/>
          <w:u w:color="000000"/>
          <w:bdr w:val="nil"/>
        </w:rPr>
        <w:t xml:space="preserve"> = percent change in low-density lipoprotein.</w:t>
      </w:r>
    </w:p>
    <w:p w14:paraId="186559F2"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033860B3"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24E266F4"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1C9473C4"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0629D783"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0E3D5DA3"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633DEDA9"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59D3561E"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1B9BA20E"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tbl>
      <w:tblPr>
        <w:tblW w:w="86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97"/>
        <w:gridCol w:w="1169"/>
        <w:gridCol w:w="1513"/>
        <w:gridCol w:w="1477"/>
        <w:gridCol w:w="1429"/>
        <w:gridCol w:w="1354"/>
      </w:tblGrid>
      <w:tr w:rsidR="00B030D4" w:rsidRPr="00B030D4" w14:paraId="14D2E5C3" w14:textId="77777777" w:rsidTr="005A5C74">
        <w:trPr>
          <w:trHeight w:val="413"/>
        </w:trPr>
        <w:tc>
          <w:tcPr>
            <w:tcW w:w="8639" w:type="dxa"/>
            <w:gridSpan w:val="6"/>
            <w:tcBorders>
              <w:top w:val="nil"/>
              <w:left w:val="nil"/>
              <w:bottom w:val="single" w:sz="4" w:space="0" w:color="000000"/>
              <w:right w:val="nil"/>
            </w:tcBorders>
            <w:shd w:val="clear" w:color="auto" w:fill="auto"/>
            <w:tcMar>
              <w:top w:w="80" w:type="dxa"/>
              <w:left w:w="80" w:type="dxa"/>
              <w:bottom w:w="80" w:type="dxa"/>
              <w:right w:w="80" w:type="dxa"/>
            </w:tcMar>
          </w:tcPr>
          <w:p w14:paraId="3CA4AECE"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r w:rsidRPr="00B030D4">
              <w:rPr>
                <w:rFonts w:eastAsia="Calibri" w:cs="Calibri"/>
                <w:b/>
                <w:bCs/>
                <w:u w:color="000000"/>
                <w:bdr w:val="nil"/>
              </w:rPr>
              <w:lastRenderedPageBreak/>
              <w:t>Table 9: Output from Model with Pravastatin Dataset</w:t>
            </w:r>
          </w:p>
        </w:tc>
      </w:tr>
      <w:tr w:rsidR="00B030D4" w:rsidRPr="00B030D4" w14:paraId="5B5D717C" w14:textId="77777777" w:rsidTr="005A5C74">
        <w:trPr>
          <w:trHeight w:val="600"/>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C523E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Source</w:t>
            </w:r>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AFF72B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DF</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4E0C50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Type III SS</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F267C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Mean Square</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783B11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F Value</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2D352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Pr</w:t>
            </w:r>
            <w:proofErr w:type="spellEnd"/>
            <w:r w:rsidRPr="00B030D4">
              <w:rPr>
                <w:rFonts w:eastAsia="Calibri" w:cs="Calibri"/>
                <w:b/>
                <w:bCs/>
                <w:u w:color="000000"/>
                <w:bdr w:val="nil"/>
              </w:rPr>
              <w:t xml:space="preserve"> &gt; F</w:t>
            </w:r>
          </w:p>
        </w:tc>
      </w:tr>
      <w:tr w:rsidR="00B030D4" w:rsidRPr="00B030D4" w14:paraId="49E9F0C5" w14:textId="77777777" w:rsidTr="005A5C74">
        <w:trPr>
          <w:trHeight w:val="301"/>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AD78B1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Hypertension</w:t>
            </w:r>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A000AE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EAE60E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8.04</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2C8983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8.04</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4838FE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0.11</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635682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0.74</w:t>
            </w:r>
          </w:p>
        </w:tc>
      </w:tr>
      <w:tr w:rsidR="00B030D4" w:rsidRPr="00B030D4" w14:paraId="05CB70D8" w14:textId="77777777" w:rsidTr="005A5C74">
        <w:trPr>
          <w:trHeight w:val="300"/>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C6836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Diabetes</w:t>
            </w:r>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0AC6F2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30BF0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1.93</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31D283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1.93</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09B9F9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0.03</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D45474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0.87</w:t>
            </w:r>
          </w:p>
        </w:tc>
      </w:tr>
      <w:tr w:rsidR="00B030D4" w:rsidRPr="00B030D4" w14:paraId="30C2BE29" w14:textId="77777777" w:rsidTr="005A5C74">
        <w:trPr>
          <w:trHeight w:val="300"/>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8B4B4F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angina</w:t>
            </w:r>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78FE8F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6E8EEC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78.51</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1DE24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78.51</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7D786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1.04</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282033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0.31</w:t>
            </w:r>
          </w:p>
        </w:tc>
      </w:tr>
      <w:tr w:rsidR="00B030D4" w:rsidRPr="00B030D4" w14:paraId="39740488" w14:textId="77777777" w:rsidTr="005A5C74">
        <w:trPr>
          <w:trHeight w:val="300"/>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A05E89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capl</w:t>
            </w:r>
            <w:proofErr w:type="spellEnd"/>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FB7A29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2E5899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224.36</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ADC670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224.36</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4697D7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2.97</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DFE223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0.087</w:t>
            </w:r>
          </w:p>
        </w:tc>
      </w:tr>
      <w:tr w:rsidR="00B030D4" w:rsidRPr="00B030D4" w14:paraId="556CE911" w14:textId="77777777" w:rsidTr="005A5C74">
        <w:trPr>
          <w:trHeight w:val="300"/>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2DE99B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cvd</w:t>
            </w:r>
            <w:proofErr w:type="spellEnd"/>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0BCDAA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81DF1B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4.07</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FCEF5A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4.07</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1B2473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0.05</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F63742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0.82</w:t>
            </w:r>
          </w:p>
        </w:tc>
      </w:tr>
      <w:tr w:rsidR="00B030D4" w:rsidRPr="00B030D4" w14:paraId="49C58A97" w14:textId="77777777" w:rsidTr="005A5C74">
        <w:trPr>
          <w:trHeight w:val="300"/>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E3621C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h_o_m_i</w:t>
            </w:r>
            <w:proofErr w:type="spellEnd"/>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DBB42D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3FEE5C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0.17</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4C1D05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0.17</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A61A92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FA28B43"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0.96</w:t>
            </w:r>
          </w:p>
        </w:tc>
      </w:tr>
      <w:tr w:rsidR="00B030D4" w:rsidRPr="00B030D4" w14:paraId="7E52E029" w14:textId="77777777" w:rsidTr="005A5C74">
        <w:trPr>
          <w:trHeight w:val="300"/>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A62A96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Race</w:t>
            </w:r>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60AD45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881500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991.50</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3E89D9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247.87</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DF3BE9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3.28</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AE495C8" w14:textId="77777777" w:rsidR="005A5C74" w:rsidRPr="00B030D4" w:rsidRDefault="005A5C74" w:rsidP="005A5C74">
            <w:pPr>
              <w:pBdr>
                <w:top w:val="nil"/>
                <w:left w:val="nil"/>
                <w:bottom w:val="nil"/>
                <w:right w:val="nil"/>
                <w:between w:val="nil"/>
                <w:bar w:val="nil"/>
              </w:pBdr>
              <w:rPr>
                <w:rFonts w:ascii="Calibri" w:eastAsia="Calibri" w:hAnsi="Calibri" w:cs="Calibri"/>
                <w:b/>
                <w:sz w:val="22"/>
                <w:szCs w:val="22"/>
                <w:u w:color="000000"/>
                <w:bdr w:val="nil"/>
              </w:rPr>
            </w:pPr>
            <w:r w:rsidRPr="00B030D4">
              <w:rPr>
                <w:rFonts w:eastAsia="Calibri" w:cs="Calibri"/>
                <w:b/>
                <w:u w:color="000000"/>
                <w:bdr w:val="nil"/>
              </w:rPr>
              <w:t>0.013</w:t>
            </w:r>
          </w:p>
        </w:tc>
      </w:tr>
      <w:tr w:rsidR="00B030D4" w:rsidRPr="00B030D4" w14:paraId="2EDC7B8F" w14:textId="77777777" w:rsidTr="005A5C74">
        <w:trPr>
          <w:trHeight w:val="300"/>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C6E822D"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smoker</w:t>
            </w:r>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684C6C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ECB60C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188.64</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4C252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94.32</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33B37C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1.25</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D837A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0.29</w:t>
            </w:r>
          </w:p>
        </w:tc>
      </w:tr>
      <w:tr w:rsidR="00B030D4" w:rsidRPr="00B030D4" w14:paraId="02667030" w14:textId="77777777" w:rsidTr="005A5C74">
        <w:trPr>
          <w:trHeight w:val="300"/>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B7CDEA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s_p_CABG</w:t>
            </w:r>
            <w:proofErr w:type="spellEnd"/>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076DEB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B4A42A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126.25</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AECFC4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126.25</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0962AC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1.67</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BF49E37"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0.20</w:t>
            </w:r>
          </w:p>
        </w:tc>
      </w:tr>
      <w:tr w:rsidR="00B030D4" w:rsidRPr="00B030D4" w14:paraId="5135F430" w14:textId="77777777" w:rsidTr="005A5C74">
        <w:trPr>
          <w:trHeight w:val="300"/>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EA8A8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HRT</w:t>
            </w:r>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6D018A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84ED2C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26.53</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2F9E05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26.53</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720F3B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0.35</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633EDC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0.55</w:t>
            </w:r>
          </w:p>
        </w:tc>
      </w:tr>
      <w:tr w:rsidR="00B030D4" w:rsidRPr="00B030D4" w14:paraId="40A30AE7" w14:textId="77777777" w:rsidTr="005A5C74">
        <w:trPr>
          <w:trHeight w:val="300"/>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DE5A9CF"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proofErr w:type="spellStart"/>
            <w:r w:rsidRPr="00B030D4">
              <w:rPr>
                <w:rFonts w:eastAsia="Calibri" w:cs="Calibri"/>
                <w:b/>
                <w:bCs/>
                <w:u w:color="000000"/>
                <w:bdr w:val="nil"/>
              </w:rPr>
              <w:t>pvd</w:t>
            </w:r>
            <w:proofErr w:type="spellEnd"/>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EB031E9"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877649B"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4.24</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5B4130"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4.24</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E08EB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0.06</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BD0499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0.81</w:t>
            </w:r>
          </w:p>
        </w:tc>
      </w:tr>
      <w:tr w:rsidR="00B030D4" w:rsidRPr="00B030D4" w14:paraId="3540493B" w14:textId="77777777" w:rsidTr="005A5C74">
        <w:trPr>
          <w:trHeight w:val="300"/>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9E627D8"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BMI</w:t>
            </w:r>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D9360D6"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9F6C3A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66.21</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ABC3282"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66.21</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0EA8D74"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0.87</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416805"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0.35</w:t>
            </w:r>
          </w:p>
        </w:tc>
      </w:tr>
      <w:tr w:rsidR="005A5C74" w:rsidRPr="00B030D4" w14:paraId="4305AAA0" w14:textId="77777777" w:rsidTr="005A5C74">
        <w:trPr>
          <w:trHeight w:val="300"/>
        </w:trPr>
        <w:tc>
          <w:tcPr>
            <w:tcW w:w="16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E4625D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b/>
                <w:bCs/>
                <w:u w:color="000000"/>
                <w:bdr w:val="nil"/>
              </w:rPr>
              <w:t>Age</w:t>
            </w:r>
          </w:p>
        </w:tc>
        <w:tc>
          <w:tcPr>
            <w:tcW w:w="11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427696C"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1</w:t>
            </w:r>
          </w:p>
        </w:tc>
        <w:tc>
          <w:tcPr>
            <w:tcW w:w="151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70441DA"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9.10</w:t>
            </w:r>
          </w:p>
        </w:tc>
        <w:tc>
          <w:tcPr>
            <w:tcW w:w="1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95F3E6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9.10</w:t>
            </w:r>
          </w:p>
        </w:tc>
        <w:tc>
          <w:tcPr>
            <w:tcW w:w="14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5EAF3EE"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0.12</w:t>
            </w:r>
          </w:p>
        </w:tc>
        <w:tc>
          <w:tcPr>
            <w:tcW w:w="13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9CAF81" w14:textId="77777777" w:rsidR="005A5C74" w:rsidRPr="00B030D4" w:rsidRDefault="005A5C74" w:rsidP="005A5C74">
            <w:pPr>
              <w:pBdr>
                <w:top w:val="nil"/>
                <w:left w:val="nil"/>
                <w:bottom w:val="nil"/>
                <w:right w:val="nil"/>
                <w:between w:val="nil"/>
                <w:bar w:val="nil"/>
              </w:pBdr>
              <w:rPr>
                <w:rFonts w:ascii="Calibri" w:eastAsia="Calibri" w:hAnsi="Calibri" w:cs="Calibri"/>
                <w:sz w:val="22"/>
                <w:szCs w:val="22"/>
                <w:u w:color="000000"/>
                <w:bdr w:val="nil"/>
              </w:rPr>
            </w:pPr>
            <w:r w:rsidRPr="00B030D4">
              <w:rPr>
                <w:rFonts w:eastAsia="Calibri" w:cs="Calibri"/>
                <w:u w:color="000000"/>
                <w:bdr w:val="nil"/>
              </w:rPr>
              <w:t>0.73</w:t>
            </w:r>
          </w:p>
        </w:tc>
      </w:tr>
    </w:tbl>
    <w:p w14:paraId="4B6F8FE5" w14:textId="77777777" w:rsidR="005A5C74" w:rsidRPr="00B030D4" w:rsidRDefault="005A5C74" w:rsidP="005A5C74">
      <w:pPr>
        <w:widowControl w:val="0"/>
        <w:pBdr>
          <w:top w:val="nil"/>
          <w:left w:val="nil"/>
          <w:bottom w:val="nil"/>
          <w:right w:val="nil"/>
          <w:between w:val="nil"/>
          <w:bar w:val="nil"/>
        </w:pBdr>
        <w:spacing w:after="160"/>
        <w:rPr>
          <w:u w:color="000000"/>
          <w:bdr w:val="nil"/>
        </w:rPr>
      </w:pPr>
    </w:p>
    <w:p w14:paraId="11F020E1"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roofErr w:type="spellStart"/>
      <w:r w:rsidRPr="00B030D4">
        <w:rPr>
          <w:rFonts w:eastAsia="Calibri" w:cs="Calibri"/>
          <w:u w:color="000000"/>
          <w:bdr w:val="nil"/>
        </w:rPr>
        <w:t>pcLDL</w:t>
      </w:r>
      <w:proofErr w:type="spellEnd"/>
      <w:r w:rsidRPr="00B030D4">
        <w:rPr>
          <w:rFonts w:eastAsia="Calibri" w:cs="Calibri"/>
          <w:u w:color="000000"/>
          <w:bdr w:val="nil"/>
        </w:rPr>
        <w:t xml:space="preserve"> = percent change in low-density lipoprotein.</w:t>
      </w:r>
    </w:p>
    <w:p w14:paraId="442A25AA"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1FF3C101"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653FF976"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62520340"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7F5390DA"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43E8FCE5"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5C3AC737"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55F963A5"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5B708289"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064CBA8F"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489DABEF" w14:textId="77777777" w:rsidR="005A5C74" w:rsidRPr="00B030D4" w:rsidRDefault="005A5C74" w:rsidP="005A5C74">
      <w:pPr>
        <w:pBdr>
          <w:top w:val="nil"/>
          <w:left w:val="nil"/>
          <w:bottom w:val="nil"/>
          <w:right w:val="nil"/>
          <w:between w:val="nil"/>
          <w:bar w:val="nil"/>
        </w:pBdr>
        <w:spacing w:after="160" w:line="259" w:lineRule="auto"/>
        <w:rPr>
          <w:b/>
          <w:bCs/>
          <w:u w:color="000000"/>
          <w:bdr w:val="nil"/>
        </w:rPr>
      </w:pPr>
      <w:r w:rsidRPr="00B030D4">
        <w:rPr>
          <w:rFonts w:eastAsia="Calibri" w:cs="Calibri"/>
          <w:b/>
          <w:bCs/>
          <w:u w:color="000000"/>
          <w:bdr w:val="nil"/>
        </w:rPr>
        <w:lastRenderedPageBreak/>
        <w:t>Figure 1-1</w:t>
      </w:r>
    </w:p>
    <w:p w14:paraId="63D9BB33" w14:textId="047BD069"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r w:rsidRPr="00B030D4">
        <w:rPr>
          <w:rFonts w:eastAsia="Calibri" w:cs="Calibri"/>
          <w:b/>
          <w:bCs/>
          <w:u w:color="000000"/>
          <w:bdr w:val="nil"/>
        </w:rPr>
        <w:t xml:space="preserve">Correlation of percent change in EAT HU and </w:t>
      </w:r>
      <w:r w:rsidR="00770F4E" w:rsidRPr="00B030D4">
        <w:rPr>
          <w:rFonts w:eastAsia="Calibri" w:cs="Calibri"/>
          <w:b/>
          <w:bCs/>
          <w:u w:color="000000"/>
          <w:bdr w:val="nil"/>
        </w:rPr>
        <w:t>L</w:t>
      </w:r>
      <w:r w:rsidRPr="00B030D4">
        <w:rPr>
          <w:rFonts w:eastAsia="Calibri" w:cs="Calibri"/>
          <w:b/>
          <w:bCs/>
          <w:u w:color="000000"/>
          <w:bdr w:val="nil"/>
        </w:rPr>
        <w:t>DL for Whole dataset with regression line and CI on means</w:t>
      </w:r>
    </w:p>
    <w:p w14:paraId="32EF8964" w14:textId="77777777" w:rsidR="005A5C74" w:rsidRPr="00B030D4" w:rsidRDefault="005A5C74" w:rsidP="005A5C74">
      <w:pPr>
        <w:pBdr>
          <w:top w:val="nil"/>
          <w:left w:val="nil"/>
          <w:bottom w:val="nil"/>
          <w:right w:val="nil"/>
          <w:between w:val="nil"/>
          <w:bar w:val="nil"/>
        </w:pBdr>
        <w:spacing w:after="160" w:line="259" w:lineRule="auto"/>
        <w:rPr>
          <w:b/>
          <w:bCs/>
          <w:u w:color="000000"/>
          <w:bdr w:val="nil"/>
        </w:rPr>
      </w:pPr>
    </w:p>
    <w:p w14:paraId="2A769074" w14:textId="7A5FEAC9" w:rsidR="005A5C74" w:rsidRPr="00B030D4" w:rsidRDefault="000E0A04" w:rsidP="005A5C74">
      <w:pPr>
        <w:pBdr>
          <w:top w:val="nil"/>
          <w:left w:val="nil"/>
          <w:bottom w:val="nil"/>
          <w:right w:val="nil"/>
          <w:between w:val="nil"/>
          <w:bar w:val="nil"/>
        </w:pBdr>
        <w:spacing w:after="160" w:line="259" w:lineRule="auto"/>
        <w:rPr>
          <w:u w:color="000000"/>
          <w:bdr w:val="nil"/>
        </w:rPr>
      </w:pPr>
      <w:r w:rsidRPr="00B030D4">
        <w:rPr>
          <w:noProof/>
          <w:u w:color="000000"/>
          <w:bdr w:val="nil"/>
        </w:rPr>
        <w:drawing>
          <wp:inline distT="0" distB="0" distL="0" distR="0" wp14:anchorId="58EEF4F8" wp14:editId="122396E1">
            <wp:extent cx="5480685" cy="400621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685" cy="4006215"/>
                    </a:xfrm>
                    <a:prstGeom prst="rect">
                      <a:avLst/>
                    </a:prstGeom>
                    <a:noFill/>
                    <a:ln>
                      <a:noFill/>
                    </a:ln>
                  </pic:spPr>
                </pic:pic>
              </a:graphicData>
            </a:graphic>
          </wp:inline>
        </w:drawing>
      </w:r>
    </w:p>
    <w:p w14:paraId="4042FA45"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64880E71"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529EFC09"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3837D031"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503AC95B"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7A4B94ED"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409D4561"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6C7B68B0"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556C0898"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63697A6C" w14:textId="77777777" w:rsidR="000E0A04" w:rsidRPr="00B030D4" w:rsidRDefault="000E0A04" w:rsidP="005A5C74">
      <w:pPr>
        <w:pBdr>
          <w:top w:val="nil"/>
          <w:left w:val="nil"/>
          <w:bottom w:val="nil"/>
          <w:right w:val="nil"/>
          <w:between w:val="nil"/>
          <w:bar w:val="nil"/>
        </w:pBdr>
        <w:spacing w:after="160" w:line="259" w:lineRule="auto"/>
        <w:rPr>
          <w:rFonts w:eastAsia="Calibri" w:cs="Calibri"/>
          <w:b/>
          <w:bCs/>
          <w:u w:color="000000"/>
          <w:bdr w:val="nil"/>
        </w:rPr>
      </w:pPr>
    </w:p>
    <w:p w14:paraId="2C929559" w14:textId="7D7A99C1" w:rsidR="005A5C74" w:rsidRPr="00B030D4" w:rsidRDefault="005A5C74" w:rsidP="005A5C74">
      <w:pPr>
        <w:pBdr>
          <w:top w:val="nil"/>
          <w:left w:val="nil"/>
          <w:bottom w:val="nil"/>
          <w:right w:val="nil"/>
          <w:between w:val="nil"/>
          <w:bar w:val="nil"/>
        </w:pBdr>
        <w:spacing w:after="160" w:line="259" w:lineRule="auto"/>
        <w:rPr>
          <w:b/>
          <w:bCs/>
          <w:u w:color="000000"/>
          <w:bdr w:val="nil"/>
        </w:rPr>
      </w:pPr>
      <w:r w:rsidRPr="00B030D4">
        <w:rPr>
          <w:rFonts w:eastAsia="Calibri" w:cs="Calibri"/>
          <w:b/>
          <w:bCs/>
          <w:u w:color="000000"/>
          <w:bdr w:val="nil"/>
        </w:rPr>
        <w:lastRenderedPageBreak/>
        <w:t xml:space="preserve">Figure 1-2    </w:t>
      </w:r>
    </w:p>
    <w:p w14:paraId="0E7840EA" w14:textId="7312C60A"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r w:rsidRPr="00B030D4">
        <w:rPr>
          <w:rFonts w:eastAsia="Calibri" w:cs="Calibri"/>
          <w:b/>
          <w:bCs/>
          <w:u w:color="000000"/>
          <w:bdr w:val="nil"/>
        </w:rPr>
        <w:t xml:space="preserve">Correlation of percent change in EAT HU and </w:t>
      </w:r>
      <w:r w:rsidR="00770F4E" w:rsidRPr="00B030D4">
        <w:rPr>
          <w:rFonts w:eastAsia="Calibri" w:cs="Calibri"/>
          <w:b/>
          <w:bCs/>
          <w:u w:color="000000"/>
          <w:bdr w:val="nil"/>
        </w:rPr>
        <w:t>L</w:t>
      </w:r>
      <w:r w:rsidRPr="00B030D4">
        <w:rPr>
          <w:rFonts w:eastAsia="Calibri" w:cs="Calibri"/>
          <w:b/>
          <w:bCs/>
          <w:u w:color="000000"/>
          <w:bdr w:val="nil"/>
        </w:rPr>
        <w:t>DL for Atorvastatin group with regression line and CI on means</w:t>
      </w:r>
    </w:p>
    <w:p w14:paraId="365F12B9" w14:textId="77777777" w:rsidR="005A5C74" w:rsidRPr="00B030D4" w:rsidRDefault="005A5C74" w:rsidP="005A5C74">
      <w:pPr>
        <w:pBdr>
          <w:top w:val="nil"/>
          <w:left w:val="nil"/>
          <w:bottom w:val="nil"/>
          <w:right w:val="nil"/>
          <w:between w:val="nil"/>
          <w:bar w:val="nil"/>
        </w:pBdr>
        <w:spacing w:after="160" w:line="259" w:lineRule="auto"/>
        <w:rPr>
          <w:b/>
          <w:bCs/>
          <w:u w:color="000000"/>
          <w:bdr w:val="nil"/>
        </w:rPr>
      </w:pPr>
    </w:p>
    <w:p w14:paraId="785E0225" w14:textId="64E5C16D" w:rsidR="005A5C74" w:rsidRPr="00B030D4" w:rsidRDefault="000E0A04" w:rsidP="005A5C74">
      <w:pPr>
        <w:pBdr>
          <w:top w:val="nil"/>
          <w:left w:val="nil"/>
          <w:bottom w:val="nil"/>
          <w:right w:val="nil"/>
          <w:between w:val="nil"/>
          <w:bar w:val="nil"/>
        </w:pBdr>
        <w:spacing w:after="160" w:line="259" w:lineRule="auto"/>
        <w:rPr>
          <w:b/>
          <w:bCs/>
          <w:u w:color="000000"/>
          <w:bdr w:val="nil"/>
        </w:rPr>
      </w:pPr>
      <w:r w:rsidRPr="00B030D4">
        <w:rPr>
          <w:b/>
          <w:bCs/>
          <w:noProof/>
          <w:u w:color="000000"/>
          <w:bdr w:val="nil"/>
        </w:rPr>
        <w:drawing>
          <wp:inline distT="0" distB="0" distL="0" distR="0" wp14:anchorId="16D66EAF" wp14:editId="74A479E8">
            <wp:extent cx="5480685" cy="3771900"/>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0685" cy="3771900"/>
                    </a:xfrm>
                    <a:prstGeom prst="rect">
                      <a:avLst/>
                    </a:prstGeom>
                    <a:noFill/>
                    <a:ln>
                      <a:noFill/>
                    </a:ln>
                  </pic:spPr>
                </pic:pic>
              </a:graphicData>
            </a:graphic>
          </wp:inline>
        </w:drawing>
      </w:r>
    </w:p>
    <w:p w14:paraId="49853575" w14:textId="77777777" w:rsidR="005A5C74" w:rsidRPr="00B030D4" w:rsidRDefault="005A5C74" w:rsidP="005A5C74">
      <w:pPr>
        <w:pBdr>
          <w:top w:val="nil"/>
          <w:left w:val="nil"/>
          <w:bottom w:val="nil"/>
          <w:right w:val="nil"/>
          <w:between w:val="nil"/>
          <w:bar w:val="nil"/>
        </w:pBdr>
        <w:spacing w:after="160" w:line="259" w:lineRule="auto"/>
        <w:rPr>
          <w:u w:color="000000"/>
          <w:bdr w:val="nil"/>
        </w:rPr>
      </w:pPr>
    </w:p>
    <w:p w14:paraId="1660B8A0"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179793EA"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2D123DEB"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2FDE25E8"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7860FE55"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3C0A06E7"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67B7A7DA" w14:textId="5D3A4E15"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20D27384" w14:textId="77777777" w:rsidR="000E0A04" w:rsidRPr="00B030D4" w:rsidRDefault="000E0A04" w:rsidP="005A5C74">
      <w:pPr>
        <w:pBdr>
          <w:top w:val="nil"/>
          <w:left w:val="nil"/>
          <w:bottom w:val="nil"/>
          <w:right w:val="nil"/>
          <w:between w:val="nil"/>
          <w:bar w:val="nil"/>
        </w:pBdr>
        <w:spacing w:after="160" w:line="259" w:lineRule="auto"/>
        <w:rPr>
          <w:rFonts w:eastAsia="Calibri" w:cs="Calibri"/>
          <w:b/>
          <w:bCs/>
          <w:u w:color="000000"/>
          <w:bdr w:val="nil"/>
        </w:rPr>
      </w:pPr>
    </w:p>
    <w:p w14:paraId="0BAF5188"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5FD78122"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6981CE10" w14:textId="77777777" w:rsidR="005A5C74" w:rsidRPr="00B030D4" w:rsidRDefault="005A5C74" w:rsidP="005A5C74">
      <w:pPr>
        <w:pBdr>
          <w:top w:val="nil"/>
          <w:left w:val="nil"/>
          <w:bottom w:val="nil"/>
          <w:right w:val="nil"/>
          <w:between w:val="nil"/>
          <w:bar w:val="nil"/>
        </w:pBdr>
        <w:spacing w:after="160" w:line="259" w:lineRule="auto"/>
        <w:rPr>
          <w:b/>
          <w:bCs/>
          <w:u w:color="000000"/>
          <w:bdr w:val="nil"/>
        </w:rPr>
      </w:pPr>
      <w:r w:rsidRPr="00B030D4">
        <w:rPr>
          <w:rFonts w:eastAsia="Calibri" w:cs="Calibri"/>
          <w:b/>
          <w:bCs/>
          <w:u w:color="000000"/>
          <w:bdr w:val="nil"/>
        </w:rPr>
        <w:lastRenderedPageBreak/>
        <w:t>Figure 1-3</w:t>
      </w:r>
    </w:p>
    <w:p w14:paraId="33CB3E6A" w14:textId="6A7AA952"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r w:rsidRPr="00B030D4">
        <w:rPr>
          <w:rFonts w:eastAsia="Calibri" w:cs="Calibri"/>
          <w:b/>
          <w:bCs/>
          <w:u w:color="000000"/>
          <w:bdr w:val="nil"/>
        </w:rPr>
        <w:t xml:space="preserve">Correlation of percent change in EAT HU and </w:t>
      </w:r>
      <w:r w:rsidR="00770F4E" w:rsidRPr="00B030D4">
        <w:rPr>
          <w:rFonts w:eastAsia="Calibri" w:cs="Calibri"/>
          <w:b/>
          <w:bCs/>
          <w:u w:color="000000"/>
          <w:bdr w:val="nil"/>
        </w:rPr>
        <w:t>L</w:t>
      </w:r>
      <w:r w:rsidRPr="00B030D4">
        <w:rPr>
          <w:rFonts w:eastAsia="Calibri" w:cs="Calibri"/>
          <w:b/>
          <w:bCs/>
          <w:u w:color="000000"/>
          <w:bdr w:val="nil"/>
        </w:rPr>
        <w:t>DL for Pravastatin group with regression line and CI on means</w:t>
      </w:r>
    </w:p>
    <w:p w14:paraId="172632FD" w14:textId="77777777" w:rsidR="005A5C74" w:rsidRPr="00B030D4" w:rsidRDefault="005A5C74" w:rsidP="005A5C74">
      <w:pPr>
        <w:pBdr>
          <w:top w:val="nil"/>
          <w:left w:val="nil"/>
          <w:bottom w:val="nil"/>
          <w:right w:val="nil"/>
          <w:between w:val="nil"/>
          <w:bar w:val="nil"/>
        </w:pBdr>
        <w:spacing w:after="160" w:line="259" w:lineRule="auto"/>
        <w:rPr>
          <w:b/>
          <w:bCs/>
          <w:u w:color="000000"/>
          <w:bdr w:val="nil"/>
        </w:rPr>
      </w:pPr>
    </w:p>
    <w:p w14:paraId="2F7EDC84" w14:textId="6601C6AA" w:rsidR="005A5C74" w:rsidRPr="00B030D4" w:rsidRDefault="000E0A0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r w:rsidRPr="00B030D4">
        <w:rPr>
          <w:rFonts w:ascii="Calibri" w:eastAsia="Calibri" w:hAnsi="Calibri" w:cs="Calibri"/>
          <w:noProof/>
          <w:sz w:val="22"/>
          <w:szCs w:val="22"/>
          <w:u w:color="000000"/>
          <w:bdr w:val="nil"/>
        </w:rPr>
        <w:drawing>
          <wp:inline distT="0" distB="0" distL="0" distR="0" wp14:anchorId="2E980295" wp14:editId="696515CA">
            <wp:extent cx="5480685" cy="3771900"/>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0685" cy="3771900"/>
                    </a:xfrm>
                    <a:prstGeom prst="rect">
                      <a:avLst/>
                    </a:prstGeom>
                    <a:noFill/>
                    <a:ln>
                      <a:noFill/>
                    </a:ln>
                  </pic:spPr>
                </pic:pic>
              </a:graphicData>
            </a:graphic>
          </wp:inline>
        </w:drawing>
      </w:r>
    </w:p>
    <w:p w14:paraId="30DE8E2B"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6500D5C5"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6C15D1B6"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1C1B2995"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5916F359"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60827C57"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08E8FBBD"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6D0E24E0"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52A98D73"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4DA45A28"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35238128"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2E1EA018" w14:textId="77777777" w:rsidR="005A5C74" w:rsidRPr="00B030D4" w:rsidRDefault="005A5C74" w:rsidP="005A5C74">
      <w:pPr>
        <w:pBdr>
          <w:top w:val="nil"/>
          <w:left w:val="nil"/>
          <w:bottom w:val="nil"/>
          <w:right w:val="nil"/>
          <w:between w:val="nil"/>
          <w:bar w:val="nil"/>
        </w:pBdr>
        <w:spacing w:after="160" w:line="259" w:lineRule="auto"/>
        <w:rPr>
          <w:rFonts w:eastAsia="Calibri"/>
          <w:b/>
          <w:szCs w:val="22"/>
          <w:u w:color="000000"/>
          <w:bdr w:val="nil"/>
        </w:rPr>
      </w:pPr>
      <w:r w:rsidRPr="00B030D4">
        <w:rPr>
          <w:rFonts w:eastAsia="Calibri"/>
          <w:b/>
          <w:szCs w:val="22"/>
          <w:u w:color="000000"/>
          <w:bdr w:val="nil"/>
        </w:rPr>
        <w:lastRenderedPageBreak/>
        <w:t>Figure 2-1</w:t>
      </w:r>
    </w:p>
    <w:p w14:paraId="67F073E9"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r w:rsidRPr="00B030D4">
        <w:rPr>
          <w:rFonts w:eastAsia="Calibri" w:cs="Calibri"/>
          <w:b/>
          <w:bCs/>
          <w:u w:color="000000"/>
          <w:bdr w:val="nil"/>
        </w:rPr>
        <w:t>Correlation of percent change in EAT HU and HDL for Whole dataset with regression line and CI on means</w:t>
      </w:r>
    </w:p>
    <w:p w14:paraId="0E9B9E85"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031D04E0" w14:textId="29287E06" w:rsidR="005A5C74" w:rsidRPr="00B030D4" w:rsidRDefault="00770F4E"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r w:rsidRPr="00B030D4">
        <w:rPr>
          <w:rFonts w:ascii="Calibri" w:eastAsia="Calibri" w:hAnsi="Calibri" w:cs="Calibri"/>
          <w:noProof/>
          <w:sz w:val="22"/>
          <w:szCs w:val="22"/>
          <w:u w:color="000000"/>
          <w:bdr w:val="nil"/>
        </w:rPr>
        <w:drawing>
          <wp:inline distT="0" distB="0" distL="0" distR="0" wp14:anchorId="03D84D58" wp14:editId="77238815">
            <wp:extent cx="5480685" cy="4006215"/>
            <wp:effectExtent l="0" t="0" r="571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0685" cy="4006215"/>
                    </a:xfrm>
                    <a:prstGeom prst="rect">
                      <a:avLst/>
                    </a:prstGeom>
                    <a:noFill/>
                    <a:ln>
                      <a:noFill/>
                    </a:ln>
                  </pic:spPr>
                </pic:pic>
              </a:graphicData>
            </a:graphic>
          </wp:inline>
        </w:drawing>
      </w:r>
    </w:p>
    <w:p w14:paraId="0B50AD77"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311B6887"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0385D9A8"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40FBA55C"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110399C5"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522EE68B"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6C4F4360"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37D8B4C2"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0F9B4C1F"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53C40C57"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231A3F99"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410689D4" w14:textId="77777777" w:rsidR="005A5C74" w:rsidRPr="00B030D4" w:rsidRDefault="005A5C74" w:rsidP="005A5C74">
      <w:pPr>
        <w:pBdr>
          <w:top w:val="nil"/>
          <w:left w:val="nil"/>
          <w:bottom w:val="nil"/>
          <w:right w:val="nil"/>
          <w:between w:val="nil"/>
          <w:bar w:val="nil"/>
        </w:pBdr>
        <w:spacing w:after="160" w:line="259" w:lineRule="auto"/>
        <w:rPr>
          <w:b/>
          <w:bCs/>
          <w:u w:color="000000"/>
          <w:bdr w:val="nil"/>
        </w:rPr>
      </w:pPr>
      <w:r w:rsidRPr="00B030D4">
        <w:rPr>
          <w:rFonts w:eastAsia="Calibri" w:cs="Calibri"/>
          <w:b/>
          <w:bCs/>
          <w:u w:color="000000"/>
          <w:bdr w:val="nil"/>
        </w:rPr>
        <w:lastRenderedPageBreak/>
        <w:t xml:space="preserve">Figure 2-2    </w:t>
      </w:r>
    </w:p>
    <w:p w14:paraId="32E25B2A"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r w:rsidRPr="00B030D4">
        <w:rPr>
          <w:rFonts w:eastAsia="Calibri" w:cs="Calibri"/>
          <w:b/>
          <w:bCs/>
          <w:u w:color="000000"/>
          <w:bdr w:val="nil"/>
        </w:rPr>
        <w:t>Correlation of percent change in EAT HU and TC for Atorvastatin group with regression line and CI on means</w:t>
      </w:r>
    </w:p>
    <w:p w14:paraId="30D0293C"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p>
    <w:p w14:paraId="3CCAA782" w14:textId="7AEC9581" w:rsidR="005A5C74" w:rsidRPr="00B030D4" w:rsidRDefault="00770F4E"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r w:rsidRPr="00B030D4">
        <w:rPr>
          <w:rFonts w:ascii="Calibri" w:eastAsia="Calibri" w:hAnsi="Calibri" w:cs="Calibri"/>
          <w:noProof/>
          <w:sz w:val="22"/>
          <w:szCs w:val="22"/>
          <w:u w:color="000000"/>
          <w:bdr w:val="nil"/>
        </w:rPr>
        <w:drawing>
          <wp:inline distT="0" distB="0" distL="0" distR="0" wp14:anchorId="0F8C89F1" wp14:editId="5D7C0C31">
            <wp:extent cx="5480685" cy="3771900"/>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0685" cy="3771900"/>
                    </a:xfrm>
                    <a:prstGeom prst="rect">
                      <a:avLst/>
                    </a:prstGeom>
                    <a:noFill/>
                    <a:ln>
                      <a:noFill/>
                    </a:ln>
                  </pic:spPr>
                </pic:pic>
              </a:graphicData>
            </a:graphic>
          </wp:inline>
        </w:drawing>
      </w:r>
    </w:p>
    <w:p w14:paraId="4588EF5B"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31535AB0"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65CAE99A"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3470A6B7"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60B8984A"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24B7389C"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24037777"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340ACBF3"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1D3EFA34"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141156F7"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7841EC70"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1418730F" w14:textId="77777777" w:rsidR="005A5C74" w:rsidRPr="00B030D4" w:rsidRDefault="005A5C74" w:rsidP="005A5C74">
      <w:pPr>
        <w:pBdr>
          <w:top w:val="nil"/>
          <w:left w:val="nil"/>
          <w:bottom w:val="nil"/>
          <w:right w:val="nil"/>
          <w:between w:val="nil"/>
          <w:bar w:val="nil"/>
        </w:pBdr>
        <w:spacing w:after="160" w:line="259" w:lineRule="auto"/>
        <w:rPr>
          <w:b/>
          <w:bCs/>
          <w:u w:color="000000"/>
          <w:bdr w:val="nil"/>
        </w:rPr>
      </w:pPr>
      <w:r w:rsidRPr="00B030D4">
        <w:rPr>
          <w:rFonts w:eastAsia="Calibri" w:cs="Calibri"/>
          <w:b/>
          <w:bCs/>
          <w:u w:color="000000"/>
          <w:bdr w:val="nil"/>
        </w:rPr>
        <w:lastRenderedPageBreak/>
        <w:t>Figure 1-3</w:t>
      </w:r>
    </w:p>
    <w:p w14:paraId="0902CF5C" w14:textId="77777777" w:rsidR="005A5C74" w:rsidRPr="00B030D4" w:rsidRDefault="005A5C74" w:rsidP="005A5C74">
      <w:pPr>
        <w:pBdr>
          <w:top w:val="nil"/>
          <w:left w:val="nil"/>
          <w:bottom w:val="nil"/>
          <w:right w:val="nil"/>
          <w:between w:val="nil"/>
          <w:bar w:val="nil"/>
        </w:pBdr>
        <w:spacing w:after="160" w:line="259" w:lineRule="auto"/>
        <w:rPr>
          <w:rFonts w:eastAsia="Calibri" w:cs="Calibri"/>
          <w:b/>
          <w:bCs/>
          <w:u w:color="000000"/>
          <w:bdr w:val="nil"/>
        </w:rPr>
      </w:pPr>
      <w:r w:rsidRPr="00B030D4">
        <w:rPr>
          <w:rFonts w:eastAsia="Calibri" w:cs="Calibri"/>
          <w:b/>
          <w:bCs/>
          <w:u w:color="000000"/>
          <w:bdr w:val="nil"/>
        </w:rPr>
        <w:t>Correlation of percent change in EAT HU and TC for Pravastatin group with regression line and CI on means</w:t>
      </w:r>
    </w:p>
    <w:p w14:paraId="4BD9A5C8" w14:textId="77777777" w:rsidR="005A5C74" w:rsidRPr="00B030D4" w:rsidRDefault="005A5C74"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p>
    <w:p w14:paraId="77B9CDAF" w14:textId="45E07F3E" w:rsidR="005A5C74" w:rsidRPr="00B030D4" w:rsidRDefault="00770F4E" w:rsidP="005A5C74">
      <w:pPr>
        <w:pBdr>
          <w:top w:val="nil"/>
          <w:left w:val="nil"/>
          <w:bottom w:val="nil"/>
          <w:right w:val="nil"/>
          <w:between w:val="nil"/>
          <w:bar w:val="nil"/>
        </w:pBdr>
        <w:spacing w:after="160" w:line="259" w:lineRule="auto"/>
        <w:rPr>
          <w:rFonts w:ascii="Calibri" w:eastAsia="Calibri" w:hAnsi="Calibri" w:cs="Calibri"/>
          <w:sz w:val="22"/>
          <w:szCs w:val="22"/>
          <w:u w:color="000000"/>
          <w:bdr w:val="nil"/>
        </w:rPr>
      </w:pPr>
      <w:r w:rsidRPr="00B030D4">
        <w:rPr>
          <w:rFonts w:ascii="Calibri" w:eastAsia="Calibri" w:hAnsi="Calibri" w:cs="Calibri"/>
          <w:noProof/>
          <w:sz w:val="22"/>
          <w:szCs w:val="22"/>
          <w:u w:color="000000"/>
          <w:bdr w:val="nil"/>
        </w:rPr>
        <w:drawing>
          <wp:inline distT="0" distB="0" distL="0" distR="0" wp14:anchorId="01154737" wp14:editId="52594608">
            <wp:extent cx="5480685" cy="3771900"/>
            <wp:effectExtent l="0" t="0" r="571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0685" cy="3771900"/>
                    </a:xfrm>
                    <a:prstGeom prst="rect">
                      <a:avLst/>
                    </a:prstGeom>
                    <a:noFill/>
                    <a:ln>
                      <a:noFill/>
                    </a:ln>
                  </pic:spPr>
                </pic:pic>
              </a:graphicData>
            </a:graphic>
          </wp:inline>
        </w:drawing>
      </w:r>
    </w:p>
    <w:p w14:paraId="2E149F39" w14:textId="77777777" w:rsidR="005A5C74" w:rsidRPr="00B030D4" w:rsidRDefault="005A5C74" w:rsidP="005A5C74">
      <w:pPr>
        <w:autoSpaceDE w:val="0"/>
        <w:autoSpaceDN w:val="0"/>
        <w:adjustRightInd w:val="0"/>
        <w:spacing w:before="120" w:line="480" w:lineRule="auto"/>
      </w:pPr>
    </w:p>
    <w:p w14:paraId="682D0FDE" w14:textId="77777777" w:rsidR="00EE715A" w:rsidRPr="00B030D4" w:rsidRDefault="00EE715A" w:rsidP="005A5C74">
      <w:pPr>
        <w:autoSpaceDE w:val="0"/>
        <w:autoSpaceDN w:val="0"/>
        <w:adjustRightInd w:val="0"/>
        <w:spacing w:before="120" w:line="480" w:lineRule="auto"/>
      </w:pPr>
    </w:p>
    <w:p w14:paraId="23C6A066" w14:textId="77777777" w:rsidR="00EE715A" w:rsidRPr="00B030D4" w:rsidRDefault="00EE715A" w:rsidP="005A5C74">
      <w:pPr>
        <w:autoSpaceDE w:val="0"/>
        <w:autoSpaceDN w:val="0"/>
        <w:adjustRightInd w:val="0"/>
        <w:spacing w:before="120" w:line="480" w:lineRule="auto"/>
      </w:pPr>
    </w:p>
    <w:p w14:paraId="16044059" w14:textId="77777777" w:rsidR="00EE715A" w:rsidRPr="00B030D4" w:rsidRDefault="00EE715A" w:rsidP="005A5C74">
      <w:pPr>
        <w:autoSpaceDE w:val="0"/>
        <w:autoSpaceDN w:val="0"/>
        <w:adjustRightInd w:val="0"/>
        <w:spacing w:before="120" w:line="480" w:lineRule="auto"/>
      </w:pPr>
    </w:p>
    <w:p w14:paraId="3C256143" w14:textId="77777777" w:rsidR="00EE715A" w:rsidRPr="00B030D4" w:rsidRDefault="00EE715A" w:rsidP="005A5C74">
      <w:pPr>
        <w:autoSpaceDE w:val="0"/>
        <w:autoSpaceDN w:val="0"/>
        <w:adjustRightInd w:val="0"/>
        <w:spacing w:before="120" w:line="480" w:lineRule="auto"/>
      </w:pPr>
    </w:p>
    <w:p w14:paraId="01111365" w14:textId="77777777" w:rsidR="007357F5" w:rsidRPr="00B030D4" w:rsidRDefault="007357F5"/>
    <w:sectPr w:rsidR="007357F5" w:rsidRPr="00B030D4" w:rsidSect="00235943">
      <w:headerReference w:type="default" r:id="rId14"/>
      <w:headerReference w:type="first" r:id="rId15"/>
      <w:pgSz w:w="12240" w:h="15840"/>
      <w:pgMar w:top="1440" w:right="1440" w:bottom="1440" w:left="21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17F8E" w14:textId="77777777" w:rsidR="000A20C3" w:rsidRDefault="000A20C3" w:rsidP="005A5C74">
      <w:r>
        <w:separator/>
      </w:r>
    </w:p>
  </w:endnote>
  <w:endnote w:type="continuationSeparator" w:id="0">
    <w:p w14:paraId="12876623" w14:textId="77777777" w:rsidR="000A20C3" w:rsidRDefault="000A20C3" w:rsidP="005A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Neue">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Garamond">
    <w:altName w:val="Garamond"/>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FCC6E" w14:textId="77777777" w:rsidR="000A20C3" w:rsidRDefault="000A20C3" w:rsidP="005A5C74">
      <w:r>
        <w:separator/>
      </w:r>
    </w:p>
  </w:footnote>
  <w:footnote w:type="continuationSeparator" w:id="0">
    <w:p w14:paraId="2F5F5809" w14:textId="77777777" w:rsidR="000A20C3" w:rsidRDefault="000A20C3" w:rsidP="005A5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04979" w14:textId="77777777" w:rsidR="000A20C3" w:rsidRDefault="000A20C3" w:rsidP="000F1381">
    <w:pPr>
      <w:pStyle w:val="a3"/>
      <w:ind w:right="240"/>
      <w:jc w:val="right"/>
    </w:pPr>
  </w:p>
  <w:p w14:paraId="6F6F5722" w14:textId="77777777" w:rsidR="000A20C3" w:rsidRDefault="000A20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755031"/>
      <w:docPartObj>
        <w:docPartGallery w:val="Page Numbers (Top of Page)"/>
        <w:docPartUnique/>
      </w:docPartObj>
    </w:sdtPr>
    <w:sdtContent>
      <w:p w14:paraId="39BD4DFD" w14:textId="77777777" w:rsidR="000A20C3" w:rsidRDefault="000A20C3">
        <w:pPr>
          <w:pStyle w:val="a3"/>
          <w:jc w:val="right"/>
        </w:pPr>
        <w:r>
          <w:fldChar w:fldCharType="begin"/>
        </w:r>
        <w:r>
          <w:instrText>PAGE   \* MERGEFORMAT</w:instrText>
        </w:r>
        <w:r>
          <w:fldChar w:fldCharType="separate"/>
        </w:r>
        <w:r w:rsidRPr="00274E96">
          <w:rPr>
            <w:noProof/>
            <w:lang w:val="zh-CN" w:eastAsia="zh-CN"/>
          </w:rPr>
          <w:t>28</w:t>
        </w:r>
        <w:r>
          <w:fldChar w:fldCharType="end"/>
        </w:r>
      </w:p>
    </w:sdtContent>
  </w:sdt>
  <w:p w14:paraId="2E65AE97" w14:textId="77777777" w:rsidR="000A20C3" w:rsidRDefault="000A20C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344799"/>
      <w:docPartObj>
        <w:docPartGallery w:val="Page Numbers (Top of Page)"/>
        <w:docPartUnique/>
      </w:docPartObj>
    </w:sdtPr>
    <w:sdtContent>
      <w:p w14:paraId="0953524B" w14:textId="77777777" w:rsidR="000A20C3" w:rsidRDefault="000A20C3">
        <w:pPr>
          <w:pStyle w:val="a3"/>
          <w:jc w:val="right"/>
        </w:pPr>
        <w:r>
          <w:fldChar w:fldCharType="begin"/>
        </w:r>
        <w:r>
          <w:instrText>PAGE   \* MERGEFORMAT</w:instrText>
        </w:r>
        <w:r>
          <w:fldChar w:fldCharType="separate"/>
        </w:r>
        <w:r w:rsidRPr="00FE2338">
          <w:rPr>
            <w:noProof/>
            <w:lang w:val="zh-CN" w:eastAsia="zh-CN"/>
          </w:rPr>
          <w:t>1</w:t>
        </w:r>
        <w:r>
          <w:fldChar w:fldCharType="end"/>
        </w:r>
      </w:p>
    </w:sdtContent>
  </w:sdt>
  <w:p w14:paraId="5C88B507" w14:textId="77777777" w:rsidR="000A20C3" w:rsidRDefault="000A20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7F5"/>
    <w:rsid w:val="00042A12"/>
    <w:rsid w:val="000706FF"/>
    <w:rsid w:val="000A20C3"/>
    <w:rsid w:val="000C3126"/>
    <w:rsid w:val="000E0A04"/>
    <w:rsid w:val="000F1381"/>
    <w:rsid w:val="00163BBA"/>
    <w:rsid w:val="001A3494"/>
    <w:rsid w:val="00223ACD"/>
    <w:rsid w:val="00235943"/>
    <w:rsid w:val="00274E96"/>
    <w:rsid w:val="002C119B"/>
    <w:rsid w:val="002C4172"/>
    <w:rsid w:val="0032702D"/>
    <w:rsid w:val="003C147D"/>
    <w:rsid w:val="00444982"/>
    <w:rsid w:val="004C6028"/>
    <w:rsid w:val="005A5C74"/>
    <w:rsid w:val="005A704D"/>
    <w:rsid w:val="00615EDA"/>
    <w:rsid w:val="006507CB"/>
    <w:rsid w:val="0065270C"/>
    <w:rsid w:val="006727AF"/>
    <w:rsid w:val="007357F5"/>
    <w:rsid w:val="00742FC6"/>
    <w:rsid w:val="00770F4E"/>
    <w:rsid w:val="007D015D"/>
    <w:rsid w:val="007F2D74"/>
    <w:rsid w:val="008166F9"/>
    <w:rsid w:val="009C678B"/>
    <w:rsid w:val="009D170A"/>
    <w:rsid w:val="009E2473"/>
    <w:rsid w:val="00A607B5"/>
    <w:rsid w:val="00AD3CA5"/>
    <w:rsid w:val="00B030D4"/>
    <w:rsid w:val="00B12B54"/>
    <w:rsid w:val="00B94CB8"/>
    <w:rsid w:val="00BA13FE"/>
    <w:rsid w:val="00C5291C"/>
    <w:rsid w:val="00C65239"/>
    <w:rsid w:val="00CA4873"/>
    <w:rsid w:val="00CB0078"/>
    <w:rsid w:val="00CD4321"/>
    <w:rsid w:val="00D84BF9"/>
    <w:rsid w:val="00DA779B"/>
    <w:rsid w:val="00DD5821"/>
    <w:rsid w:val="00DE01FE"/>
    <w:rsid w:val="00E04B56"/>
    <w:rsid w:val="00E64536"/>
    <w:rsid w:val="00EC10E6"/>
    <w:rsid w:val="00EE715A"/>
    <w:rsid w:val="00F179C3"/>
    <w:rsid w:val="00F30B2D"/>
    <w:rsid w:val="00F40CAC"/>
    <w:rsid w:val="00F57D42"/>
    <w:rsid w:val="00F74010"/>
    <w:rsid w:val="00FE2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F53EB0"/>
  <w15:chartTrackingRefBased/>
  <w15:docId w15:val="{60FA593B-FC9C-4BCB-9518-9B312C3D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7F5"/>
    <w:pPr>
      <w:spacing w:after="0" w:line="240" w:lineRule="auto"/>
    </w:pPr>
    <w:rPr>
      <w:rFonts w:ascii="Times New Roman" w:eastAsia="Times New Roman" w:hAnsi="Times New Roman" w:cs="Times New Roman"/>
      <w:sz w:val="24"/>
      <w:szCs w:val="24"/>
      <w:lang w:eastAsia="en-US"/>
    </w:rPr>
  </w:style>
  <w:style w:type="paragraph" w:styleId="1">
    <w:name w:val="heading 1"/>
    <w:basedOn w:val="a"/>
    <w:next w:val="a"/>
    <w:link w:val="10"/>
    <w:uiPriority w:val="9"/>
    <w:qFormat/>
    <w:rsid w:val="00A607B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
    <w:name w:val="EndNote Bibliography"/>
    <w:rsid w:val="005A5C74"/>
    <w:pPr>
      <w:pBdr>
        <w:top w:val="nil"/>
        <w:left w:val="nil"/>
        <w:bottom w:val="nil"/>
        <w:right w:val="nil"/>
        <w:between w:val="nil"/>
        <w:bar w:val="nil"/>
      </w:pBdr>
      <w:spacing w:line="240" w:lineRule="auto"/>
    </w:pPr>
    <w:rPr>
      <w:rFonts w:ascii="Calibri" w:eastAsia="Calibri" w:hAnsi="Calibri" w:cs="Calibri"/>
      <w:color w:val="000000"/>
      <w:u w:color="000000"/>
      <w:bdr w:val="nil"/>
      <w:lang w:eastAsia="en-US"/>
    </w:rPr>
  </w:style>
  <w:style w:type="paragraph" w:styleId="a3">
    <w:name w:val="header"/>
    <w:basedOn w:val="a"/>
    <w:link w:val="a4"/>
    <w:uiPriority w:val="99"/>
    <w:unhideWhenUsed/>
    <w:rsid w:val="005A5C74"/>
    <w:pPr>
      <w:tabs>
        <w:tab w:val="center" w:pos="4320"/>
        <w:tab w:val="right" w:pos="8640"/>
      </w:tabs>
    </w:pPr>
  </w:style>
  <w:style w:type="character" w:customStyle="1" w:styleId="a4">
    <w:name w:val="页眉 字符"/>
    <w:basedOn w:val="a0"/>
    <w:link w:val="a3"/>
    <w:uiPriority w:val="99"/>
    <w:rsid w:val="005A5C74"/>
    <w:rPr>
      <w:rFonts w:ascii="Times New Roman" w:eastAsia="Times New Roman" w:hAnsi="Times New Roman" w:cs="Times New Roman"/>
      <w:sz w:val="24"/>
      <w:szCs w:val="24"/>
      <w:lang w:eastAsia="en-US"/>
    </w:rPr>
  </w:style>
  <w:style w:type="paragraph" w:styleId="a5">
    <w:name w:val="footer"/>
    <w:basedOn w:val="a"/>
    <w:link w:val="a6"/>
    <w:uiPriority w:val="99"/>
    <w:unhideWhenUsed/>
    <w:rsid w:val="005A5C74"/>
    <w:pPr>
      <w:tabs>
        <w:tab w:val="center" w:pos="4320"/>
        <w:tab w:val="right" w:pos="8640"/>
      </w:tabs>
    </w:pPr>
  </w:style>
  <w:style w:type="character" w:customStyle="1" w:styleId="a6">
    <w:name w:val="页脚 字符"/>
    <w:basedOn w:val="a0"/>
    <w:link w:val="a5"/>
    <w:uiPriority w:val="99"/>
    <w:rsid w:val="005A5C74"/>
    <w:rPr>
      <w:rFonts w:ascii="Times New Roman" w:eastAsia="Times New Roman" w:hAnsi="Times New Roman" w:cs="Times New Roman"/>
      <w:sz w:val="24"/>
      <w:szCs w:val="24"/>
      <w:lang w:eastAsia="en-US"/>
    </w:rPr>
  </w:style>
  <w:style w:type="numbering" w:customStyle="1" w:styleId="11">
    <w:name w:val="无列表1"/>
    <w:next w:val="a2"/>
    <w:uiPriority w:val="99"/>
    <w:semiHidden/>
    <w:unhideWhenUsed/>
    <w:rsid w:val="005A5C74"/>
  </w:style>
  <w:style w:type="character" w:styleId="a7">
    <w:name w:val="Hyperlink"/>
    <w:rsid w:val="005A5C74"/>
    <w:rPr>
      <w:u w:val="single"/>
    </w:rPr>
  </w:style>
  <w:style w:type="paragraph" w:customStyle="1" w:styleId="a8">
    <w:name w:val="页眉与页脚"/>
    <w:rsid w:val="005A5C74"/>
    <w:pPr>
      <w:pBdr>
        <w:top w:val="nil"/>
        <w:left w:val="nil"/>
        <w:bottom w:val="nil"/>
        <w:right w:val="nil"/>
        <w:between w:val="nil"/>
        <w:bar w:val="nil"/>
      </w:pBdr>
      <w:tabs>
        <w:tab w:val="right" w:pos="9020"/>
      </w:tabs>
      <w:spacing w:after="0" w:line="240" w:lineRule="auto"/>
    </w:pPr>
    <w:rPr>
      <w:rFonts w:ascii="Helvetica Neue" w:eastAsia="PMingLiU" w:hAnsi="Helvetica Neue" w:cs="Arial Unicode MS"/>
      <w:color w:val="000000"/>
      <w:sz w:val="24"/>
      <w:szCs w:val="24"/>
      <w:bdr w:val="nil"/>
      <w:lang w:eastAsia="en-US"/>
    </w:rPr>
  </w:style>
  <w:style w:type="paragraph" w:styleId="a9">
    <w:name w:val="Balloon Text"/>
    <w:basedOn w:val="a"/>
    <w:link w:val="aa"/>
    <w:uiPriority w:val="99"/>
    <w:semiHidden/>
    <w:unhideWhenUsed/>
    <w:rsid w:val="005A5C74"/>
    <w:pPr>
      <w:pBdr>
        <w:top w:val="nil"/>
        <w:left w:val="nil"/>
        <w:bottom w:val="nil"/>
        <w:right w:val="nil"/>
        <w:between w:val="nil"/>
        <w:bar w:val="nil"/>
      </w:pBdr>
    </w:pPr>
    <w:rPr>
      <w:rFonts w:ascii="Microsoft YaHei UI" w:eastAsia="Microsoft YaHei UI" w:hAnsi="Calibri" w:cs="Calibri"/>
      <w:color w:val="000000"/>
      <w:sz w:val="18"/>
      <w:szCs w:val="18"/>
      <w:u w:color="000000"/>
      <w:bdr w:val="nil"/>
    </w:rPr>
  </w:style>
  <w:style w:type="character" w:customStyle="1" w:styleId="aa">
    <w:name w:val="批注框文本 字符"/>
    <w:basedOn w:val="a0"/>
    <w:link w:val="a9"/>
    <w:uiPriority w:val="99"/>
    <w:semiHidden/>
    <w:rsid w:val="005A5C74"/>
    <w:rPr>
      <w:rFonts w:ascii="Microsoft YaHei UI" w:eastAsia="Microsoft YaHei UI" w:hAnsi="Calibri" w:cs="Calibri"/>
      <w:color w:val="000000"/>
      <w:sz w:val="18"/>
      <w:szCs w:val="18"/>
      <w:u w:color="000000"/>
      <w:bdr w:val="nil"/>
      <w:lang w:eastAsia="en-US"/>
    </w:rPr>
  </w:style>
  <w:style w:type="paragraph" w:customStyle="1" w:styleId="EndNoteBibliographyTitle">
    <w:name w:val="EndNote Bibliography Title"/>
    <w:basedOn w:val="a"/>
    <w:link w:val="EndNoteBibliographyTitle0"/>
    <w:rsid w:val="005A5C74"/>
    <w:pPr>
      <w:pBdr>
        <w:top w:val="nil"/>
        <w:left w:val="nil"/>
        <w:bottom w:val="nil"/>
        <w:right w:val="nil"/>
        <w:between w:val="nil"/>
        <w:bar w:val="nil"/>
      </w:pBdr>
      <w:spacing w:line="259" w:lineRule="auto"/>
      <w:jc w:val="center"/>
    </w:pPr>
    <w:rPr>
      <w:rFonts w:ascii="Calibri" w:eastAsia="Calibri" w:hAnsi="Calibri" w:cs="Calibri"/>
      <w:noProof/>
      <w:color w:val="000000"/>
      <w:sz w:val="22"/>
      <w:szCs w:val="22"/>
      <w:u w:color="000000"/>
      <w:bdr w:val="nil"/>
    </w:rPr>
  </w:style>
  <w:style w:type="character" w:customStyle="1" w:styleId="EndNoteBibliographyTitle0">
    <w:name w:val="EndNote Bibliography Title 字符"/>
    <w:basedOn w:val="a0"/>
    <w:link w:val="EndNoteBibliographyTitle"/>
    <w:rsid w:val="005A5C74"/>
    <w:rPr>
      <w:rFonts w:ascii="Calibri" w:eastAsia="Calibri" w:hAnsi="Calibri" w:cs="Calibri"/>
      <w:noProof/>
      <w:color w:val="000000"/>
      <w:u w:color="000000"/>
      <w:bdr w:val="nil"/>
      <w:lang w:eastAsia="en-US"/>
    </w:rPr>
  </w:style>
  <w:style w:type="character" w:customStyle="1" w:styleId="10">
    <w:name w:val="标题 1 字符"/>
    <w:basedOn w:val="a0"/>
    <w:link w:val="1"/>
    <w:uiPriority w:val="9"/>
    <w:rsid w:val="00A607B5"/>
    <w:rPr>
      <w:rFonts w:asciiTheme="majorHAnsi" w:eastAsiaTheme="majorEastAsia" w:hAnsiTheme="majorHAnsi" w:cstheme="majorBidi"/>
      <w:color w:val="2F5496" w:themeColor="accent1" w:themeShade="BF"/>
      <w:sz w:val="32"/>
      <w:szCs w:val="32"/>
      <w:lang w:eastAsia="en-US"/>
    </w:rPr>
  </w:style>
  <w:style w:type="paragraph" w:styleId="TOC">
    <w:name w:val="TOC Heading"/>
    <w:basedOn w:val="1"/>
    <w:next w:val="a"/>
    <w:uiPriority w:val="39"/>
    <w:unhideWhenUsed/>
    <w:qFormat/>
    <w:rsid w:val="00A607B5"/>
    <w:pPr>
      <w:spacing w:line="259" w:lineRule="auto"/>
      <w:outlineLvl w:val="9"/>
    </w:pPr>
    <w:rPr>
      <w:lang w:eastAsia="zh-CN"/>
    </w:rPr>
  </w:style>
  <w:style w:type="paragraph" w:styleId="TOC2">
    <w:name w:val="toc 2"/>
    <w:basedOn w:val="a"/>
    <w:next w:val="a"/>
    <w:autoRedefine/>
    <w:uiPriority w:val="39"/>
    <w:unhideWhenUsed/>
    <w:rsid w:val="00A607B5"/>
    <w:pPr>
      <w:spacing w:after="100" w:line="259" w:lineRule="auto"/>
      <w:ind w:left="220"/>
    </w:pPr>
    <w:rPr>
      <w:rFonts w:asciiTheme="minorHAnsi" w:eastAsiaTheme="minorEastAsia" w:hAnsiTheme="minorHAnsi"/>
      <w:sz w:val="22"/>
      <w:szCs w:val="22"/>
      <w:lang w:eastAsia="zh-CN"/>
    </w:rPr>
  </w:style>
  <w:style w:type="paragraph" w:styleId="TOC1">
    <w:name w:val="toc 1"/>
    <w:basedOn w:val="a"/>
    <w:next w:val="a"/>
    <w:autoRedefine/>
    <w:uiPriority w:val="39"/>
    <w:unhideWhenUsed/>
    <w:rsid w:val="00A607B5"/>
    <w:pPr>
      <w:spacing w:after="100" w:line="259" w:lineRule="auto"/>
    </w:pPr>
    <w:rPr>
      <w:rFonts w:asciiTheme="minorHAnsi" w:eastAsiaTheme="minorEastAsia" w:hAnsiTheme="minorHAnsi"/>
      <w:sz w:val="22"/>
      <w:szCs w:val="22"/>
      <w:lang w:eastAsia="zh-CN"/>
    </w:rPr>
  </w:style>
  <w:style w:type="paragraph" w:styleId="TOC3">
    <w:name w:val="toc 3"/>
    <w:basedOn w:val="a"/>
    <w:next w:val="a"/>
    <w:autoRedefine/>
    <w:uiPriority w:val="39"/>
    <w:unhideWhenUsed/>
    <w:rsid w:val="00A607B5"/>
    <w:pPr>
      <w:spacing w:after="100" w:line="259" w:lineRule="auto"/>
      <w:ind w:left="440"/>
    </w:pPr>
    <w:rPr>
      <w:rFonts w:asciiTheme="minorHAnsi" w:eastAsiaTheme="minorEastAsia" w:hAnsiTheme="minorHAns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8222">
      <w:bodyDiv w:val="1"/>
      <w:marLeft w:val="0"/>
      <w:marRight w:val="0"/>
      <w:marTop w:val="0"/>
      <w:marBottom w:val="0"/>
      <w:divBdr>
        <w:top w:val="none" w:sz="0" w:space="0" w:color="auto"/>
        <w:left w:val="none" w:sz="0" w:space="0" w:color="auto"/>
        <w:bottom w:val="none" w:sz="0" w:space="0" w:color="auto"/>
        <w:right w:val="none" w:sz="0" w:space="0" w:color="auto"/>
      </w:divBdr>
      <w:divsChild>
        <w:div w:id="297731920">
          <w:marLeft w:val="0"/>
          <w:marRight w:val="-13770"/>
          <w:marTop w:val="0"/>
          <w:marBottom w:val="0"/>
          <w:divBdr>
            <w:top w:val="none" w:sz="0" w:space="0" w:color="auto"/>
            <w:left w:val="none" w:sz="0" w:space="0" w:color="auto"/>
            <w:bottom w:val="none" w:sz="0" w:space="0" w:color="auto"/>
            <w:right w:val="none" w:sz="0" w:space="0" w:color="auto"/>
          </w:divBdr>
        </w:div>
        <w:div w:id="51585111">
          <w:marLeft w:val="0"/>
          <w:marRight w:val="-13770"/>
          <w:marTop w:val="0"/>
          <w:marBottom w:val="0"/>
          <w:divBdr>
            <w:top w:val="none" w:sz="0" w:space="0" w:color="auto"/>
            <w:left w:val="none" w:sz="0" w:space="0" w:color="auto"/>
            <w:bottom w:val="none" w:sz="0" w:space="0" w:color="auto"/>
            <w:right w:val="none" w:sz="0" w:space="0" w:color="auto"/>
          </w:divBdr>
        </w:div>
        <w:div w:id="1161002053">
          <w:marLeft w:val="0"/>
          <w:marRight w:val="-13770"/>
          <w:marTop w:val="0"/>
          <w:marBottom w:val="0"/>
          <w:divBdr>
            <w:top w:val="none" w:sz="0" w:space="0" w:color="auto"/>
            <w:left w:val="none" w:sz="0" w:space="0" w:color="auto"/>
            <w:bottom w:val="none" w:sz="0" w:space="0" w:color="auto"/>
            <w:right w:val="none" w:sz="0" w:space="0" w:color="auto"/>
          </w:divBdr>
        </w:div>
      </w:divsChild>
    </w:div>
    <w:div w:id="1687634188">
      <w:bodyDiv w:val="1"/>
      <w:marLeft w:val="0"/>
      <w:marRight w:val="0"/>
      <w:marTop w:val="0"/>
      <w:marBottom w:val="0"/>
      <w:divBdr>
        <w:top w:val="none" w:sz="0" w:space="0" w:color="auto"/>
        <w:left w:val="none" w:sz="0" w:space="0" w:color="auto"/>
        <w:bottom w:val="none" w:sz="0" w:space="0" w:color="auto"/>
        <w:right w:val="none" w:sz="0" w:space="0" w:color="auto"/>
      </w:divBdr>
      <w:divsChild>
        <w:div w:id="2051343343">
          <w:marLeft w:val="0"/>
          <w:marRight w:val="-13770"/>
          <w:marTop w:val="0"/>
          <w:marBottom w:val="0"/>
          <w:divBdr>
            <w:top w:val="none" w:sz="0" w:space="0" w:color="auto"/>
            <w:left w:val="none" w:sz="0" w:space="0" w:color="auto"/>
            <w:bottom w:val="none" w:sz="0" w:space="0" w:color="auto"/>
            <w:right w:val="none" w:sz="0" w:space="0" w:color="auto"/>
          </w:divBdr>
        </w:div>
        <w:div w:id="1831478743">
          <w:marLeft w:val="0"/>
          <w:marRight w:val="-13770"/>
          <w:marTop w:val="0"/>
          <w:marBottom w:val="0"/>
          <w:divBdr>
            <w:top w:val="none" w:sz="0" w:space="0" w:color="auto"/>
            <w:left w:val="none" w:sz="0" w:space="0" w:color="auto"/>
            <w:bottom w:val="none" w:sz="0" w:space="0" w:color="auto"/>
            <w:right w:val="none" w:sz="0" w:space="0" w:color="auto"/>
          </w:divBdr>
        </w:div>
        <w:div w:id="796795162">
          <w:marLeft w:val="0"/>
          <w:marRight w:val="-1377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B9458-6659-4BDC-9682-C4B4E9F4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37</Pages>
  <Words>10800</Words>
  <Characters>61564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Zeyuan Wang</dc:creator>
  <cp:keywords/>
  <dc:description/>
  <cp:lastModifiedBy>Zeyuan Wang</cp:lastModifiedBy>
  <cp:revision>11</cp:revision>
  <dcterms:created xsi:type="dcterms:W3CDTF">2019-04-01T03:53:00Z</dcterms:created>
  <dcterms:modified xsi:type="dcterms:W3CDTF">2019-04-09T03:42:00Z</dcterms:modified>
</cp:coreProperties>
</file>