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E20" w:rsidRDefault="00BF5E20" w:rsidP="00BF5E20">
      <w:pPr>
        <w:spacing w:line="480" w:lineRule="auto"/>
        <w:jc w:val="center"/>
        <w:rPr>
          <w:b/>
          <w:sz w:val="28"/>
        </w:rPr>
      </w:pPr>
      <w:r>
        <w:rPr>
          <w:b/>
          <w:sz w:val="28"/>
        </w:rPr>
        <w:t>Appendix</w:t>
      </w:r>
    </w:p>
    <w:p w:rsidR="00BF5E20" w:rsidRDefault="00BF5E20" w:rsidP="00BF5E20">
      <w:pPr>
        <w:spacing w:line="480" w:lineRule="auto"/>
        <w:jc w:val="center"/>
        <w:rPr>
          <w:b/>
          <w:sz w:val="28"/>
        </w:rPr>
      </w:pPr>
    </w:p>
    <w:p w:rsidR="00BF5E20" w:rsidRPr="00D667CC" w:rsidRDefault="00BF5E20" w:rsidP="00BF5E20">
      <w:pPr>
        <w:rPr>
          <w:b/>
          <w:bCs/>
          <w:color w:val="000000"/>
          <w:kern w:val="24"/>
        </w:rPr>
      </w:pPr>
      <w:r w:rsidRPr="00D667CC">
        <w:rPr>
          <w:b/>
          <w:bCs/>
          <w:color w:val="000000"/>
          <w:kern w:val="24"/>
        </w:rPr>
        <w:t>WHO Windows of achievement</w:t>
      </w:r>
    </w:p>
    <w:p w:rsidR="00BF5E20" w:rsidRPr="00D667CC" w:rsidRDefault="00BF5E20" w:rsidP="00BF5E20">
      <w:pPr>
        <w:rPr>
          <w:bCs/>
          <w:color w:val="000000"/>
          <w:kern w:val="24"/>
        </w:rPr>
      </w:pPr>
    </w:p>
    <w:p w:rsidR="00BF5E20" w:rsidRPr="00D667CC" w:rsidRDefault="00BF5E20" w:rsidP="00BF5E20">
      <w:pPr>
        <w:pStyle w:val="ListParagraph"/>
        <w:widowControl/>
        <w:numPr>
          <w:ilvl w:val="0"/>
          <w:numId w:val="29"/>
        </w:numPr>
        <w:wordWrap/>
        <w:autoSpaceDE/>
        <w:autoSpaceDN/>
        <w:ind w:leftChars="0"/>
        <w:contextualSpacing/>
        <w:jc w:val="left"/>
        <w:rPr>
          <w:rFonts w:ascii="Times New Roman" w:hAnsi="Times New Roman"/>
          <w:bCs/>
          <w:color w:val="000000"/>
          <w:kern w:val="24"/>
          <w:sz w:val="24"/>
          <w:szCs w:val="24"/>
        </w:rPr>
      </w:pPr>
      <w:r w:rsidRPr="00D667CC">
        <w:rPr>
          <w:rFonts w:ascii="Times New Roman" w:hAnsi="Times New Roman"/>
          <w:bCs/>
          <w:color w:val="000000"/>
          <w:kern w:val="24"/>
          <w:sz w:val="24"/>
          <w:szCs w:val="24"/>
        </w:rPr>
        <w:t xml:space="preserve">Conducted to review the methods for generating windows of achievement for six gross motor development </w:t>
      </w:r>
    </w:p>
    <w:p w:rsidR="00BF5E20" w:rsidRPr="00D667CC" w:rsidRDefault="00BF5E20" w:rsidP="00BF5E20">
      <w:pPr>
        <w:pStyle w:val="ListParagraph"/>
        <w:widowControl/>
        <w:numPr>
          <w:ilvl w:val="0"/>
          <w:numId w:val="29"/>
        </w:numPr>
        <w:wordWrap/>
        <w:autoSpaceDE/>
        <w:autoSpaceDN/>
        <w:ind w:leftChars="0"/>
        <w:contextualSpacing/>
        <w:jc w:val="left"/>
        <w:rPr>
          <w:rFonts w:ascii="Times New Roman" w:hAnsi="Times New Roman"/>
          <w:bCs/>
          <w:color w:val="000000"/>
          <w:kern w:val="24"/>
          <w:sz w:val="24"/>
          <w:szCs w:val="24"/>
        </w:rPr>
      </w:pPr>
      <w:r w:rsidRPr="00D667CC">
        <w:rPr>
          <w:rFonts w:ascii="Times New Roman" w:hAnsi="Times New Roman"/>
          <w:bCs/>
          <w:color w:val="000000"/>
          <w:kern w:val="24"/>
          <w:sz w:val="24"/>
          <w:szCs w:val="24"/>
        </w:rPr>
        <w:t>To compare the actual windows with commonly used motor development scales</w:t>
      </w:r>
    </w:p>
    <w:p w:rsidR="00BF5E20" w:rsidRPr="00D667CC" w:rsidRDefault="00BF5E20" w:rsidP="00BF5E20">
      <w:pPr>
        <w:pStyle w:val="ListParagraph"/>
        <w:widowControl/>
        <w:numPr>
          <w:ilvl w:val="0"/>
          <w:numId w:val="29"/>
        </w:numPr>
        <w:wordWrap/>
        <w:autoSpaceDE/>
        <w:autoSpaceDN/>
        <w:ind w:leftChars="0"/>
        <w:contextualSpacing/>
        <w:jc w:val="left"/>
        <w:rPr>
          <w:rFonts w:ascii="Times New Roman" w:hAnsi="Times New Roman"/>
          <w:bCs/>
          <w:color w:val="000000"/>
          <w:kern w:val="24"/>
          <w:sz w:val="24"/>
          <w:szCs w:val="24"/>
        </w:rPr>
      </w:pPr>
      <w:r w:rsidRPr="00D667CC">
        <w:rPr>
          <w:rFonts w:ascii="Times New Roman" w:hAnsi="Times New Roman"/>
          <w:bCs/>
          <w:color w:val="000000"/>
          <w:kern w:val="24"/>
          <w:sz w:val="24"/>
          <w:szCs w:val="24"/>
        </w:rPr>
        <w:t>Data was collected longitudinally to describe the 6 gross MM attainment with children aged 4-24 mo</w:t>
      </w:r>
      <w:r w:rsidRPr="00D667CC">
        <w:rPr>
          <w:bCs/>
          <w:color w:val="000000"/>
          <w:kern w:val="24"/>
        </w:rPr>
        <w:t xml:space="preserve">. </w:t>
      </w:r>
      <w:r w:rsidRPr="00D667CC">
        <w:rPr>
          <w:rFonts w:ascii="Times New Roman" w:hAnsi="Times New Roman"/>
          <w:bCs/>
          <w:color w:val="000000"/>
          <w:kern w:val="24"/>
          <w:sz w:val="24"/>
          <w:szCs w:val="24"/>
        </w:rPr>
        <w:t>in Ghana, India, Norway, Oman and USA.</w:t>
      </w:r>
    </w:p>
    <w:p w:rsidR="00BF5E20" w:rsidRPr="00D667CC" w:rsidRDefault="00BF5E20" w:rsidP="00BF5E20">
      <w:pPr>
        <w:pStyle w:val="ListParagraph"/>
        <w:widowControl/>
        <w:numPr>
          <w:ilvl w:val="0"/>
          <w:numId w:val="29"/>
        </w:numPr>
        <w:wordWrap/>
        <w:autoSpaceDE/>
        <w:autoSpaceDN/>
        <w:ind w:leftChars="0"/>
        <w:contextualSpacing/>
        <w:jc w:val="left"/>
        <w:rPr>
          <w:rFonts w:ascii="Times New Roman" w:hAnsi="Times New Roman"/>
          <w:bCs/>
          <w:color w:val="000000"/>
          <w:kern w:val="24"/>
          <w:sz w:val="24"/>
          <w:szCs w:val="24"/>
        </w:rPr>
      </w:pPr>
      <w:r w:rsidRPr="00D667CC">
        <w:rPr>
          <w:rFonts w:ascii="Times New Roman" w:hAnsi="Times New Roman"/>
          <w:bCs/>
          <w:color w:val="000000"/>
          <w:kern w:val="24"/>
          <w:sz w:val="24"/>
          <w:szCs w:val="24"/>
        </w:rPr>
        <w:t>Trained fieldworkers assessed 816 children by scheduled visits (monthly for 1</w:t>
      </w:r>
      <w:r w:rsidRPr="00D667CC">
        <w:rPr>
          <w:rFonts w:ascii="Times New Roman" w:hAnsi="Times New Roman"/>
          <w:bCs/>
          <w:color w:val="000000"/>
          <w:kern w:val="24"/>
          <w:sz w:val="24"/>
          <w:szCs w:val="24"/>
          <w:vertAlign w:val="superscript"/>
        </w:rPr>
        <w:t>st</w:t>
      </w:r>
      <w:r w:rsidRPr="00D667CC">
        <w:rPr>
          <w:rFonts w:ascii="Times New Roman" w:hAnsi="Times New Roman"/>
          <w:bCs/>
          <w:color w:val="000000"/>
          <w:kern w:val="24"/>
          <w:sz w:val="24"/>
          <w:szCs w:val="24"/>
        </w:rPr>
        <w:t xml:space="preserve"> yr. bimonthly for 2</w:t>
      </w:r>
      <w:r w:rsidRPr="00D667CC">
        <w:rPr>
          <w:rFonts w:ascii="Times New Roman" w:hAnsi="Times New Roman"/>
          <w:bCs/>
          <w:color w:val="000000"/>
          <w:kern w:val="24"/>
          <w:sz w:val="24"/>
          <w:szCs w:val="24"/>
          <w:vertAlign w:val="superscript"/>
        </w:rPr>
        <w:t>nd</w:t>
      </w:r>
      <w:r w:rsidRPr="00D667CC">
        <w:rPr>
          <w:rFonts w:ascii="Times New Roman" w:hAnsi="Times New Roman"/>
          <w:bCs/>
          <w:color w:val="000000"/>
          <w:kern w:val="24"/>
          <w:sz w:val="24"/>
          <w:szCs w:val="24"/>
        </w:rPr>
        <w:t xml:space="preserve"> yr.)</w:t>
      </w:r>
    </w:p>
    <w:p w:rsidR="00BF5E20" w:rsidRPr="00D667CC" w:rsidRDefault="00BF5E20" w:rsidP="00BF5E20">
      <w:pPr>
        <w:pStyle w:val="ListParagraph"/>
        <w:widowControl/>
        <w:numPr>
          <w:ilvl w:val="0"/>
          <w:numId w:val="29"/>
        </w:numPr>
        <w:wordWrap/>
        <w:autoSpaceDE/>
        <w:autoSpaceDN/>
        <w:ind w:leftChars="0"/>
        <w:contextualSpacing/>
        <w:jc w:val="left"/>
        <w:rPr>
          <w:rFonts w:ascii="Times New Roman" w:hAnsi="Times New Roman"/>
          <w:bCs/>
          <w:color w:val="000000"/>
          <w:kern w:val="24"/>
          <w:sz w:val="24"/>
          <w:szCs w:val="24"/>
        </w:rPr>
      </w:pPr>
      <w:r w:rsidRPr="00D667CC">
        <w:rPr>
          <w:rFonts w:ascii="Times New Roman" w:hAnsi="Times New Roman"/>
          <w:bCs/>
          <w:color w:val="000000"/>
          <w:kern w:val="24"/>
          <w:sz w:val="24"/>
          <w:szCs w:val="24"/>
        </w:rPr>
        <w:t xml:space="preserve">Caregivers also recorded ages of achievement </w:t>
      </w:r>
    </w:p>
    <w:p w:rsidR="00BF5E20" w:rsidRPr="00D667CC" w:rsidRDefault="00BF5E20" w:rsidP="00BF5E20">
      <w:pPr>
        <w:pStyle w:val="ListParagraph"/>
        <w:widowControl/>
        <w:numPr>
          <w:ilvl w:val="0"/>
          <w:numId w:val="29"/>
        </w:numPr>
        <w:wordWrap/>
        <w:autoSpaceDE/>
        <w:autoSpaceDN/>
        <w:ind w:leftChars="0"/>
        <w:contextualSpacing/>
        <w:jc w:val="left"/>
        <w:rPr>
          <w:rFonts w:ascii="Times New Roman" w:hAnsi="Times New Roman"/>
          <w:bCs/>
          <w:color w:val="000000"/>
          <w:kern w:val="24"/>
          <w:sz w:val="24"/>
          <w:szCs w:val="24"/>
        </w:rPr>
      </w:pPr>
      <w:r w:rsidRPr="00D667CC">
        <w:rPr>
          <w:rFonts w:ascii="Times New Roman" w:hAnsi="Times New Roman"/>
          <w:bCs/>
          <w:color w:val="000000"/>
          <w:kern w:val="24"/>
          <w:sz w:val="24"/>
          <w:szCs w:val="24"/>
        </w:rPr>
        <w:t>Constructed windows of achievement for each MM and bound by the 1</w:t>
      </w:r>
      <w:r w:rsidRPr="00D667CC">
        <w:rPr>
          <w:rFonts w:ascii="Times New Roman" w:hAnsi="Times New Roman"/>
          <w:bCs/>
          <w:color w:val="000000"/>
          <w:kern w:val="24"/>
          <w:sz w:val="24"/>
          <w:szCs w:val="24"/>
          <w:vertAlign w:val="superscript"/>
        </w:rPr>
        <w:t>st</w:t>
      </w:r>
      <w:r w:rsidRPr="00D667CC">
        <w:rPr>
          <w:rFonts w:ascii="Times New Roman" w:hAnsi="Times New Roman"/>
          <w:bCs/>
          <w:color w:val="000000"/>
          <w:kern w:val="24"/>
          <w:sz w:val="24"/>
          <w:szCs w:val="24"/>
        </w:rPr>
        <w:t xml:space="preserve"> and 99</w:t>
      </w:r>
      <w:r w:rsidRPr="00D667CC">
        <w:rPr>
          <w:rFonts w:ascii="Times New Roman" w:hAnsi="Times New Roman"/>
          <w:bCs/>
          <w:color w:val="000000"/>
          <w:kern w:val="24"/>
          <w:sz w:val="24"/>
          <w:szCs w:val="24"/>
          <w:vertAlign w:val="superscript"/>
        </w:rPr>
        <w:t>th</w:t>
      </w:r>
      <w:r w:rsidRPr="00D667CC">
        <w:rPr>
          <w:rFonts w:ascii="Times New Roman" w:hAnsi="Times New Roman"/>
          <w:bCs/>
          <w:color w:val="000000"/>
          <w:kern w:val="24"/>
          <w:sz w:val="24"/>
          <w:szCs w:val="24"/>
        </w:rPr>
        <w:t xml:space="preserve"> percentile.</w:t>
      </w:r>
    </w:p>
    <w:p w:rsidR="00BF5E20" w:rsidRPr="00D667CC" w:rsidRDefault="00BF5E20" w:rsidP="00BF5E20">
      <w:pPr>
        <w:pStyle w:val="ListParagraph"/>
        <w:widowControl/>
        <w:wordWrap/>
        <w:autoSpaceDE/>
        <w:autoSpaceDN/>
        <w:ind w:leftChars="0" w:left="720"/>
        <w:contextualSpacing/>
        <w:jc w:val="left"/>
        <w:rPr>
          <w:rFonts w:ascii="Times New Roman" w:hAnsi="Times New Roman"/>
          <w:bCs/>
          <w:color w:val="000000"/>
          <w:kern w:val="24"/>
          <w:sz w:val="24"/>
          <w:szCs w:val="24"/>
        </w:rPr>
      </w:pPr>
    </w:p>
    <w:p w:rsidR="00BF5E20" w:rsidRPr="00D667CC" w:rsidRDefault="00BF5E20" w:rsidP="00BF5E20">
      <w:pPr>
        <w:pStyle w:val="ListParagraph"/>
        <w:widowControl/>
        <w:wordWrap/>
        <w:autoSpaceDE/>
        <w:autoSpaceDN/>
        <w:ind w:leftChars="0" w:left="720"/>
        <w:contextualSpacing/>
        <w:jc w:val="left"/>
        <w:rPr>
          <w:rFonts w:ascii="Times New Roman" w:hAnsi="Times New Roman"/>
          <w:bCs/>
          <w:color w:val="000000"/>
          <w:kern w:val="24"/>
          <w:sz w:val="24"/>
          <w:szCs w:val="24"/>
        </w:rPr>
      </w:pPr>
    </w:p>
    <w:p w:rsidR="00BF5E20" w:rsidRPr="00D667CC" w:rsidRDefault="00BF5E20" w:rsidP="00BF5E20">
      <w:pPr>
        <w:pStyle w:val="ListParagraph"/>
        <w:widowControl/>
        <w:wordWrap/>
        <w:autoSpaceDE/>
        <w:autoSpaceDN/>
        <w:ind w:leftChars="0" w:left="720"/>
        <w:contextualSpacing/>
        <w:jc w:val="left"/>
        <w:rPr>
          <w:rFonts w:ascii="Times New Roman" w:hAnsi="Times New Roman"/>
          <w:bCs/>
          <w:color w:val="000000"/>
          <w:kern w:val="24"/>
          <w:sz w:val="24"/>
          <w:szCs w:val="24"/>
        </w:rPr>
      </w:pPr>
    </w:p>
    <w:p w:rsidR="00BF5E20" w:rsidRDefault="00BF5E20" w:rsidP="00BF5E20">
      <w:pPr>
        <w:widowControl w:val="0"/>
        <w:wordWrap w:val="0"/>
        <w:autoSpaceDE w:val="0"/>
        <w:autoSpaceDN w:val="0"/>
        <w:jc w:val="both"/>
        <w:rPr>
          <w:b/>
          <w:kern w:val="2"/>
          <w:szCs w:val="18"/>
          <w:lang w:eastAsia="ko-KR"/>
        </w:rPr>
      </w:pPr>
      <w:r w:rsidRPr="00FD6E28">
        <w:rPr>
          <w:b/>
          <w:kern w:val="2"/>
          <w:szCs w:val="18"/>
          <w:lang w:eastAsia="ko-KR"/>
        </w:rPr>
        <w:t>Table 15 MGRS</w:t>
      </w:r>
      <w:r w:rsidRPr="00FD6E28">
        <w:rPr>
          <w:rFonts w:ascii="Malgun Gothic" w:hAnsi="Malgun Gothic" w:hint="eastAsia"/>
          <w:b/>
          <w:kern w:val="2"/>
          <w:szCs w:val="18"/>
          <w:lang w:eastAsia="ko-KR"/>
        </w:rPr>
        <w:t xml:space="preserve"> (</w:t>
      </w:r>
      <w:r w:rsidRPr="00FD6E28">
        <w:rPr>
          <w:b/>
          <w:kern w:val="2"/>
          <w:szCs w:val="18"/>
          <w:lang w:eastAsia="ko-KR"/>
        </w:rPr>
        <w:t>Multicenter Growth Reference Study</w:t>
      </w:r>
      <w:r w:rsidRPr="00FD6E28">
        <w:rPr>
          <w:rFonts w:hint="eastAsia"/>
          <w:b/>
          <w:kern w:val="2"/>
          <w:szCs w:val="18"/>
          <w:lang w:eastAsia="ko-KR"/>
        </w:rPr>
        <w:t xml:space="preserve">) Performance Criteria </w:t>
      </w:r>
    </w:p>
    <w:p w:rsidR="00BF5E20" w:rsidRPr="00FD6E28" w:rsidRDefault="00BF5E20" w:rsidP="00BF5E20">
      <w:pPr>
        <w:widowControl w:val="0"/>
        <w:wordWrap w:val="0"/>
        <w:autoSpaceDE w:val="0"/>
        <w:autoSpaceDN w:val="0"/>
        <w:jc w:val="both"/>
        <w:rPr>
          <w:b/>
          <w:kern w:val="2"/>
          <w:szCs w:val="18"/>
          <w:lang w:eastAsia="ko-KR"/>
        </w:rPr>
      </w:pPr>
      <w:r w:rsidRPr="00FD6E28">
        <w:rPr>
          <w:rFonts w:hint="eastAsia"/>
          <w:b/>
          <w:kern w:val="2"/>
          <w:szCs w:val="18"/>
          <w:lang w:eastAsia="ko-KR"/>
        </w:rPr>
        <w:t>for Six Gross Motor Milestones</w:t>
      </w:r>
    </w:p>
    <w:p w:rsidR="00BF5E20" w:rsidRPr="00034B7A" w:rsidRDefault="00BF5E20" w:rsidP="00BF5E20">
      <w:pPr>
        <w:widowControl w:val="0"/>
        <w:wordWrap w:val="0"/>
        <w:autoSpaceDE w:val="0"/>
        <w:autoSpaceDN w:val="0"/>
        <w:jc w:val="both"/>
        <w:rPr>
          <w:kern w:val="2"/>
          <w:sz w:val="20"/>
          <w:szCs w:val="20"/>
          <w:lang w:eastAsia="ko-KR"/>
        </w:rPr>
      </w:pPr>
    </w:p>
    <w:tbl>
      <w:tblPr>
        <w:tblW w:w="0" w:type="auto"/>
        <w:tblBorders>
          <w:top w:val="single" w:sz="8" w:space="0" w:color="000000"/>
          <w:bottom w:val="single" w:sz="8" w:space="0" w:color="000000"/>
        </w:tblBorders>
        <w:tblLook w:val="04A0" w:firstRow="1" w:lastRow="0" w:firstColumn="1" w:lastColumn="0" w:noHBand="0" w:noVBand="1"/>
      </w:tblPr>
      <w:tblGrid>
        <w:gridCol w:w="2578"/>
        <w:gridCol w:w="6081"/>
      </w:tblGrid>
      <w:tr w:rsidR="00BF5E20" w:rsidRPr="00034B7A" w:rsidTr="00C07FE8">
        <w:trPr>
          <w:trHeight w:val="373"/>
        </w:trPr>
        <w:tc>
          <w:tcPr>
            <w:tcW w:w="2578" w:type="dxa"/>
            <w:tcBorders>
              <w:top w:val="single" w:sz="8" w:space="0" w:color="000000"/>
              <w:left w:val="nil"/>
              <w:bottom w:val="single" w:sz="8" w:space="0" w:color="000000"/>
              <w:right w:val="nil"/>
            </w:tcBorders>
            <w:shd w:val="clear" w:color="auto" w:fill="auto"/>
          </w:tcPr>
          <w:p w:rsidR="00BF5E20" w:rsidRPr="00D667CC" w:rsidRDefault="00BF5E20" w:rsidP="00C07FE8">
            <w:pPr>
              <w:rPr>
                <w:b/>
                <w:bCs/>
                <w:color w:val="000000"/>
                <w:kern w:val="2"/>
                <w:sz w:val="20"/>
                <w:szCs w:val="20"/>
                <w:lang w:eastAsia="ko-KR"/>
              </w:rPr>
            </w:pPr>
            <w:r w:rsidRPr="00D667CC">
              <w:rPr>
                <w:rFonts w:hint="eastAsia"/>
                <w:b/>
                <w:bCs/>
                <w:color w:val="000000"/>
                <w:kern w:val="2"/>
                <w:sz w:val="18"/>
                <w:szCs w:val="18"/>
                <w:lang w:eastAsia="ko-KR"/>
              </w:rPr>
              <w:t>Gross Motor Milestone</w:t>
            </w:r>
          </w:p>
        </w:tc>
        <w:tc>
          <w:tcPr>
            <w:tcW w:w="6081" w:type="dxa"/>
            <w:tcBorders>
              <w:top w:val="single" w:sz="8" w:space="0" w:color="000000"/>
              <w:left w:val="nil"/>
              <w:bottom w:val="single" w:sz="8" w:space="0" w:color="000000"/>
              <w:right w:val="nil"/>
            </w:tcBorders>
            <w:shd w:val="clear" w:color="auto" w:fill="auto"/>
          </w:tcPr>
          <w:p w:rsidR="00BF5E20" w:rsidRPr="00D667CC" w:rsidRDefault="00BF5E20" w:rsidP="00C07FE8">
            <w:pPr>
              <w:rPr>
                <w:b/>
                <w:bCs/>
                <w:color w:val="000000"/>
                <w:kern w:val="2"/>
                <w:sz w:val="20"/>
                <w:szCs w:val="20"/>
                <w:lang w:eastAsia="ko-KR"/>
              </w:rPr>
            </w:pPr>
            <w:r w:rsidRPr="00D667CC">
              <w:rPr>
                <w:rFonts w:hint="eastAsia"/>
                <w:b/>
                <w:bCs/>
                <w:color w:val="000000"/>
                <w:kern w:val="2"/>
                <w:sz w:val="20"/>
                <w:szCs w:val="20"/>
                <w:lang w:eastAsia="ko-KR"/>
              </w:rPr>
              <w:t>MGRS Performance Criteria</w:t>
            </w:r>
          </w:p>
        </w:tc>
      </w:tr>
      <w:tr w:rsidR="00BF5E20" w:rsidRPr="00034B7A" w:rsidTr="00C07FE8">
        <w:trPr>
          <w:trHeight w:val="409"/>
        </w:trPr>
        <w:tc>
          <w:tcPr>
            <w:tcW w:w="2578" w:type="dxa"/>
            <w:tcBorders>
              <w:left w:val="nil"/>
              <w:right w:val="nil"/>
            </w:tcBorders>
            <w:shd w:val="clear" w:color="auto" w:fill="C0C0C0"/>
          </w:tcPr>
          <w:p w:rsidR="00BF5E20" w:rsidRPr="00D667CC" w:rsidRDefault="00BF5E20" w:rsidP="00C07FE8">
            <w:pPr>
              <w:rPr>
                <w:b/>
                <w:bCs/>
                <w:color w:val="000000"/>
                <w:kern w:val="2"/>
                <w:sz w:val="20"/>
                <w:szCs w:val="20"/>
                <w:lang w:eastAsia="ko-KR"/>
              </w:rPr>
            </w:pPr>
            <w:r w:rsidRPr="00D667CC">
              <w:rPr>
                <w:rFonts w:hint="eastAsia"/>
                <w:b/>
                <w:bCs/>
                <w:color w:val="000000"/>
                <w:kern w:val="2"/>
                <w:sz w:val="20"/>
                <w:szCs w:val="20"/>
                <w:lang w:eastAsia="ko-KR"/>
              </w:rPr>
              <w:t>Sitting without support</w:t>
            </w:r>
          </w:p>
        </w:tc>
        <w:tc>
          <w:tcPr>
            <w:tcW w:w="6081" w:type="dxa"/>
            <w:tcBorders>
              <w:left w:val="nil"/>
              <w:right w:val="nil"/>
            </w:tcBorders>
            <w:shd w:val="clear" w:color="auto" w:fill="C0C0C0"/>
          </w:tcPr>
          <w:p w:rsidR="00BF5E20" w:rsidRPr="00D667CC" w:rsidRDefault="00BF5E20" w:rsidP="00C07FE8">
            <w:pPr>
              <w:rPr>
                <w:color w:val="000000"/>
                <w:kern w:val="2"/>
                <w:sz w:val="20"/>
                <w:szCs w:val="20"/>
                <w:lang w:eastAsia="ko-KR"/>
              </w:rPr>
            </w:pPr>
            <w:r w:rsidRPr="00D667CC">
              <w:rPr>
                <w:rFonts w:hint="eastAsia"/>
                <w:color w:val="000000"/>
                <w:kern w:val="2"/>
                <w:sz w:val="20"/>
                <w:szCs w:val="20"/>
                <w:lang w:eastAsia="ko-KR"/>
              </w:rPr>
              <w:t>Child sits up straight with the head erect for at least 10 seconds. Child does not use arms or hands to balance body or support position</w:t>
            </w:r>
          </w:p>
        </w:tc>
      </w:tr>
      <w:tr w:rsidR="00BF5E20" w:rsidRPr="00034B7A" w:rsidTr="00C07FE8">
        <w:trPr>
          <w:trHeight w:val="605"/>
        </w:trPr>
        <w:tc>
          <w:tcPr>
            <w:tcW w:w="2578" w:type="dxa"/>
            <w:shd w:val="clear" w:color="auto" w:fill="auto"/>
          </w:tcPr>
          <w:p w:rsidR="00BF5E20" w:rsidRPr="00D667CC" w:rsidRDefault="00BF5E20" w:rsidP="00C07FE8">
            <w:pPr>
              <w:rPr>
                <w:b/>
                <w:bCs/>
                <w:color w:val="000000"/>
                <w:kern w:val="2"/>
                <w:sz w:val="20"/>
                <w:szCs w:val="20"/>
                <w:lang w:eastAsia="ko-KR"/>
              </w:rPr>
            </w:pPr>
            <w:r w:rsidRPr="00D667CC">
              <w:rPr>
                <w:rFonts w:hint="eastAsia"/>
                <w:b/>
                <w:bCs/>
                <w:color w:val="000000"/>
                <w:kern w:val="2"/>
                <w:sz w:val="20"/>
                <w:szCs w:val="20"/>
                <w:lang w:eastAsia="ko-KR"/>
              </w:rPr>
              <w:t>Hands-and-knees crawling</w:t>
            </w:r>
          </w:p>
        </w:tc>
        <w:tc>
          <w:tcPr>
            <w:tcW w:w="6081" w:type="dxa"/>
            <w:shd w:val="clear" w:color="auto" w:fill="auto"/>
          </w:tcPr>
          <w:p w:rsidR="00BF5E20" w:rsidRPr="00D667CC" w:rsidRDefault="00BF5E20" w:rsidP="00C07FE8">
            <w:pPr>
              <w:rPr>
                <w:color w:val="000000"/>
                <w:kern w:val="2"/>
                <w:sz w:val="20"/>
                <w:szCs w:val="20"/>
                <w:lang w:eastAsia="ko-KR"/>
              </w:rPr>
            </w:pPr>
            <w:r w:rsidRPr="00D667CC">
              <w:rPr>
                <w:rFonts w:hint="eastAsia"/>
                <w:color w:val="000000"/>
                <w:kern w:val="2"/>
                <w:sz w:val="20"/>
                <w:szCs w:val="20"/>
                <w:lang w:eastAsia="ko-KR"/>
              </w:rPr>
              <w:t>Child alternately moves forward or backward on hands and knees. The stomach does not touch the supporting surface. There are continuous and consecutive movements, at least three in a row.</w:t>
            </w:r>
          </w:p>
        </w:tc>
      </w:tr>
      <w:tr w:rsidR="00BF5E20" w:rsidRPr="00034B7A" w:rsidTr="00C07FE8">
        <w:trPr>
          <w:trHeight w:val="801"/>
        </w:trPr>
        <w:tc>
          <w:tcPr>
            <w:tcW w:w="2578" w:type="dxa"/>
            <w:tcBorders>
              <w:left w:val="nil"/>
              <w:right w:val="nil"/>
            </w:tcBorders>
            <w:shd w:val="clear" w:color="auto" w:fill="C0C0C0"/>
          </w:tcPr>
          <w:p w:rsidR="00BF5E20" w:rsidRPr="00D667CC" w:rsidRDefault="00BF5E20" w:rsidP="00C07FE8">
            <w:pPr>
              <w:rPr>
                <w:b/>
                <w:bCs/>
                <w:color w:val="000000"/>
                <w:kern w:val="2"/>
                <w:sz w:val="20"/>
                <w:szCs w:val="20"/>
                <w:lang w:eastAsia="ko-KR"/>
              </w:rPr>
            </w:pPr>
            <w:r w:rsidRPr="00D667CC">
              <w:rPr>
                <w:rFonts w:hint="eastAsia"/>
                <w:b/>
                <w:bCs/>
                <w:color w:val="000000"/>
                <w:kern w:val="2"/>
                <w:sz w:val="20"/>
                <w:szCs w:val="20"/>
                <w:lang w:eastAsia="ko-KR"/>
              </w:rPr>
              <w:t>Standing with assistance</w:t>
            </w:r>
          </w:p>
        </w:tc>
        <w:tc>
          <w:tcPr>
            <w:tcW w:w="6081" w:type="dxa"/>
            <w:tcBorders>
              <w:left w:val="nil"/>
              <w:right w:val="nil"/>
            </w:tcBorders>
            <w:shd w:val="clear" w:color="auto" w:fill="C0C0C0"/>
          </w:tcPr>
          <w:p w:rsidR="00BF5E20" w:rsidRPr="00D667CC" w:rsidRDefault="00BF5E20" w:rsidP="00C07FE8">
            <w:pPr>
              <w:rPr>
                <w:color w:val="000000"/>
                <w:kern w:val="2"/>
                <w:sz w:val="20"/>
                <w:szCs w:val="20"/>
                <w:lang w:eastAsia="ko-KR"/>
              </w:rPr>
            </w:pPr>
            <w:r w:rsidRPr="00D667CC">
              <w:rPr>
                <w:rFonts w:hint="eastAsia"/>
                <w:color w:val="000000"/>
                <w:kern w:val="2"/>
                <w:sz w:val="20"/>
                <w:szCs w:val="20"/>
                <w:lang w:eastAsia="ko-KR"/>
              </w:rPr>
              <w:t xml:space="preserve">Child stands in upright position on both feet, holding onto a stable </w:t>
            </w:r>
            <w:r w:rsidRPr="00D667CC">
              <w:rPr>
                <w:color w:val="000000"/>
                <w:kern w:val="2"/>
                <w:sz w:val="20"/>
                <w:szCs w:val="20"/>
                <w:lang w:eastAsia="ko-KR"/>
              </w:rPr>
              <w:t>object (</w:t>
            </w:r>
            <w:r w:rsidRPr="00D667CC">
              <w:rPr>
                <w:rFonts w:hint="eastAsia"/>
                <w:color w:val="000000"/>
                <w:kern w:val="2"/>
                <w:sz w:val="20"/>
                <w:szCs w:val="20"/>
                <w:lang w:eastAsia="ko-KR"/>
              </w:rPr>
              <w:t>e.g., furniture) with both hands without learning on it. The body does not touch the stable object, and the legs support most of the body weight. Child thus stands with assistance for at least 10 seconds</w:t>
            </w:r>
          </w:p>
        </w:tc>
      </w:tr>
      <w:tr w:rsidR="00BF5E20" w:rsidRPr="00034B7A" w:rsidTr="00C07FE8">
        <w:trPr>
          <w:trHeight w:val="801"/>
        </w:trPr>
        <w:tc>
          <w:tcPr>
            <w:tcW w:w="2578" w:type="dxa"/>
            <w:shd w:val="clear" w:color="auto" w:fill="auto"/>
          </w:tcPr>
          <w:p w:rsidR="00BF5E20" w:rsidRPr="00D667CC" w:rsidRDefault="00BF5E20" w:rsidP="00C07FE8">
            <w:pPr>
              <w:rPr>
                <w:b/>
                <w:bCs/>
                <w:color w:val="000000"/>
                <w:kern w:val="2"/>
                <w:sz w:val="20"/>
                <w:szCs w:val="20"/>
                <w:lang w:eastAsia="ko-KR"/>
              </w:rPr>
            </w:pPr>
            <w:r w:rsidRPr="00D667CC">
              <w:rPr>
                <w:rFonts w:hint="eastAsia"/>
                <w:b/>
                <w:bCs/>
                <w:color w:val="000000"/>
                <w:kern w:val="2"/>
                <w:sz w:val="20"/>
                <w:szCs w:val="20"/>
                <w:lang w:eastAsia="ko-KR"/>
              </w:rPr>
              <w:t>Walking with assistance</w:t>
            </w:r>
          </w:p>
        </w:tc>
        <w:tc>
          <w:tcPr>
            <w:tcW w:w="6081" w:type="dxa"/>
            <w:shd w:val="clear" w:color="auto" w:fill="auto"/>
          </w:tcPr>
          <w:p w:rsidR="00BF5E20" w:rsidRPr="00D667CC" w:rsidRDefault="00BF5E20" w:rsidP="00C07FE8">
            <w:pPr>
              <w:rPr>
                <w:color w:val="000000"/>
                <w:kern w:val="2"/>
                <w:sz w:val="20"/>
                <w:szCs w:val="20"/>
                <w:lang w:eastAsia="ko-KR"/>
              </w:rPr>
            </w:pPr>
            <w:r w:rsidRPr="00D667CC">
              <w:rPr>
                <w:rFonts w:hint="eastAsia"/>
                <w:color w:val="000000"/>
                <w:kern w:val="2"/>
                <w:sz w:val="20"/>
                <w:szCs w:val="20"/>
                <w:lang w:eastAsia="ko-KR"/>
              </w:rPr>
              <w:t>Child is in upright position with the back straight. Child makes sideways or forward steps by holding onto a stable object (e.g., furniture) with one or both hands. One leg moves forward while the other support part of the body weight. Child takes at least five steps in this manner</w:t>
            </w:r>
          </w:p>
        </w:tc>
      </w:tr>
      <w:tr w:rsidR="00BF5E20" w:rsidRPr="00034B7A" w:rsidTr="00C07FE8">
        <w:trPr>
          <w:trHeight w:val="605"/>
        </w:trPr>
        <w:tc>
          <w:tcPr>
            <w:tcW w:w="2578" w:type="dxa"/>
            <w:tcBorders>
              <w:left w:val="nil"/>
              <w:right w:val="nil"/>
            </w:tcBorders>
            <w:shd w:val="clear" w:color="auto" w:fill="C0C0C0"/>
          </w:tcPr>
          <w:p w:rsidR="00BF5E20" w:rsidRPr="00D667CC" w:rsidRDefault="00BF5E20" w:rsidP="00C07FE8">
            <w:pPr>
              <w:rPr>
                <w:b/>
                <w:bCs/>
                <w:color w:val="000000"/>
                <w:kern w:val="2"/>
                <w:sz w:val="20"/>
                <w:szCs w:val="20"/>
                <w:lang w:eastAsia="ko-KR"/>
              </w:rPr>
            </w:pPr>
            <w:r w:rsidRPr="00D667CC">
              <w:rPr>
                <w:rFonts w:hint="eastAsia"/>
                <w:b/>
                <w:bCs/>
                <w:color w:val="000000"/>
                <w:kern w:val="2"/>
                <w:sz w:val="20"/>
                <w:szCs w:val="20"/>
                <w:lang w:eastAsia="ko-KR"/>
              </w:rPr>
              <w:t>Standing alone</w:t>
            </w:r>
          </w:p>
        </w:tc>
        <w:tc>
          <w:tcPr>
            <w:tcW w:w="6081" w:type="dxa"/>
            <w:tcBorders>
              <w:left w:val="nil"/>
              <w:right w:val="nil"/>
            </w:tcBorders>
            <w:shd w:val="clear" w:color="auto" w:fill="C0C0C0"/>
          </w:tcPr>
          <w:p w:rsidR="00BF5E20" w:rsidRPr="00D667CC" w:rsidRDefault="00BF5E20" w:rsidP="00C07FE8">
            <w:pPr>
              <w:rPr>
                <w:color w:val="000000"/>
                <w:kern w:val="2"/>
                <w:sz w:val="20"/>
                <w:szCs w:val="20"/>
                <w:lang w:eastAsia="ko-KR"/>
              </w:rPr>
            </w:pPr>
            <w:r w:rsidRPr="00D667CC">
              <w:rPr>
                <w:rFonts w:hint="eastAsia"/>
                <w:color w:val="000000"/>
                <w:kern w:val="2"/>
                <w:sz w:val="20"/>
                <w:szCs w:val="20"/>
                <w:lang w:eastAsia="ko-KR"/>
              </w:rPr>
              <w:t>Child stands in upright position on both feet (not on the toes) with the back straight. The legs support 100% of the child</w:t>
            </w:r>
            <w:r w:rsidRPr="00D667CC">
              <w:rPr>
                <w:color w:val="000000"/>
                <w:kern w:val="2"/>
                <w:sz w:val="20"/>
                <w:szCs w:val="20"/>
                <w:lang w:eastAsia="ko-KR"/>
              </w:rPr>
              <w:t>’</w:t>
            </w:r>
            <w:r w:rsidRPr="00D667CC">
              <w:rPr>
                <w:rFonts w:hint="eastAsia"/>
                <w:color w:val="000000"/>
                <w:kern w:val="2"/>
                <w:sz w:val="20"/>
                <w:szCs w:val="20"/>
                <w:lang w:eastAsia="ko-KR"/>
              </w:rPr>
              <w:t>s weight. There is no contact with a person or object. Child stands alone for at least 10 seconds.</w:t>
            </w:r>
          </w:p>
        </w:tc>
      </w:tr>
      <w:tr w:rsidR="00BF5E20" w:rsidRPr="00034B7A" w:rsidTr="00C07FE8">
        <w:trPr>
          <w:trHeight w:val="605"/>
        </w:trPr>
        <w:tc>
          <w:tcPr>
            <w:tcW w:w="2578" w:type="dxa"/>
            <w:shd w:val="clear" w:color="auto" w:fill="auto"/>
          </w:tcPr>
          <w:p w:rsidR="00BF5E20" w:rsidRPr="00D667CC" w:rsidRDefault="00BF5E20" w:rsidP="00C07FE8">
            <w:pPr>
              <w:rPr>
                <w:b/>
                <w:bCs/>
                <w:color w:val="000000"/>
                <w:kern w:val="2"/>
                <w:sz w:val="20"/>
                <w:szCs w:val="20"/>
                <w:lang w:eastAsia="ko-KR"/>
              </w:rPr>
            </w:pPr>
            <w:r w:rsidRPr="00D667CC">
              <w:rPr>
                <w:rFonts w:hint="eastAsia"/>
                <w:b/>
                <w:bCs/>
                <w:color w:val="000000"/>
                <w:kern w:val="2"/>
                <w:sz w:val="20"/>
                <w:szCs w:val="20"/>
                <w:lang w:eastAsia="ko-KR"/>
              </w:rPr>
              <w:t>Walking alone</w:t>
            </w:r>
          </w:p>
        </w:tc>
        <w:tc>
          <w:tcPr>
            <w:tcW w:w="6081" w:type="dxa"/>
            <w:shd w:val="clear" w:color="auto" w:fill="auto"/>
          </w:tcPr>
          <w:p w:rsidR="00BF5E20" w:rsidRPr="00D667CC" w:rsidRDefault="00BF5E20" w:rsidP="00C07FE8">
            <w:pPr>
              <w:rPr>
                <w:color w:val="000000"/>
                <w:kern w:val="2"/>
                <w:sz w:val="20"/>
                <w:szCs w:val="20"/>
                <w:lang w:eastAsia="ko-KR"/>
              </w:rPr>
            </w:pPr>
            <w:r w:rsidRPr="00D667CC">
              <w:rPr>
                <w:rFonts w:hint="eastAsia"/>
                <w:color w:val="000000"/>
                <w:kern w:val="2"/>
                <w:sz w:val="20"/>
                <w:szCs w:val="20"/>
                <w:lang w:eastAsia="ko-KR"/>
              </w:rPr>
              <w:t>Child takes at least five steps independently in upright position with the back straight. One leg moves forward while the other supports most of the body weight. There is no contact with a person or object</w:t>
            </w:r>
          </w:p>
        </w:tc>
      </w:tr>
    </w:tbl>
    <w:p w:rsidR="00BF5E20" w:rsidRPr="00E06567" w:rsidRDefault="00BF5E20" w:rsidP="00BF5E20">
      <w:pPr>
        <w:widowControl w:val="0"/>
        <w:wordWrap w:val="0"/>
        <w:autoSpaceDE w:val="0"/>
        <w:autoSpaceDN w:val="0"/>
        <w:jc w:val="both"/>
        <w:rPr>
          <w:kern w:val="2"/>
          <w:sz w:val="18"/>
          <w:szCs w:val="22"/>
          <w:lang w:eastAsia="ko-KR"/>
        </w:rPr>
      </w:pPr>
      <w:r w:rsidRPr="00E06567">
        <w:rPr>
          <w:b/>
          <w:kern w:val="2"/>
          <w:sz w:val="18"/>
          <w:szCs w:val="22"/>
          <w:lang w:eastAsia="ko-KR"/>
        </w:rPr>
        <w:t>Reference</w:t>
      </w:r>
      <w:r w:rsidRPr="00E06567">
        <w:rPr>
          <w:kern w:val="2"/>
          <w:sz w:val="18"/>
          <w:szCs w:val="22"/>
          <w:lang w:eastAsia="ko-KR"/>
        </w:rPr>
        <w:t>: Winhoven et al., 2004 Assessment of gross motor development in the WHO Multicenter Growth</w:t>
      </w:r>
    </w:p>
    <w:p w:rsidR="00BF5E20" w:rsidRPr="00E06567" w:rsidRDefault="00BF5E20" w:rsidP="00BF5E20">
      <w:pPr>
        <w:widowControl w:val="0"/>
        <w:wordWrap w:val="0"/>
        <w:autoSpaceDE w:val="0"/>
        <w:autoSpaceDN w:val="0"/>
        <w:jc w:val="both"/>
        <w:rPr>
          <w:kern w:val="2"/>
          <w:sz w:val="18"/>
          <w:szCs w:val="22"/>
          <w:lang w:eastAsia="ko-KR"/>
        </w:rPr>
      </w:pPr>
      <w:r w:rsidRPr="00E06567">
        <w:rPr>
          <w:kern w:val="2"/>
          <w:sz w:val="18"/>
          <w:szCs w:val="22"/>
          <w:lang w:eastAsia="ko-KR"/>
        </w:rPr>
        <w:t>Reference study, Food and Nutrition Bulletin Vol. 25 no.1</w:t>
      </w:r>
    </w:p>
    <w:p w:rsidR="00BF5E20" w:rsidRPr="00E06567" w:rsidRDefault="00BF5E20" w:rsidP="00BF5E20">
      <w:pPr>
        <w:widowControl w:val="0"/>
        <w:wordWrap w:val="0"/>
        <w:autoSpaceDE w:val="0"/>
        <w:autoSpaceDN w:val="0"/>
        <w:jc w:val="both"/>
        <w:rPr>
          <w:kern w:val="2"/>
          <w:sz w:val="18"/>
          <w:szCs w:val="22"/>
          <w:lang w:eastAsia="ko-KR"/>
        </w:rPr>
      </w:pPr>
      <w:hyperlink r:id="rId6" w:tgtFrame="_blank" w:history="1">
        <w:r w:rsidRPr="00E06567">
          <w:rPr>
            <w:rStyle w:val="Hyperlink"/>
            <w:sz w:val="18"/>
            <w:szCs w:val="18"/>
          </w:rPr>
          <w:t>http://www.who.int/childgrowth/mgrs/en/fnb_motor_37_45.pdf?ua=1</w:t>
        </w:r>
      </w:hyperlink>
      <w:r w:rsidRPr="00E06567">
        <w:rPr>
          <w:color w:val="000000"/>
          <w:sz w:val="18"/>
          <w:szCs w:val="18"/>
        </w:rPr>
        <w:t xml:space="preserve"> (S38)</w:t>
      </w:r>
    </w:p>
    <w:p w:rsidR="00BF5E20" w:rsidRPr="00034B7A" w:rsidRDefault="00BF5E20" w:rsidP="00BF5E20">
      <w:pPr>
        <w:widowControl w:val="0"/>
        <w:wordWrap w:val="0"/>
        <w:autoSpaceDE w:val="0"/>
        <w:autoSpaceDN w:val="0"/>
        <w:jc w:val="both"/>
        <w:rPr>
          <w:kern w:val="2"/>
          <w:sz w:val="20"/>
          <w:szCs w:val="22"/>
          <w:lang w:eastAsia="ko-KR"/>
        </w:rPr>
      </w:pPr>
    </w:p>
    <w:p w:rsidR="00BF5E20" w:rsidRPr="00034B7A" w:rsidRDefault="00BF5E20" w:rsidP="00BF5E20">
      <w:pPr>
        <w:widowControl w:val="0"/>
        <w:wordWrap w:val="0"/>
        <w:autoSpaceDE w:val="0"/>
        <w:autoSpaceDN w:val="0"/>
        <w:ind w:firstLineChars="500" w:firstLine="1000"/>
        <w:jc w:val="both"/>
        <w:rPr>
          <w:kern w:val="2"/>
          <w:sz w:val="20"/>
          <w:szCs w:val="22"/>
          <w:lang w:eastAsia="ko-KR"/>
        </w:rPr>
      </w:pPr>
    </w:p>
    <w:p w:rsidR="00BF5E20" w:rsidRPr="00034B7A" w:rsidRDefault="00BF5E20" w:rsidP="00BF5E20">
      <w:pPr>
        <w:widowControl w:val="0"/>
        <w:wordWrap w:val="0"/>
        <w:autoSpaceDE w:val="0"/>
        <w:autoSpaceDN w:val="0"/>
        <w:ind w:firstLineChars="500" w:firstLine="900"/>
        <w:jc w:val="both"/>
        <w:rPr>
          <w:kern w:val="2"/>
          <w:sz w:val="18"/>
          <w:szCs w:val="18"/>
          <w:lang w:eastAsia="ko-KR"/>
        </w:rPr>
      </w:pPr>
    </w:p>
    <w:p w:rsidR="00BF5E20" w:rsidRDefault="00BF5E20" w:rsidP="00BF5E20">
      <w:pPr>
        <w:widowControl w:val="0"/>
        <w:wordWrap w:val="0"/>
        <w:autoSpaceDE w:val="0"/>
        <w:autoSpaceDN w:val="0"/>
        <w:rPr>
          <w:b/>
          <w:kern w:val="2"/>
          <w:sz w:val="18"/>
          <w:szCs w:val="18"/>
          <w:lang w:eastAsia="ko-KR"/>
        </w:rPr>
      </w:pPr>
    </w:p>
    <w:p w:rsidR="00BF5E20" w:rsidRDefault="00BF5E20" w:rsidP="00BF5E20">
      <w:pPr>
        <w:widowControl w:val="0"/>
        <w:wordWrap w:val="0"/>
        <w:autoSpaceDE w:val="0"/>
        <w:autoSpaceDN w:val="0"/>
        <w:rPr>
          <w:b/>
          <w:kern w:val="2"/>
          <w:sz w:val="18"/>
          <w:szCs w:val="18"/>
          <w:lang w:eastAsia="ko-KR"/>
        </w:rPr>
      </w:pPr>
    </w:p>
    <w:p w:rsidR="00BF5E20" w:rsidRDefault="00BF5E20" w:rsidP="00BF5E20">
      <w:pPr>
        <w:widowControl w:val="0"/>
        <w:wordWrap w:val="0"/>
        <w:autoSpaceDE w:val="0"/>
        <w:autoSpaceDN w:val="0"/>
        <w:rPr>
          <w:b/>
          <w:kern w:val="2"/>
          <w:sz w:val="18"/>
          <w:szCs w:val="18"/>
          <w:lang w:eastAsia="ko-KR"/>
        </w:rPr>
      </w:pPr>
    </w:p>
    <w:p w:rsidR="00BF5E20" w:rsidRDefault="00BF5E20" w:rsidP="00BF5E20">
      <w:pPr>
        <w:widowControl w:val="0"/>
        <w:wordWrap w:val="0"/>
        <w:autoSpaceDE w:val="0"/>
        <w:autoSpaceDN w:val="0"/>
        <w:rPr>
          <w:b/>
          <w:kern w:val="2"/>
          <w:sz w:val="18"/>
          <w:szCs w:val="18"/>
          <w:lang w:eastAsia="ko-KR"/>
        </w:rPr>
      </w:pPr>
    </w:p>
    <w:p w:rsidR="00BF5E20" w:rsidRDefault="00BF5E20" w:rsidP="00BF5E20">
      <w:pPr>
        <w:widowControl w:val="0"/>
        <w:wordWrap w:val="0"/>
        <w:autoSpaceDE w:val="0"/>
        <w:autoSpaceDN w:val="0"/>
        <w:rPr>
          <w:b/>
          <w:kern w:val="2"/>
          <w:sz w:val="18"/>
          <w:szCs w:val="18"/>
          <w:lang w:eastAsia="ko-KR"/>
        </w:rPr>
      </w:pPr>
    </w:p>
    <w:p w:rsidR="00BF5E20" w:rsidRDefault="00BF5E20" w:rsidP="00BF5E20">
      <w:pPr>
        <w:widowControl w:val="0"/>
        <w:wordWrap w:val="0"/>
        <w:autoSpaceDE w:val="0"/>
        <w:autoSpaceDN w:val="0"/>
        <w:rPr>
          <w:b/>
          <w:kern w:val="2"/>
          <w:sz w:val="18"/>
          <w:szCs w:val="18"/>
          <w:lang w:eastAsia="ko-KR"/>
        </w:rPr>
      </w:pPr>
    </w:p>
    <w:p w:rsidR="00BF5E20" w:rsidRDefault="00BF5E20" w:rsidP="00BF5E20">
      <w:pPr>
        <w:widowControl w:val="0"/>
        <w:wordWrap w:val="0"/>
        <w:autoSpaceDE w:val="0"/>
        <w:autoSpaceDN w:val="0"/>
        <w:rPr>
          <w:b/>
          <w:kern w:val="2"/>
          <w:sz w:val="18"/>
          <w:szCs w:val="18"/>
          <w:lang w:eastAsia="ko-KR"/>
        </w:rPr>
      </w:pPr>
    </w:p>
    <w:p w:rsidR="00BF5E20" w:rsidRPr="00FD6E28" w:rsidRDefault="00BF5E20" w:rsidP="00BF5E20">
      <w:pPr>
        <w:widowControl w:val="0"/>
        <w:wordWrap w:val="0"/>
        <w:autoSpaceDE w:val="0"/>
        <w:autoSpaceDN w:val="0"/>
        <w:rPr>
          <w:b/>
          <w:kern w:val="2"/>
          <w:lang w:eastAsia="ko-KR"/>
        </w:rPr>
      </w:pPr>
      <w:r>
        <w:rPr>
          <w:b/>
          <w:kern w:val="2"/>
          <w:lang w:eastAsia="ko-KR"/>
        </w:rPr>
        <w:t xml:space="preserve">     F</w:t>
      </w:r>
      <w:r w:rsidRPr="00FD6E28">
        <w:rPr>
          <w:b/>
          <w:kern w:val="2"/>
          <w:lang w:eastAsia="ko-KR"/>
        </w:rPr>
        <w:t>igure 3 Pictures for six gross motor milestones in MGRS</w:t>
      </w:r>
    </w:p>
    <w:p w:rsidR="00BF5E20" w:rsidRPr="00034B7A" w:rsidRDefault="00BF5E20" w:rsidP="00BF5E20">
      <w:pPr>
        <w:widowControl w:val="0"/>
        <w:tabs>
          <w:tab w:val="left" w:pos="450"/>
        </w:tabs>
        <w:wordWrap w:val="0"/>
        <w:autoSpaceDE w:val="0"/>
        <w:autoSpaceDN w:val="0"/>
        <w:rPr>
          <w:b/>
          <w:kern w:val="2"/>
          <w:sz w:val="18"/>
          <w:szCs w:val="18"/>
          <w:lang w:eastAsia="ko-KR"/>
        </w:rPr>
      </w:pPr>
    </w:p>
    <w:p w:rsidR="00BF5E20" w:rsidRPr="00034B7A" w:rsidRDefault="00BF5E20" w:rsidP="00BF5E20">
      <w:pPr>
        <w:widowControl w:val="0"/>
        <w:wordWrap w:val="0"/>
        <w:autoSpaceDE w:val="0"/>
        <w:autoSpaceDN w:val="0"/>
        <w:jc w:val="center"/>
        <w:rPr>
          <w:kern w:val="2"/>
          <w:lang w:eastAsia="ko-KR"/>
        </w:rPr>
      </w:pPr>
    </w:p>
    <w:p w:rsidR="00BF5E20" w:rsidRPr="00034B7A" w:rsidRDefault="00BF5E20" w:rsidP="00BF5E20">
      <w:pPr>
        <w:widowControl w:val="0"/>
        <w:tabs>
          <w:tab w:val="left" w:pos="540"/>
        </w:tabs>
        <w:wordWrap w:val="0"/>
        <w:autoSpaceDE w:val="0"/>
        <w:autoSpaceDN w:val="0"/>
        <w:jc w:val="center"/>
        <w:rPr>
          <w:rFonts w:ascii="Malgun Gothic" w:hAnsi="Malgun Gothic"/>
          <w:noProof/>
          <w:kern w:val="2"/>
          <w:sz w:val="20"/>
          <w:szCs w:val="22"/>
        </w:rPr>
      </w:pPr>
      <w:r>
        <w:rPr>
          <w:rFonts w:ascii="Malgun Gothic" w:hAnsi="Malgun Gothic"/>
          <w:noProof/>
          <w:kern w:val="2"/>
          <w:sz w:val="20"/>
          <w:szCs w:val="22"/>
        </w:rPr>
        <w:drawing>
          <wp:inline distT="0" distB="0" distL="0" distR="0">
            <wp:extent cx="4969510" cy="262382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9510" cy="2623820"/>
                    </a:xfrm>
                    <a:prstGeom prst="rect">
                      <a:avLst/>
                    </a:prstGeom>
                    <a:noFill/>
                    <a:ln>
                      <a:noFill/>
                    </a:ln>
                  </pic:spPr>
                </pic:pic>
              </a:graphicData>
            </a:graphic>
          </wp:inline>
        </w:drawing>
      </w:r>
    </w:p>
    <w:p w:rsidR="00BF5E20" w:rsidRPr="00E06567" w:rsidRDefault="00BF5E20" w:rsidP="00BF5E20">
      <w:pPr>
        <w:widowControl w:val="0"/>
        <w:wordWrap w:val="0"/>
        <w:autoSpaceDE w:val="0"/>
        <w:autoSpaceDN w:val="0"/>
        <w:rPr>
          <w:kern w:val="2"/>
          <w:sz w:val="18"/>
          <w:szCs w:val="22"/>
          <w:lang w:eastAsia="ko-KR"/>
        </w:rPr>
      </w:pPr>
      <w:r>
        <w:rPr>
          <w:kern w:val="2"/>
          <w:sz w:val="18"/>
          <w:szCs w:val="22"/>
          <w:lang w:eastAsia="ko-KR"/>
        </w:rPr>
        <w:t xml:space="preserve">    </w:t>
      </w:r>
      <w:r>
        <w:rPr>
          <w:kern w:val="2"/>
          <w:sz w:val="18"/>
          <w:szCs w:val="22"/>
          <w:lang w:eastAsia="ko-KR"/>
        </w:rPr>
        <w:tab/>
        <w:t xml:space="preserve"> </w:t>
      </w:r>
      <w:r w:rsidRPr="00E06567">
        <w:rPr>
          <w:kern w:val="2"/>
          <w:sz w:val="18"/>
          <w:szCs w:val="22"/>
          <w:lang w:eastAsia="ko-KR"/>
        </w:rPr>
        <w:t>Reference: Winhoven et al., 2004 Assessment of gross motor development in the WHO Multicenter</w:t>
      </w:r>
    </w:p>
    <w:p w:rsidR="00BF5E20" w:rsidRPr="00E06567" w:rsidRDefault="00BF5E20" w:rsidP="00BF5E20">
      <w:pPr>
        <w:widowControl w:val="0"/>
        <w:wordWrap w:val="0"/>
        <w:autoSpaceDE w:val="0"/>
        <w:autoSpaceDN w:val="0"/>
        <w:rPr>
          <w:kern w:val="2"/>
          <w:sz w:val="18"/>
          <w:szCs w:val="22"/>
          <w:lang w:eastAsia="ko-KR"/>
        </w:rPr>
      </w:pPr>
      <w:r w:rsidRPr="00E06567">
        <w:rPr>
          <w:kern w:val="2"/>
          <w:sz w:val="18"/>
          <w:szCs w:val="22"/>
          <w:lang w:eastAsia="ko-KR"/>
        </w:rPr>
        <w:t xml:space="preserve">   </w:t>
      </w:r>
      <w:r>
        <w:rPr>
          <w:kern w:val="2"/>
          <w:sz w:val="18"/>
          <w:szCs w:val="22"/>
          <w:lang w:eastAsia="ko-KR"/>
        </w:rPr>
        <w:tab/>
      </w:r>
      <w:r w:rsidRPr="00E06567">
        <w:rPr>
          <w:kern w:val="2"/>
          <w:sz w:val="18"/>
          <w:szCs w:val="22"/>
          <w:lang w:eastAsia="ko-KR"/>
        </w:rPr>
        <w:t xml:space="preserve"> Growth Reference study, Food and Nutrition Bulletin Vol. 25 no.1</w:t>
      </w:r>
    </w:p>
    <w:p w:rsidR="00BF5E20" w:rsidRPr="00E06567" w:rsidRDefault="00BF5E20" w:rsidP="00BF5E20">
      <w:pPr>
        <w:rPr>
          <w:rFonts w:eastAsia="Calibri"/>
          <w:sz w:val="18"/>
          <w:szCs w:val="18"/>
        </w:rPr>
      </w:pPr>
      <w:r w:rsidRPr="00E06567">
        <w:rPr>
          <w:color w:val="000000"/>
          <w:sz w:val="18"/>
          <w:szCs w:val="18"/>
        </w:rPr>
        <w:t xml:space="preserve">   </w:t>
      </w:r>
      <w:r>
        <w:rPr>
          <w:color w:val="000000"/>
          <w:sz w:val="18"/>
          <w:szCs w:val="18"/>
        </w:rPr>
        <w:tab/>
      </w:r>
      <w:r w:rsidRPr="00E06567">
        <w:rPr>
          <w:color w:val="000000"/>
          <w:sz w:val="18"/>
          <w:szCs w:val="18"/>
        </w:rPr>
        <w:t xml:space="preserve"> </w:t>
      </w:r>
      <w:hyperlink r:id="rId8" w:tgtFrame="_blank" w:history="1">
        <w:r w:rsidRPr="00E06567">
          <w:rPr>
            <w:rStyle w:val="Hyperlink"/>
            <w:sz w:val="18"/>
            <w:szCs w:val="18"/>
          </w:rPr>
          <w:t>http://www.who.int/childgrowth/mgrs/en/fnb_motor_37_45.pdf?ua=1</w:t>
        </w:r>
      </w:hyperlink>
      <w:r w:rsidRPr="00E06567">
        <w:rPr>
          <w:color w:val="000000"/>
          <w:sz w:val="18"/>
          <w:szCs w:val="18"/>
        </w:rPr>
        <w:t xml:space="preserve"> (S39-40)</w:t>
      </w:r>
    </w:p>
    <w:p w:rsidR="00BF5E20" w:rsidRPr="00E06567" w:rsidRDefault="00BF5E20" w:rsidP="00BF5E20">
      <w:pPr>
        <w:ind w:left="1494"/>
        <w:rPr>
          <w:rFonts w:eastAsia="Calibri"/>
          <w:sz w:val="18"/>
          <w:szCs w:val="18"/>
        </w:rPr>
      </w:pPr>
    </w:p>
    <w:p w:rsidR="00BF5E20" w:rsidRPr="00E06567" w:rsidRDefault="00BF5E20" w:rsidP="00BF5E20">
      <w:pPr>
        <w:tabs>
          <w:tab w:val="left" w:pos="284"/>
        </w:tabs>
        <w:rPr>
          <w:b/>
          <w:sz w:val="20"/>
        </w:rPr>
      </w:pPr>
      <w:r>
        <w:rPr>
          <w:b/>
          <w:sz w:val="20"/>
        </w:rPr>
        <w:tab/>
      </w:r>
    </w:p>
    <w:p w:rsidR="00BF5E20" w:rsidRPr="00F23001" w:rsidRDefault="00BF5E20" w:rsidP="00BF5E20">
      <w:pPr>
        <w:tabs>
          <w:tab w:val="left" w:pos="284"/>
        </w:tabs>
        <w:rPr>
          <w:sz w:val="20"/>
        </w:rPr>
      </w:pPr>
      <w:r>
        <w:rPr>
          <w:b/>
          <w:sz w:val="20"/>
        </w:rPr>
        <w:t xml:space="preserve">  </w:t>
      </w:r>
      <w:r w:rsidRPr="00FD6E28">
        <w:rPr>
          <w:b/>
        </w:rPr>
        <w:t xml:space="preserve"> </w:t>
      </w:r>
      <w:r>
        <w:rPr>
          <w:b/>
        </w:rPr>
        <w:t xml:space="preserve">  </w:t>
      </w:r>
      <w:r w:rsidRPr="00FD6E28">
        <w:rPr>
          <w:rFonts w:hint="eastAsia"/>
          <w:b/>
        </w:rPr>
        <w:t xml:space="preserve">Figure </w:t>
      </w:r>
      <w:r w:rsidRPr="00FD6E28">
        <w:rPr>
          <w:rFonts w:hint="eastAsia"/>
          <w:b/>
          <w:lang w:eastAsia="ko-KR"/>
        </w:rPr>
        <w:t xml:space="preserve">4 </w:t>
      </w:r>
      <w:r w:rsidRPr="00FD6E28">
        <w:rPr>
          <w:rFonts w:hint="eastAsia"/>
          <w:b/>
        </w:rPr>
        <w:t xml:space="preserve">Windows of </w:t>
      </w:r>
      <w:r w:rsidRPr="00FD6E28">
        <w:rPr>
          <w:b/>
        </w:rPr>
        <w:t>milestone achievement expressed in months</w:t>
      </w:r>
      <w:r w:rsidRPr="00FD6E28">
        <w:t>.</w:t>
      </w:r>
    </w:p>
    <w:p w:rsidR="00BF5E20" w:rsidRPr="00D667CC" w:rsidRDefault="00BF5E20" w:rsidP="00BF5E20">
      <w:pPr>
        <w:tabs>
          <w:tab w:val="left" w:pos="284"/>
        </w:tabs>
        <w:ind w:leftChars="37" w:left="89" w:firstLine="91"/>
        <w:rPr>
          <w:lang w:eastAsia="ko-KR"/>
        </w:rPr>
      </w:pPr>
    </w:p>
    <w:p w:rsidR="00BF5E20" w:rsidRPr="00D667CC" w:rsidRDefault="00BF5E20" w:rsidP="00BF5E20">
      <w:pPr>
        <w:tabs>
          <w:tab w:val="left" w:pos="0"/>
          <w:tab w:val="left" w:pos="284"/>
        </w:tabs>
        <w:ind w:leftChars="37" w:left="89" w:firstLine="1"/>
        <w:jc w:val="center"/>
        <w:rPr>
          <w:lang w:eastAsia="ko-KR"/>
        </w:rPr>
      </w:pPr>
      <w:r>
        <w:rPr>
          <w:noProof/>
        </w:rPr>
        <w:drawing>
          <wp:inline distT="0" distB="0" distL="0" distR="0">
            <wp:extent cx="5386705" cy="2723515"/>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6705" cy="2723515"/>
                    </a:xfrm>
                    <a:prstGeom prst="rect">
                      <a:avLst/>
                    </a:prstGeom>
                    <a:noFill/>
                    <a:ln>
                      <a:noFill/>
                    </a:ln>
                  </pic:spPr>
                </pic:pic>
              </a:graphicData>
            </a:graphic>
          </wp:inline>
        </w:drawing>
      </w:r>
    </w:p>
    <w:p w:rsidR="00BF5E20" w:rsidRDefault="00BF5E20" w:rsidP="00BF5E20">
      <w:pPr>
        <w:tabs>
          <w:tab w:val="left" w:pos="540"/>
        </w:tabs>
        <w:ind w:left="540"/>
        <w:rPr>
          <w:rFonts w:eastAsia="Calibri"/>
          <w:sz w:val="18"/>
          <w:szCs w:val="18"/>
        </w:rPr>
      </w:pPr>
      <w:r>
        <w:rPr>
          <w:rFonts w:eastAsia="Calibri"/>
          <w:sz w:val="18"/>
          <w:szCs w:val="18"/>
        </w:rPr>
        <w:t xml:space="preserve">   Reference: </w:t>
      </w:r>
      <w:r w:rsidRPr="00034B7A">
        <w:rPr>
          <w:rFonts w:eastAsia="Calibri"/>
          <w:sz w:val="18"/>
          <w:szCs w:val="18"/>
        </w:rPr>
        <w:t xml:space="preserve">WHO Multicenter Growth Reference Study Group. WHO Motor Development Study: Windows </w:t>
      </w:r>
    </w:p>
    <w:p w:rsidR="00BF5E20" w:rsidRDefault="00BF5E20" w:rsidP="00BF5E20">
      <w:pPr>
        <w:tabs>
          <w:tab w:val="left" w:pos="540"/>
        </w:tabs>
        <w:ind w:left="540"/>
        <w:rPr>
          <w:rFonts w:eastAsia="Calibri"/>
          <w:sz w:val="18"/>
          <w:szCs w:val="18"/>
        </w:rPr>
      </w:pPr>
      <w:r>
        <w:rPr>
          <w:rFonts w:eastAsia="Calibri"/>
          <w:sz w:val="18"/>
          <w:szCs w:val="18"/>
        </w:rPr>
        <w:tab/>
        <w:t xml:space="preserve">of </w:t>
      </w:r>
      <w:r w:rsidRPr="00034B7A">
        <w:rPr>
          <w:rFonts w:eastAsia="Calibri"/>
          <w:sz w:val="18"/>
          <w:szCs w:val="18"/>
        </w:rPr>
        <w:t xml:space="preserve">achievement </w:t>
      </w:r>
      <w:r>
        <w:rPr>
          <w:rFonts w:eastAsia="Calibri"/>
          <w:sz w:val="18"/>
          <w:szCs w:val="18"/>
        </w:rPr>
        <w:t xml:space="preserve">for six gross motor development </w:t>
      </w:r>
      <w:r w:rsidRPr="00034B7A">
        <w:rPr>
          <w:rFonts w:eastAsia="Calibri"/>
          <w:sz w:val="18"/>
          <w:szCs w:val="18"/>
        </w:rPr>
        <w:t>milestones. Acta Pediatric Supplement 2006; 450: 86-95</w:t>
      </w:r>
      <w:r>
        <w:rPr>
          <w:rFonts w:eastAsia="Calibri"/>
          <w:sz w:val="18"/>
          <w:szCs w:val="18"/>
        </w:rPr>
        <w:t xml:space="preserve">     </w:t>
      </w:r>
    </w:p>
    <w:p w:rsidR="00BF5E20" w:rsidRPr="002D0A07" w:rsidRDefault="00BF5E20" w:rsidP="00BF5E20">
      <w:pPr>
        <w:tabs>
          <w:tab w:val="left" w:pos="540"/>
        </w:tabs>
        <w:ind w:left="540"/>
        <w:rPr>
          <w:rFonts w:eastAsia="Calibri"/>
          <w:sz w:val="18"/>
          <w:szCs w:val="18"/>
        </w:rPr>
      </w:pPr>
      <w:r>
        <w:rPr>
          <w:rFonts w:eastAsia="Calibri"/>
          <w:sz w:val="18"/>
          <w:szCs w:val="18"/>
        </w:rPr>
        <w:t xml:space="preserve">   </w:t>
      </w:r>
      <w:hyperlink r:id="rId10" w:tgtFrame="_blank" w:history="1">
        <w:r w:rsidRPr="00E06567">
          <w:rPr>
            <w:rFonts w:eastAsia="Times New Roman"/>
            <w:color w:val="0000FF"/>
            <w:sz w:val="18"/>
            <w:u w:val="single"/>
          </w:rPr>
          <w:t>http://www.who.int/childgrowth/standards/mm_windows_graph.pdf?ua=1</w:t>
        </w:r>
      </w:hyperlink>
      <w:r w:rsidRPr="00E06567">
        <w:rPr>
          <w:rFonts w:eastAsia="Times New Roman"/>
          <w:color w:val="000000"/>
          <w:sz w:val="18"/>
        </w:rPr>
        <w:t xml:space="preserve"> </w:t>
      </w:r>
    </w:p>
    <w:p w:rsidR="00BF5E20" w:rsidRPr="00D667CC" w:rsidRDefault="00BF5E20" w:rsidP="00BF5E20">
      <w:pPr>
        <w:tabs>
          <w:tab w:val="left" w:pos="540"/>
        </w:tabs>
        <w:ind w:left="540"/>
        <w:rPr>
          <w:bCs/>
          <w:color w:val="000000"/>
          <w:kern w:val="24"/>
        </w:rPr>
      </w:pPr>
    </w:p>
    <w:p w:rsidR="00BF5E20" w:rsidRPr="00D667CC" w:rsidRDefault="00BF5E20" w:rsidP="00BF5E20">
      <w:pPr>
        <w:ind w:left="540"/>
        <w:rPr>
          <w:bCs/>
          <w:color w:val="000000"/>
          <w:kern w:val="24"/>
          <w:sz w:val="20"/>
        </w:rPr>
      </w:pPr>
      <w:r w:rsidRPr="00D667CC">
        <w:rPr>
          <w:bCs/>
          <w:color w:val="000000"/>
          <w:kern w:val="24"/>
          <w:sz w:val="20"/>
        </w:rPr>
        <w:t>The six windows have age overlaps but, range is difference depends on gross MM. The narrowest range is sitting w/o support (5.4 mo.) and widest are walking alone (9.4mo) and standing alone (10 mo.). WHO windows of achievement estimated 1</w:t>
      </w:r>
      <w:r w:rsidRPr="00D667CC">
        <w:rPr>
          <w:bCs/>
          <w:color w:val="000000"/>
          <w:kern w:val="24"/>
          <w:sz w:val="20"/>
          <w:vertAlign w:val="superscript"/>
        </w:rPr>
        <w:t>st</w:t>
      </w:r>
      <w:r w:rsidRPr="00D667CC">
        <w:rPr>
          <w:bCs/>
          <w:color w:val="000000"/>
          <w:kern w:val="24"/>
          <w:sz w:val="20"/>
        </w:rPr>
        <w:t xml:space="preserve"> and 99</w:t>
      </w:r>
      <w:r w:rsidRPr="00D667CC">
        <w:rPr>
          <w:bCs/>
          <w:color w:val="000000"/>
          <w:kern w:val="24"/>
          <w:sz w:val="20"/>
          <w:vertAlign w:val="superscript"/>
        </w:rPr>
        <w:t>th</w:t>
      </w:r>
      <w:r w:rsidRPr="00D667CC">
        <w:rPr>
          <w:bCs/>
          <w:color w:val="000000"/>
          <w:kern w:val="24"/>
          <w:sz w:val="20"/>
        </w:rPr>
        <w:t xml:space="preserve"> percentiles in months such as: Sitting w/o support (3.8, 9.2mo), Standing with aid (4.8, 11.4mo), Hands-and-knees crawling (5.2, 13.5mo), Walking with aid (5.9, 13.7mo) , Standing alone (6.9, 16.9mo) and Walking alone (8.2, 17.6mo).The windows represent normal variation in ages of milestone achievement among healthy children</w:t>
      </w:r>
      <w:r>
        <w:rPr>
          <w:bCs/>
          <w:color w:val="000000"/>
          <w:kern w:val="24"/>
          <w:sz w:val="20"/>
        </w:rPr>
        <w:t xml:space="preserve"> (WHO 2006)</w:t>
      </w:r>
      <w:r w:rsidRPr="00D667CC">
        <w:rPr>
          <w:bCs/>
          <w:color w:val="000000"/>
          <w:kern w:val="24"/>
          <w:sz w:val="20"/>
        </w:rPr>
        <w:t xml:space="preserve">. </w:t>
      </w:r>
    </w:p>
    <w:p w:rsidR="00BF5E20" w:rsidRPr="00D667CC" w:rsidRDefault="00BF5E20" w:rsidP="00BF5E20">
      <w:pPr>
        <w:tabs>
          <w:tab w:val="left" w:pos="284"/>
        </w:tabs>
        <w:rPr>
          <w:lang w:eastAsia="ko-KR"/>
        </w:rPr>
        <w:sectPr w:rsidR="00BF5E20" w:rsidRPr="00D667CC" w:rsidSect="00D667CC">
          <w:footerReference w:type="default" r:id="rId11"/>
          <w:pgSz w:w="11906" w:h="16838"/>
          <w:pgMar w:top="1440" w:right="1440" w:bottom="1440" w:left="1440" w:header="851" w:footer="992" w:gutter="0"/>
          <w:cols w:space="425"/>
          <w:docGrid w:linePitch="360"/>
        </w:sectPr>
      </w:pPr>
    </w:p>
    <w:p w:rsidR="00BF5E20" w:rsidRDefault="00BF5E20" w:rsidP="00BF5E20">
      <w:pPr>
        <w:tabs>
          <w:tab w:val="left" w:pos="284"/>
        </w:tabs>
        <w:rPr>
          <w:b/>
          <w:sz w:val="22"/>
        </w:rPr>
      </w:pPr>
      <w:r>
        <w:rPr>
          <w:b/>
          <w:sz w:val="22"/>
        </w:rPr>
        <w:lastRenderedPageBreak/>
        <w:t xml:space="preserve">      </w:t>
      </w:r>
      <w:r w:rsidRPr="002F747F">
        <w:rPr>
          <w:rFonts w:hint="eastAsia"/>
          <w:b/>
          <w:sz w:val="22"/>
        </w:rPr>
        <w:t>Table</w:t>
      </w:r>
      <w:r>
        <w:rPr>
          <w:b/>
          <w:sz w:val="22"/>
        </w:rPr>
        <w:t xml:space="preserve"> 1</w:t>
      </w:r>
      <w:r>
        <w:rPr>
          <w:rFonts w:hint="eastAsia"/>
          <w:b/>
          <w:sz w:val="22"/>
          <w:lang w:eastAsia="ko-KR"/>
        </w:rPr>
        <w:t xml:space="preserve">6 </w:t>
      </w:r>
      <w:r w:rsidRPr="002F747F">
        <w:rPr>
          <w:b/>
          <w:sz w:val="22"/>
        </w:rPr>
        <w:t xml:space="preserve">Summary of the Studies: </w:t>
      </w:r>
      <w:r w:rsidRPr="002F747F">
        <w:rPr>
          <w:rFonts w:hint="eastAsia"/>
          <w:b/>
          <w:sz w:val="22"/>
        </w:rPr>
        <w:t xml:space="preserve">Eleven </w:t>
      </w:r>
      <w:r w:rsidRPr="002F747F">
        <w:rPr>
          <w:b/>
          <w:sz w:val="22"/>
        </w:rPr>
        <w:t>F</w:t>
      </w:r>
      <w:r w:rsidRPr="002F747F">
        <w:rPr>
          <w:rFonts w:hint="eastAsia"/>
          <w:b/>
          <w:sz w:val="22"/>
        </w:rPr>
        <w:t xml:space="preserve">actors </w:t>
      </w:r>
      <w:r w:rsidRPr="002F747F">
        <w:rPr>
          <w:b/>
          <w:sz w:val="22"/>
        </w:rPr>
        <w:t>that A</w:t>
      </w:r>
      <w:r w:rsidRPr="002F747F">
        <w:rPr>
          <w:rFonts w:hint="eastAsia"/>
          <w:b/>
          <w:sz w:val="22"/>
        </w:rPr>
        <w:t xml:space="preserve">ssociated with </w:t>
      </w:r>
      <w:r w:rsidRPr="002F747F">
        <w:rPr>
          <w:b/>
          <w:sz w:val="22"/>
        </w:rPr>
        <w:t>I</w:t>
      </w:r>
      <w:r w:rsidRPr="002F747F">
        <w:rPr>
          <w:rFonts w:hint="eastAsia"/>
          <w:b/>
          <w:sz w:val="22"/>
        </w:rPr>
        <w:t>nfants</w:t>
      </w:r>
      <w:r w:rsidRPr="002F747F">
        <w:rPr>
          <w:b/>
          <w:sz w:val="22"/>
        </w:rPr>
        <w:t>’ Gross Motor Milestone Development</w:t>
      </w:r>
    </w:p>
    <w:tbl>
      <w:tblPr>
        <w:tblpPr w:leftFromText="142" w:rightFromText="142" w:vertAnchor="page" w:horzAnchor="page" w:tblpX="1474" w:tblpY="1629"/>
        <w:tblW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276"/>
        <w:gridCol w:w="1667"/>
        <w:gridCol w:w="1560"/>
        <w:gridCol w:w="1559"/>
        <w:gridCol w:w="1559"/>
        <w:gridCol w:w="2410"/>
        <w:gridCol w:w="1276"/>
        <w:gridCol w:w="1275"/>
        <w:gridCol w:w="1276"/>
      </w:tblGrid>
      <w:tr w:rsidR="00BF5E20" w:rsidRPr="00803EFF" w:rsidTr="00C07FE8">
        <w:tc>
          <w:tcPr>
            <w:tcW w:w="1276" w:type="dxa"/>
            <w:tcBorders>
              <w:top w:val="single" w:sz="8" w:space="0" w:color="000000"/>
              <w:bottom w:val="single" w:sz="8" w:space="0" w:color="000000"/>
            </w:tcBorders>
            <w:shd w:val="clear" w:color="auto" w:fill="000000"/>
          </w:tcPr>
          <w:p w:rsidR="00BF5E20" w:rsidRPr="00D667CC" w:rsidRDefault="00BF5E20" w:rsidP="00C07FE8">
            <w:pPr>
              <w:widowControl w:val="0"/>
              <w:wordWrap w:val="0"/>
              <w:autoSpaceDE w:val="0"/>
              <w:autoSpaceDN w:val="0"/>
              <w:rPr>
                <w:b/>
                <w:bCs/>
                <w:color w:val="FFFFFF"/>
                <w:kern w:val="2"/>
                <w:sz w:val="20"/>
                <w:szCs w:val="20"/>
                <w:lang w:eastAsia="ko-KR"/>
              </w:rPr>
            </w:pPr>
            <w:r w:rsidRPr="00D667CC">
              <w:rPr>
                <w:b/>
                <w:bCs/>
                <w:color w:val="FFFFFF"/>
                <w:kern w:val="2"/>
                <w:sz w:val="20"/>
                <w:szCs w:val="20"/>
                <w:lang w:eastAsia="ko-KR"/>
              </w:rPr>
              <w:t>Factors associate MM</w:t>
            </w:r>
          </w:p>
        </w:tc>
        <w:tc>
          <w:tcPr>
            <w:tcW w:w="1667" w:type="dxa"/>
            <w:tcBorders>
              <w:top w:val="single" w:sz="8" w:space="0" w:color="000000"/>
              <w:bottom w:val="single" w:sz="8" w:space="0" w:color="000000"/>
            </w:tcBorders>
            <w:shd w:val="clear" w:color="auto" w:fill="000000"/>
          </w:tcPr>
          <w:p w:rsidR="00BF5E20" w:rsidRPr="00D667CC" w:rsidRDefault="00BF5E20" w:rsidP="00C07FE8">
            <w:pPr>
              <w:widowControl w:val="0"/>
              <w:wordWrap w:val="0"/>
              <w:autoSpaceDE w:val="0"/>
              <w:autoSpaceDN w:val="0"/>
              <w:rPr>
                <w:b/>
                <w:bCs/>
                <w:color w:val="FFFFFF"/>
                <w:kern w:val="2"/>
                <w:sz w:val="20"/>
                <w:szCs w:val="20"/>
                <w:lang w:eastAsia="ko-KR"/>
              </w:rPr>
            </w:pPr>
            <w:r w:rsidRPr="00D667CC">
              <w:rPr>
                <w:b/>
                <w:bCs/>
                <w:color w:val="FFFFFF"/>
                <w:kern w:val="2"/>
                <w:sz w:val="20"/>
                <w:szCs w:val="20"/>
                <w:lang w:eastAsia="ko-KR"/>
              </w:rPr>
              <w:t>Researcher</w:t>
            </w:r>
            <w:r w:rsidRPr="00D667CC">
              <w:rPr>
                <w:rFonts w:hint="eastAsia"/>
                <w:b/>
                <w:bCs/>
                <w:color w:val="FFFFFF"/>
                <w:kern w:val="2"/>
                <w:sz w:val="20"/>
                <w:szCs w:val="20"/>
                <w:lang w:eastAsia="ko-KR"/>
              </w:rPr>
              <w:t xml:space="preserve"> (Year)</w:t>
            </w:r>
          </w:p>
        </w:tc>
        <w:tc>
          <w:tcPr>
            <w:tcW w:w="1560" w:type="dxa"/>
            <w:tcBorders>
              <w:top w:val="single" w:sz="8" w:space="0" w:color="000000"/>
              <w:bottom w:val="single" w:sz="8" w:space="0" w:color="000000"/>
            </w:tcBorders>
            <w:shd w:val="clear" w:color="auto" w:fill="000000"/>
          </w:tcPr>
          <w:p w:rsidR="00BF5E20" w:rsidRPr="00D667CC" w:rsidRDefault="00BF5E20" w:rsidP="00C07FE8">
            <w:pPr>
              <w:widowControl w:val="0"/>
              <w:wordWrap w:val="0"/>
              <w:autoSpaceDE w:val="0"/>
              <w:autoSpaceDN w:val="0"/>
              <w:rPr>
                <w:b/>
                <w:bCs/>
                <w:color w:val="FFFFFF"/>
                <w:kern w:val="2"/>
                <w:sz w:val="20"/>
                <w:szCs w:val="20"/>
                <w:lang w:eastAsia="ko-KR"/>
              </w:rPr>
            </w:pPr>
            <w:r w:rsidRPr="00D667CC">
              <w:rPr>
                <w:b/>
                <w:bCs/>
                <w:color w:val="FFFFFF"/>
                <w:kern w:val="2"/>
                <w:sz w:val="20"/>
                <w:szCs w:val="20"/>
                <w:lang w:eastAsia="ko-KR"/>
              </w:rPr>
              <w:t>Country of study</w:t>
            </w:r>
          </w:p>
        </w:tc>
        <w:tc>
          <w:tcPr>
            <w:tcW w:w="1559" w:type="dxa"/>
            <w:tcBorders>
              <w:top w:val="single" w:sz="8" w:space="0" w:color="000000"/>
              <w:bottom w:val="single" w:sz="8" w:space="0" w:color="000000"/>
            </w:tcBorders>
            <w:shd w:val="clear" w:color="auto" w:fill="000000"/>
          </w:tcPr>
          <w:p w:rsidR="00BF5E20" w:rsidRPr="00D667CC" w:rsidRDefault="00BF5E20" w:rsidP="00C07FE8">
            <w:pPr>
              <w:widowControl w:val="0"/>
              <w:wordWrap w:val="0"/>
              <w:autoSpaceDE w:val="0"/>
              <w:autoSpaceDN w:val="0"/>
              <w:rPr>
                <w:b/>
                <w:bCs/>
                <w:color w:val="FFFFFF"/>
                <w:kern w:val="2"/>
                <w:sz w:val="20"/>
                <w:szCs w:val="20"/>
                <w:lang w:eastAsia="ko-KR"/>
              </w:rPr>
            </w:pPr>
            <w:r w:rsidRPr="00D667CC">
              <w:rPr>
                <w:b/>
                <w:bCs/>
                <w:color w:val="FFFFFF"/>
                <w:kern w:val="2"/>
                <w:sz w:val="20"/>
                <w:szCs w:val="20"/>
                <w:lang w:eastAsia="ko-KR"/>
              </w:rPr>
              <w:t>Sample size</w:t>
            </w:r>
          </w:p>
        </w:tc>
        <w:tc>
          <w:tcPr>
            <w:tcW w:w="1559" w:type="dxa"/>
            <w:tcBorders>
              <w:top w:val="single" w:sz="8" w:space="0" w:color="000000"/>
              <w:bottom w:val="single" w:sz="8" w:space="0" w:color="000000"/>
            </w:tcBorders>
            <w:shd w:val="clear" w:color="auto" w:fill="000000"/>
          </w:tcPr>
          <w:p w:rsidR="00BF5E20" w:rsidRPr="00D667CC" w:rsidRDefault="00BF5E20" w:rsidP="00C07FE8">
            <w:pPr>
              <w:widowControl w:val="0"/>
              <w:wordWrap w:val="0"/>
              <w:autoSpaceDE w:val="0"/>
              <w:autoSpaceDN w:val="0"/>
              <w:rPr>
                <w:b/>
                <w:bCs/>
                <w:color w:val="FFFFFF"/>
                <w:kern w:val="2"/>
                <w:sz w:val="20"/>
                <w:szCs w:val="20"/>
                <w:lang w:eastAsia="ko-KR"/>
              </w:rPr>
            </w:pPr>
            <w:r w:rsidRPr="00D667CC">
              <w:rPr>
                <w:b/>
                <w:bCs/>
                <w:color w:val="FFFFFF"/>
                <w:kern w:val="2"/>
                <w:sz w:val="20"/>
                <w:szCs w:val="20"/>
                <w:lang w:eastAsia="ko-KR"/>
              </w:rPr>
              <w:t>Study design</w:t>
            </w:r>
          </w:p>
        </w:tc>
        <w:tc>
          <w:tcPr>
            <w:tcW w:w="2410" w:type="dxa"/>
            <w:tcBorders>
              <w:top w:val="single" w:sz="8" w:space="0" w:color="000000"/>
              <w:bottom w:val="single" w:sz="8" w:space="0" w:color="000000"/>
            </w:tcBorders>
            <w:shd w:val="clear" w:color="auto" w:fill="000000"/>
          </w:tcPr>
          <w:p w:rsidR="00BF5E20" w:rsidRPr="00D667CC" w:rsidRDefault="00BF5E20" w:rsidP="00C07FE8">
            <w:pPr>
              <w:widowControl w:val="0"/>
              <w:wordWrap w:val="0"/>
              <w:autoSpaceDE w:val="0"/>
              <w:autoSpaceDN w:val="0"/>
              <w:rPr>
                <w:b/>
                <w:bCs/>
                <w:color w:val="FFFFFF"/>
                <w:kern w:val="2"/>
                <w:sz w:val="20"/>
                <w:szCs w:val="20"/>
                <w:lang w:eastAsia="ko-KR"/>
              </w:rPr>
            </w:pPr>
            <w:r w:rsidRPr="00D667CC">
              <w:rPr>
                <w:b/>
                <w:bCs/>
                <w:color w:val="FFFFFF"/>
                <w:kern w:val="2"/>
                <w:sz w:val="20"/>
                <w:szCs w:val="20"/>
                <w:lang w:eastAsia="ko-KR"/>
              </w:rPr>
              <w:t>Motor milestone achievement &amp; measurement tool</w:t>
            </w:r>
          </w:p>
        </w:tc>
        <w:tc>
          <w:tcPr>
            <w:tcW w:w="1276" w:type="dxa"/>
            <w:tcBorders>
              <w:top w:val="single" w:sz="8" w:space="0" w:color="000000"/>
              <w:bottom w:val="single" w:sz="8" w:space="0" w:color="000000"/>
            </w:tcBorders>
            <w:shd w:val="clear" w:color="auto" w:fill="000000"/>
          </w:tcPr>
          <w:p w:rsidR="00BF5E20" w:rsidRPr="00D667CC" w:rsidRDefault="00BF5E20" w:rsidP="00C07FE8">
            <w:pPr>
              <w:widowControl w:val="0"/>
              <w:wordWrap w:val="0"/>
              <w:autoSpaceDE w:val="0"/>
              <w:autoSpaceDN w:val="0"/>
              <w:rPr>
                <w:b/>
                <w:bCs/>
                <w:color w:val="FFFFFF"/>
                <w:kern w:val="2"/>
                <w:sz w:val="20"/>
                <w:szCs w:val="20"/>
                <w:lang w:eastAsia="ko-KR"/>
              </w:rPr>
            </w:pPr>
            <w:r w:rsidRPr="00D667CC">
              <w:rPr>
                <w:b/>
                <w:bCs/>
                <w:color w:val="FFFFFF"/>
                <w:kern w:val="2"/>
                <w:sz w:val="20"/>
                <w:szCs w:val="20"/>
                <w:lang w:eastAsia="ko-KR"/>
              </w:rPr>
              <w:t>Positive association</w:t>
            </w:r>
          </w:p>
        </w:tc>
        <w:tc>
          <w:tcPr>
            <w:tcW w:w="1275" w:type="dxa"/>
            <w:tcBorders>
              <w:top w:val="single" w:sz="8" w:space="0" w:color="000000"/>
              <w:bottom w:val="single" w:sz="8" w:space="0" w:color="000000"/>
            </w:tcBorders>
            <w:shd w:val="clear" w:color="auto" w:fill="000000"/>
          </w:tcPr>
          <w:p w:rsidR="00BF5E20" w:rsidRPr="00D667CC" w:rsidRDefault="00BF5E20" w:rsidP="00C07FE8">
            <w:pPr>
              <w:widowControl w:val="0"/>
              <w:wordWrap w:val="0"/>
              <w:autoSpaceDE w:val="0"/>
              <w:autoSpaceDN w:val="0"/>
              <w:rPr>
                <w:b/>
                <w:bCs/>
                <w:color w:val="FFFFFF"/>
                <w:kern w:val="2"/>
                <w:sz w:val="20"/>
                <w:szCs w:val="20"/>
                <w:lang w:eastAsia="ko-KR"/>
              </w:rPr>
            </w:pPr>
            <w:r w:rsidRPr="00D667CC">
              <w:rPr>
                <w:b/>
                <w:bCs/>
                <w:color w:val="FFFFFF"/>
                <w:kern w:val="2"/>
                <w:sz w:val="20"/>
                <w:szCs w:val="20"/>
                <w:lang w:eastAsia="ko-KR"/>
              </w:rPr>
              <w:t xml:space="preserve">Negative association </w:t>
            </w:r>
          </w:p>
        </w:tc>
        <w:tc>
          <w:tcPr>
            <w:tcW w:w="1276" w:type="dxa"/>
            <w:tcBorders>
              <w:top w:val="single" w:sz="8" w:space="0" w:color="000000"/>
              <w:bottom w:val="single" w:sz="8" w:space="0" w:color="000000"/>
            </w:tcBorders>
            <w:shd w:val="clear" w:color="auto" w:fill="000000"/>
          </w:tcPr>
          <w:p w:rsidR="00BF5E20" w:rsidRPr="00D667CC" w:rsidRDefault="00BF5E20" w:rsidP="00C07FE8">
            <w:pPr>
              <w:widowControl w:val="0"/>
              <w:wordWrap w:val="0"/>
              <w:autoSpaceDE w:val="0"/>
              <w:autoSpaceDN w:val="0"/>
              <w:rPr>
                <w:b/>
                <w:bCs/>
                <w:color w:val="FFFFFF"/>
                <w:kern w:val="2"/>
                <w:sz w:val="20"/>
                <w:szCs w:val="20"/>
                <w:lang w:eastAsia="ko-KR"/>
              </w:rPr>
            </w:pPr>
            <w:r w:rsidRPr="00D667CC">
              <w:rPr>
                <w:b/>
                <w:bCs/>
                <w:color w:val="FFFFFF"/>
                <w:kern w:val="2"/>
                <w:sz w:val="20"/>
                <w:szCs w:val="20"/>
                <w:lang w:eastAsia="ko-KR"/>
              </w:rPr>
              <w:t>No association</w:t>
            </w:r>
          </w:p>
        </w:tc>
      </w:tr>
      <w:tr w:rsidR="00BF5E20" w:rsidRPr="00803EFF" w:rsidTr="00C07FE8">
        <w:tc>
          <w:tcPr>
            <w:tcW w:w="1276" w:type="dxa"/>
            <w:vMerge w:val="restart"/>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b/>
                <w:bCs/>
                <w:kern w:val="2"/>
                <w:sz w:val="20"/>
                <w:szCs w:val="18"/>
                <w:lang w:eastAsia="ko-KR"/>
              </w:rPr>
            </w:pPr>
          </w:p>
          <w:p w:rsidR="00BF5E20" w:rsidRPr="00D667CC" w:rsidRDefault="00BF5E20" w:rsidP="00C07FE8">
            <w:pPr>
              <w:widowControl w:val="0"/>
              <w:wordWrap w:val="0"/>
              <w:autoSpaceDE w:val="0"/>
              <w:autoSpaceDN w:val="0"/>
              <w:jc w:val="both"/>
              <w:rPr>
                <w:b/>
                <w:bCs/>
                <w:kern w:val="2"/>
                <w:sz w:val="18"/>
                <w:szCs w:val="18"/>
                <w:lang w:eastAsia="ko-KR"/>
              </w:rPr>
            </w:pPr>
            <w:r w:rsidRPr="00D667CC">
              <w:rPr>
                <w:b/>
                <w:bCs/>
                <w:kern w:val="2"/>
                <w:sz w:val="20"/>
                <w:szCs w:val="18"/>
                <w:lang w:eastAsia="ko-KR"/>
              </w:rPr>
              <w:t>Children’s nutritional  factor</w:t>
            </w: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Surkan et al., (2013)</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Nepal</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554</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Randomized placebo control and longitudinal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Mean age in motor milestone score from visit 1 to visit 5</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color w:val="000000"/>
                <w:kern w:val="2"/>
                <w:sz w:val="18"/>
                <w:szCs w:val="18"/>
                <w:lang w:val="es-CO"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Pr>
                <w:kern w:val="2"/>
                <w:sz w:val="18"/>
                <w:szCs w:val="18"/>
                <w:lang w:val="es-CO" w:eastAsia="ko-KR"/>
              </w:rPr>
              <w:t>Yal</w:t>
            </w:r>
            <w:r>
              <w:rPr>
                <w:rFonts w:hint="eastAsia"/>
                <w:kern w:val="2"/>
                <w:sz w:val="18"/>
                <w:szCs w:val="18"/>
                <w:lang w:val="es-CO" w:eastAsia="ko-KR"/>
              </w:rPr>
              <w:t>ci</w:t>
            </w:r>
            <w:r w:rsidRPr="00D667CC">
              <w:rPr>
                <w:kern w:val="2"/>
                <w:sz w:val="18"/>
                <w:szCs w:val="18"/>
                <w:lang w:val="es-CO" w:eastAsia="ko-KR"/>
              </w:rPr>
              <w:t>n et al., (2012)</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Turkey</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1,553</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Cross sectional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Walking alone (</w:t>
            </w:r>
            <w:r w:rsidRPr="00D667CC">
              <w:rPr>
                <w:kern w:val="2"/>
                <w:sz w:val="18"/>
                <w:szCs w:val="18"/>
                <w:lang w:eastAsia="ko-KR"/>
              </w:rPr>
              <w:t xml:space="preserve">mean </w:t>
            </w:r>
            <w:r w:rsidRPr="00D667CC">
              <w:rPr>
                <w:rFonts w:hint="eastAsia"/>
                <w:kern w:val="2"/>
                <w:sz w:val="18"/>
                <w:szCs w:val="18"/>
                <w:lang w:eastAsia="ko-KR"/>
              </w:rPr>
              <w:t>age of month</w:t>
            </w:r>
            <w:r w:rsidRPr="00D667CC">
              <w:rPr>
                <w:kern w:val="2"/>
                <w:sz w:val="18"/>
                <w:szCs w:val="18"/>
                <w:lang w:eastAsia="ko-KR"/>
              </w:rPr>
              <w:t xml:space="preserve"> achievement</w:t>
            </w:r>
            <w:r w:rsidRPr="00D667CC">
              <w:rPr>
                <w:rFonts w:hint="eastAsia"/>
                <w:kern w:val="2"/>
                <w:sz w:val="18"/>
                <w:szCs w:val="18"/>
                <w:lang w:eastAsia="ko-KR"/>
              </w:rPr>
              <w:t>)</w:t>
            </w:r>
          </w:p>
        </w:tc>
        <w:tc>
          <w:tcPr>
            <w:tcW w:w="1276" w:type="dxa"/>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color w:val="000000"/>
                <w:kern w:val="2"/>
                <w:sz w:val="18"/>
                <w:szCs w:val="18"/>
                <w:lang w:val="es-CO"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Angulo-Barroso et al.,(2010)</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Detroit,USA</w:t>
            </w:r>
          </w:p>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Beijing, China</w:t>
            </w:r>
          </w:p>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Accura,</w:t>
            </w:r>
            <w:r w:rsidRPr="00D667CC">
              <w:rPr>
                <w:color w:val="222222"/>
                <w:kern w:val="2"/>
                <w:sz w:val="18"/>
                <w:szCs w:val="18"/>
                <w:shd w:val="clear" w:color="auto" w:fill="FFFFFF"/>
                <w:lang w:eastAsia="ko-KR"/>
              </w:rPr>
              <w:t>Ghana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209</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Observational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autoSpaceDE w:val="0"/>
              <w:autoSpaceDN w:val="0"/>
              <w:adjustRightInd w:val="0"/>
              <w:rPr>
                <w:kern w:val="2"/>
                <w:sz w:val="18"/>
                <w:szCs w:val="18"/>
                <w:lang w:eastAsia="ko-KR"/>
              </w:rPr>
            </w:pPr>
            <w:r w:rsidRPr="00D667CC">
              <w:rPr>
                <w:rFonts w:hint="eastAsia"/>
                <w:kern w:val="2"/>
                <w:sz w:val="18"/>
                <w:szCs w:val="18"/>
                <w:lang w:eastAsia="ko-KR"/>
              </w:rPr>
              <w:t>19 gross motor milestone from sit to run (Sum of pass score</w:t>
            </w:r>
            <w:r w:rsidRPr="00D667CC">
              <w:rPr>
                <w:rFonts w:ascii="AdvP41153C" w:hAnsi="AdvP41153C" w:cs="AdvP41153C" w:hint="eastAsia"/>
                <w:color w:val="231F20"/>
                <w:sz w:val="18"/>
                <w:szCs w:val="18"/>
                <w:lang w:eastAsia="ko-KR"/>
              </w:rPr>
              <w:t>)</w:t>
            </w:r>
          </w:p>
          <w:p w:rsidR="00BF5E20" w:rsidRPr="00D667CC" w:rsidRDefault="00BF5E20" w:rsidP="00C07FE8">
            <w:pPr>
              <w:widowControl w:val="0"/>
              <w:wordWrap w:val="0"/>
              <w:autoSpaceDE w:val="0"/>
              <w:autoSpaceDN w:val="0"/>
              <w:rPr>
                <w:kern w:val="2"/>
                <w:sz w:val="18"/>
                <w:szCs w:val="18"/>
                <w:lang w:eastAsia="ko-KR"/>
              </w:rPr>
            </w:pP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color w:val="231F20"/>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Katz et al., (2010)</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Nepal</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3,264</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Randomized control trial</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Sitting, walking, running, jumping, standing on one leg (% and mean of age)</w:t>
            </w:r>
          </w:p>
        </w:tc>
        <w:tc>
          <w:tcPr>
            <w:tcW w:w="1276"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5" w:type="dxa"/>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6" w:type="dxa"/>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color w:val="000000"/>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Shafir et al (2008)</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106</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sz w:val="18"/>
                <w:szCs w:val="18"/>
                <w:lang w:eastAsia="ko-KR"/>
              </w:rPr>
              <w:t>Observational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Standing and walking (Peabody Developmental Motor) </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0"/>
              </w:numPr>
              <w:wordWrap w:val="0"/>
              <w:autoSpaceDE w:val="0"/>
              <w:autoSpaceDN w:val="0"/>
              <w:jc w:val="both"/>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Afarwuah et al., (2007)</w:t>
            </w:r>
          </w:p>
        </w:tc>
        <w:tc>
          <w:tcPr>
            <w:tcW w:w="1560"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ascii="Times-Roman" w:hAnsi="Times-Roman" w:cs="Times-Roman"/>
                <w:sz w:val="18"/>
                <w:szCs w:val="18"/>
                <w:lang w:eastAsia="ko-KR"/>
              </w:rPr>
              <w:t>Ghana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313</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Intervention case control</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W</w:t>
            </w:r>
            <w:r w:rsidRPr="00D667CC">
              <w:rPr>
                <w:rFonts w:hint="eastAsia"/>
                <w:kern w:val="2"/>
                <w:sz w:val="18"/>
                <w:szCs w:val="18"/>
                <w:lang w:eastAsia="ko-KR"/>
              </w:rPr>
              <w:t>alking alone (percentage of achievement)</w:t>
            </w:r>
          </w:p>
        </w:tc>
        <w:tc>
          <w:tcPr>
            <w:tcW w:w="1276" w:type="dxa"/>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Olney et al., (2007)</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color w:val="000000"/>
                <w:sz w:val="18"/>
                <w:szCs w:val="18"/>
                <w:lang w:eastAsia="ko-KR"/>
              </w:rPr>
              <w:t>Tanzania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771</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autoSpaceDE w:val="0"/>
              <w:autoSpaceDN w:val="0"/>
              <w:adjustRightInd w:val="0"/>
              <w:rPr>
                <w:sz w:val="18"/>
                <w:szCs w:val="18"/>
                <w:lang w:eastAsia="ko-KR"/>
              </w:rPr>
            </w:pPr>
            <w:r w:rsidRPr="00D667CC">
              <w:rPr>
                <w:sz w:val="18"/>
                <w:szCs w:val="18"/>
                <w:lang w:eastAsia="ko-KR"/>
              </w:rPr>
              <w:t>Cross sectional baseline analysis of the Child Development  Sub study (CDS)</w:t>
            </w:r>
          </w:p>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Partly Randomized double blind trial (by observation)</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autoSpaceDE w:val="0"/>
              <w:autoSpaceDN w:val="0"/>
              <w:adjustRightInd w:val="0"/>
              <w:rPr>
                <w:rFonts w:ascii="AdvPS5958" w:hAnsi="AdvPS5958" w:cs="AdvPS5958"/>
                <w:sz w:val="18"/>
                <w:szCs w:val="18"/>
                <w:lang w:eastAsia="ko-KR"/>
              </w:rPr>
            </w:pPr>
            <w:r w:rsidRPr="00D667CC">
              <w:rPr>
                <w:rFonts w:ascii="AdvPS5958" w:hAnsi="AdvPS5958" w:cs="AdvPS5958" w:hint="eastAsia"/>
                <w:sz w:val="18"/>
                <w:szCs w:val="18"/>
                <w:lang w:eastAsia="ko-KR"/>
              </w:rPr>
              <w:t xml:space="preserve">From sit to walk (including </w:t>
            </w:r>
            <w:r w:rsidRPr="00D667CC">
              <w:rPr>
                <w:rFonts w:hint="eastAsia"/>
                <w:kern w:val="2"/>
                <w:sz w:val="18"/>
                <w:szCs w:val="18"/>
                <w:lang w:eastAsia="ko-KR"/>
              </w:rPr>
              <w:t xml:space="preserve">creep, crawl, stand and walk </w:t>
            </w:r>
            <w:r w:rsidRPr="00D667CC">
              <w:rPr>
                <w:rFonts w:ascii="AdvPS5958" w:hAnsi="AdvPS5958" w:cs="AdvPS5958" w:hint="eastAsia"/>
                <w:sz w:val="18"/>
                <w:szCs w:val="18"/>
                <w:lang w:eastAsia="ko-KR"/>
              </w:rPr>
              <w:t>(</w:t>
            </w:r>
            <w:r w:rsidRPr="00D667CC">
              <w:rPr>
                <w:rFonts w:ascii="AdvPS5958" w:hAnsi="AdvPS5958" w:cs="AdvPS5958"/>
                <w:sz w:val="18"/>
                <w:szCs w:val="18"/>
                <w:lang w:eastAsia="ko-KR"/>
              </w:rPr>
              <w:t xml:space="preserve">% motor milestone </w:t>
            </w:r>
          </w:p>
          <w:p w:rsidR="00BF5E20" w:rsidRPr="00D667CC" w:rsidRDefault="00BF5E20" w:rsidP="00C07FE8">
            <w:pPr>
              <w:widowControl w:val="0"/>
              <w:wordWrap w:val="0"/>
              <w:autoSpaceDE w:val="0"/>
              <w:autoSpaceDN w:val="0"/>
              <w:rPr>
                <w:kern w:val="2"/>
                <w:sz w:val="18"/>
                <w:szCs w:val="18"/>
                <w:lang w:eastAsia="ko-KR"/>
              </w:rPr>
            </w:pPr>
            <w:r w:rsidRPr="00D667CC">
              <w:rPr>
                <w:rFonts w:ascii="AdvPS5958" w:hAnsi="AdvPS5958" w:cs="AdvPS5958"/>
                <w:sz w:val="18"/>
                <w:szCs w:val="18"/>
                <w:lang w:eastAsia="ko-KR"/>
              </w:rPr>
              <w:t>Achieved</w:t>
            </w:r>
            <w:r w:rsidRPr="00D667CC">
              <w:rPr>
                <w:rFonts w:ascii="AdvPS5958" w:hAnsi="AdvPS5958" w:cs="AdvPS5958" w:hint="eastAsia"/>
                <w:sz w:val="18"/>
                <w:szCs w:val="18"/>
                <w:lang w:eastAsia="ko-KR"/>
              </w:rPr>
              <w: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0"/>
              </w:numPr>
              <w:wordWrap w:val="0"/>
              <w:autoSpaceDE w:val="0"/>
              <w:autoSpaceDN w:val="0"/>
              <w:jc w:val="both"/>
              <w:rPr>
                <w:b/>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Kariger et al., (2005)</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Tanzania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646</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Observational </w:t>
            </w:r>
            <w:r w:rsidRPr="00D667CC">
              <w:rPr>
                <w:kern w:val="2"/>
                <w:sz w:val="18"/>
                <w:szCs w:val="18"/>
                <w:lang w:eastAsia="ko-KR"/>
              </w:rPr>
              <w:t>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Pull to sit-stand alone n one feet (percentage of attainment)</w:t>
            </w:r>
          </w:p>
        </w:tc>
        <w:tc>
          <w:tcPr>
            <w:tcW w:w="1276" w:type="dxa"/>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Siegel et al., (2005)</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Nepal</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sz w:val="18"/>
                <w:szCs w:val="18"/>
                <w:lang w:eastAsia="ko-KR"/>
              </w:rPr>
              <w:t>485</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Cross sectional, community-based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autoSpaceDE w:val="0"/>
              <w:autoSpaceDN w:val="0"/>
              <w:adjustRightInd w:val="0"/>
              <w:rPr>
                <w:color w:val="000000"/>
                <w:sz w:val="18"/>
                <w:szCs w:val="18"/>
                <w:lang w:eastAsia="ko-KR"/>
              </w:rPr>
            </w:pPr>
            <w:r w:rsidRPr="00D667CC">
              <w:rPr>
                <w:color w:val="000000"/>
                <w:sz w:val="18"/>
                <w:szCs w:val="18"/>
                <w:lang w:eastAsia="ko-KR"/>
              </w:rPr>
              <w:t>14 MM</w:t>
            </w:r>
          </w:p>
          <w:p w:rsidR="00BF5E20" w:rsidRPr="00D667CC" w:rsidRDefault="00BF5E20" w:rsidP="00C07FE8">
            <w:pPr>
              <w:widowControl w:val="0"/>
              <w:autoSpaceDE w:val="0"/>
              <w:autoSpaceDN w:val="0"/>
              <w:adjustRightInd w:val="0"/>
              <w:rPr>
                <w:color w:val="000000"/>
                <w:sz w:val="18"/>
                <w:szCs w:val="18"/>
                <w:lang w:eastAsia="ko-KR"/>
              </w:rPr>
            </w:pPr>
            <w:r w:rsidRPr="00D667CC">
              <w:rPr>
                <w:color w:val="000000"/>
                <w:sz w:val="18"/>
                <w:szCs w:val="18"/>
                <w:lang w:eastAsia="ko-KR"/>
              </w:rPr>
              <w:t>17 item scales</w:t>
            </w:r>
          </w:p>
          <w:p w:rsidR="00BF5E20" w:rsidRPr="00D667CC" w:rsidRDefault="00BF5E20" w:rsidP="00C07FE8">
            <w:pPr>
              <w:widowControl w:val="0"/>
              <w:autoSpaceDE w:val="0"/>
              <w:autoSpaceDN w:val="0"/>
              <w:adjustRightInd w:val="0"/>
              <w:rPr>
                <w:color w:val="000000"/>
                <w:sz w:val="18"/>
                <w:szCs w:val="18"/>
                <w:lang w:eastAsia="ko-KR"/>
              </w:rPr>
            </w:pPr>
            <w:r w:rsidRPr="00D667CC">
              <w:rPr>
                <w:color w:val="000000"/>
                <w:sz w:val="18"/>
                <w:szCs w:val="18"/>
                <w:lang w:eastAsia="ko-KR"/>
              </w:rPr>
              <w:t>walk1: walk with support</w:t>
            </w:r>
          </w:p>
          <w:p w:rsidR="00BF5E20" w:rsidRPr="00D667CC" w:rsidRDefault="00BF5E20" w:rsidP="00C07FE8">
            <w:pPr>
              <w:widowControl w:val="0"/>
              <w:autoSpaceDE w:val="0"/>
              <w:autoSpaceDN w:val="0"/>
              <w:adjustRightInd w:val="0"/>
              <w:rPr>
                <w:color w:val="000000"/>
                <w:sz w:val="18"/>
                <w:szCs w:val="18"/>
                <w:lang w:eastAsia="ko-KR"/>
              </w:rPr>
            </w:pPr>
            <w:r w:rsidRPr="00D667CC">
              <w:rPr>
                <w:color w:val="000000"/>
                <w:sz w:val="18"/>
                <w:szCs w:val="18"/>
                <w:lang w:eastAsia="ko-KR"/>
              </w:rPr>
              <w:t>walk 2 (can walk w/o aid): run, jump or stand on 1 foot</w:t>
            </w:r>
          </w:p>
          <w:p w:rsidR="00BF5E20" w:rsidRPr="00D667CC" w:rsidRDefault="00BF5E20" w:rsidP="00C07FE8">
            <w:pPr>
              <w:widowControl w:val="0"/>
              <w:autoSpaceDE w:val="0"/>
              <w:autoSpaceDN w:val="0"/>
              <w:adjustRightInd w:val="0"/>
              <w:rPr>
                <w:color w:val="000000"/>
                <w:sz w:val="18"/>
                <w:szCs w:val="18"/>
                <w:lang w:eastAsia="ko-KR"/>
              </w:rPr>
            </w:pPr>
            <w:r w:rsidRPr="00D667CC">
              <w:rPr>
                <w:color w:val="000000"/>
                <w:sz w:val="18"/>
                <w:szCs w:val="18"/>
                <w:lang w:eastAsia="ko-KR"/>
              </w:rPr>
              <w:t>No walker: able to stand with or w/o aid (stand1, stand2)</w:t>
            </w:r>
            <w:r w:rsidRPr="00D667CC">
              <w:rPr>
                <w:rFonts w:hint="eastAsia"/>
                <w:kern w:val="2"/>
                <w:sz w:val="18"/>
                <w:szCs w:val="18"/>
                <w:lang w:eastAsia="ko-KR"/>
              </w:rPr>
              <w:t>(Proportion of walking)</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Kuklina et al., </w:t>
            </w:r>
            <w:r w:rsidRPr="00D667CC">
              <w:rPr>
                <w:kern w:val="2"/>
                <w:sz w:val="18"/>
                <w:szCs w:val="18"/>
                <w:lang w:eastAsia="ko-KR"/>
              </w:rPr>
              <w:lastRenderedPageBreak/>
              <w:t>(2004)</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lastRenderedPageBreak/>
              <w:t>Guatemala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218</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Longitudinal </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Walking alone, (</w:t>
            </w:r>
            <w:r w:rsidRPr="00D667CC">
              <w:rPr>
                <w:kern w:val="2"/>
                <w:sz w:val="18"/>
                <w:szCs w:val="18"/>
                <w:lang w:eastAsia="ko-KR"/>
              </w:rPr>
              <w:t>% of g</w:t>
            </w:r>
            <w:r w:rsidRPr="00D667CC">
              <w:rPr>
                <w:rFonts w:hint="eastAsia"/>
                <w:kern w:val="2"/>
                <w:sz w:val="18"/>
                <w:szCs w:val="18"/>
                <w:lang w:eastAsia="ko-KR"/>
              </w:rPr>
              <w:t xml:space="preserve">ross </w:t>
            </w:r>
            <w:r w:rsidRPr="00D667CC">
              <w:rPr>
                <w:rFonts w:hint="eastAsia"/>
                <w:kern w:val="2"/>
                <w:sz w:val="18"/>
                <w:szCs w:val="18"/>
                <w:lang w:eastAsia="ko-KR"/>
              </w:rPr>
              <w:lastRenderedPageBreak/>
              <w:t>moto</w:t>
            </w:r>
            <w:r w:rsidRPr="00D667CC">
              <w:rPr>
                <w:kern w:val="2"/>
                <w:sz w:val="18"/>
                <w:szCs w:val="18"/>
                <w:lang w:eastAsia="ko-KR"/>
              </w:rPr>
              <w:t>r achievement)</w:t>
            </w:r>
          </w:p>
        </w:tc>
        <w:tc>
          <w:tcPr>
            <w:tcW w:w="1276" w:type="dxa"/>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Jahari et al., (2000)</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12</w:t>
            </w:r>
            <w:r>
              <w:rPr>
                <w:rFonts w:hint="eastAsia"/>
                <w:kern w:val="2"/>
                <w:sz w:val="18"/>
                <w:szCs w:val="18"/>
                <w:lang w:eastAsia="ko-KR"/>
              </w:rPr>
              <w:t xml:space="preserve"> </w:t>
            </w:r>
            <w:r w:rsidRPr="00D667CC">
              <w:rPr>
                <w:rFonts w:hint="eastAsia"/>
                <w:kern w:val="2"/>
                <w:sz w:val="18"/>
                <w:szCs w:val="18"/>
                <w:lang w:eastAsia="ko-KR"/>
              </w:rPr>
              <w:t>months(n=53), 18</w:t>
            </w:r>
            <w:r>
              <w:rPr>
                <w:rFonts w:hint="eastAsia"/>
                <w:kern w:val="2"/>
                <w:sz w:val="18"/>
                <w:szCs w:val="18"/>
                <w:lang w:eastAsia="ko-KR"/>
              </w:rPr>
              <w:t xml:space="preserve"> </w:t>
            </w:r>
            <w:r w:rsidRPr="00D667CC">
              <w:rPr>
                <w:rFonts w:hint="eastAsia"/>
                <w:kern w:val="2"/>
                <w:sz w:val="18"/>
                <w:szCs w:val="18"/>
                <w:lang w:eastAsia="ko-KR"/>
              </w:rPr>
              <w:t>months (n=83)</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Randomized with 3 treatment (energy and iron supplement) by two cohort studies</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F</w:t>
            </w:r>
            <w:r w:rsidRPr="00D667CC">
              <w:rPr>
                <w:rFonts w:hint="eastAsia"/>
                <w:kern w:val="2"/>
                <w:sz w:val="18"/>
                <w:szCs w:val="18"/>
                <w:lang w:eastAsia="ko-KR"/>
              </w:rPr>
              <w:t>rom sit to run (Bayley scale)</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Harahap et al., (2000)</w:t>
            </w:r>
            <w:r w:rsidRPr="00D667CC">
              <w:rPr>
                <w:rFonts w:hint="eastAsia"/>
                <w:kern w:val="2"/>
                <w:sz w:val="18"/>
                <w:szCs w:val="18"/>
                <w:vertAlign w:val="superscript"/>
                <w:lang w:eastAsia="ko-KR"/>
              </w:rPr>
              <w:t>49</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Java, Indonesia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18</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ascii="AdvP40668" w:hAnsi="AdvP40668" w:cs="AdvP40668" w:hint="eastAsia"/>
                <w:sz w:val="18"/>
                <w:szCs w:val="18"/>
                <w:lang w:eastAsia="ko-KR"/>
              </w:rPr>
              <w:t>R</w:t>
            </w:r>
            <w:r w:rsidRPr="00D667CC">
              <w:rPr>
                <w:rFonts w:ascii="AdvP40668" w:hAnsi="AdvP40668" w:cs="AdvP40668"/>
                <w:sz w:val="18"/>
                <w:szCs w:val="18"/>
                <w:lang w:eastAsia="ko-KR"/>
              </w:rPr>
              <w:t>andomly assigned to two different nutritional supplements</w:t>
            </w:r>
            <w:r w:rsidRPr="00D667CC">
              <w:rPr>
                <w:rFonts w:ascii="AdvP40668" w:hAnsi="AdvP40668" w:cs="AdvP40668" w:hint="eastAsia"/>
                <w:sz w:val="18"/>
                <w:szCs w:val="18"/>
                <w:lang w:eastAsia="ko-KR"/>
              </w:rPr>
              <w:t>( iron or energy) for 6 months</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ascii="AdvP40668" w:hAnsi="AdvP40668" w:cs="AdvP40668"/>
                <w:sz w:val="18"/>
                <w:szCs w:val="18"/>
                <w:lang w:eastAsia="ko-KR"/>
              </w:rPr>
              <w:t>Mental and motor development was evaluated with the Bayley Scale</w:t>
            </w:r>
            <w:r w:rsidRPr="00D667CC">
              <w:rPr>
                <w:rFonts w:ascii="AdvP40668" w:hAnsi="AdvP40668" w:cs="AdvP40668" w:hint="eastAsia"/>
                <w:sz w:val="18"/>
                <w:szCs w:val="18"/>
                <w:lang w:eastAsia="ko-KR"/>
              </w:rPr>
              <w:t>)</w:t>
            </w:r>
            <w:r w:rsidRPr="00D667CC">
              <w:rPr>
                <w:rFonts w:ascii="AdvP40668" w:hAnsi="AdvP40668" w:cs="AdvP40668"/>
                <w:sz w:val="18"/>
                <w:szCs w:val="18"/>
                <w:lang w:eastAsia="ko-KR"/>
              </w:rPr>
              <w:t>.</w:t>
            </w:r>
          </w:p>
        </w:tc>
        <w:tc>
          <w:tcPr>
            <w:tcW w:w="1276"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Bentley et al., (1997)</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Guatemala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85</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Double blind clinical trial</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S</w:t>
            </w:r>
            <w:r w:rsidRPr="00D667CC">
              <w:rPr>
                <w:rFonts w:hint="eastAsia"/>
                <w:kern w:val="2"/>
                <w:sz w:val="18"/>
                <w:szCs w:val="18"/>
                <w:lang w:eastAsia="ko-KR"/>
              </w:rPr>
              <w:t>tand, crawl and walk (percentage of attainment)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val="restart"/>
            <w:shd w:val="clear" w:color="auto" w:fill="auto"/>
          </w:tcPr>
          <w:p w:rsidR="00BF5E20" w:rsidRPr="00D667CC" w:rsidRDefault="00BF5E20" w:rsidP="00C07FE8">
            <w:pPr>
              <w:widowControl w:val="0"/>
              <w:wordWrap w:val="0"/>
              <w:autoSpaceDE w:val="0"/>
              <w:autoSpaceDN w:val="0"/>
              <w:rPr>
                <w:b/>
                <w:bCs/>
                <w:kern w:val="2"/>
                <w:sz w:val="20"/>
                <w:szCs w:val="18"/>
                <w:lang w:eastAsia="ko-KR"/>
              </w:rPr>
            </w:pPr>
          </w:p>
          <w:p w:rsidR="00BF5E20" w:rsidRPr="00D667CC" w:rsidRDefault="00BF5E20" w:rsidP="00C07FE8">
            <w:pPr>
              <w:widowControl w:val="0"/>
              <w:wordWrap w:val="0"/>
              <w:autoSpaceDE w:val="0"/>
              <w:autoSpaceDN w:val="0"/>
              <w:rPr>
                <w:b/>
                <w:bCs/>
                <w:kern w:val="2"/>
                <w:sz w:val="18"/>
                <w:szCs w:val="18"/>
                <w:lang w:eastAsia="ko-KR"/>
              </w:rPr>
            </w:pPr>
            <w:r w:rsidRPr="00D667CC">
              <w:rPr>
                <w:b/>
                <w:bCs/>
                <w:kern w:val="2"/>
                <w:sz w:val="20"/>
                <w:szCs w:val="18"/>
                <w:lang w:eastAsia="ko-KR"/>
              </w:rPr>
              <w:t>Children’s physical growth</w:t>
            </w: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Pr>
                <w:kern w:val="2"/>
                <w:sz w:val="18"/>
                <w:szCs w:val="18"/>
                <w:lang w:val="es-CO" w:eastAsia="ko-KR"/>
              </w:rPr>
              <w:t>Yal</w:t>
            </w:r>
            <w:r>
              <w:rPr>
                <w:rFonts w:hint="eastAsia"/>
                <w:kern w:val="2"/>
                <w:sz w:val="18"/>
                <w:szCs w:val="18"/>
                <w:lang w:val="es-CO" w:eastAsia="ko-KR"/>
              </w:rPr>
              <w:t>ci</w:t>
            </w:r>
            <w:r w:rsidRPr="00D667CC">
              <w:rPr>
                <w:kern w:val="2"/>
                <w:sz w:val="18"/>
                <w:szCs w:val="18"/>
                <w:lang w:val="es-CO" w:eastAsia="ko-KR"/>
              </w:rPr>
              <w:t>n et al., (2012)</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Turkey</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1,553</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Cross sectional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Walking alone (age of month)</w:t>
            </w:r>
          </w:p>
        </w:tc>
        <w:tc>
          <w:tcPr>
            <w:tcW w:w="1276" w:type="dxa"/>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20"/>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iCs/>
                <w:kern w:val="2"/>
                <w:sz w:val="18"/>
                <w:szCs w:val="18"/>
                <w:lang w:eastAsia="ko-KR"/>
              </w:rPr>
              <w:t>Afarwuah</w:t>
            </w:r>
            <w:r w:rsidRPr="00D667CC">
              <w:rPr>
                <w:kern w:val="2"/>
                <w:sz w:val="18"/>
                <w:szCs w:val="18"/>
                <w:lang w:eastAsia="ko-KR"/>
              </w:rPr>
              <w:t xml:space="preserve"> et al., (2007)</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ascii="Times-Roman" w:hAnsi="Times-Roman" w:cs="Times-Roman"/>
                <w:sz w:val="18"/>
                <w:szCs w:val="18"/>
                <w:lang w:eastAsia="ko-KR"/>
              </w:rPr>
              <w:t>Ghana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313</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Intervention case control</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W</w:t>
            </w:r>
            <w:r w:rsidRPr="00D667CC">
              <w:rPr>
                <w:rFonts w:hint="eastAsia"/>
                <w:kern w:val="2"/>
                <w:sz w:val="18"/>
                <w:szCs w:val="18"/>
                <w:lang w:eastAsia="ko-KR"/>
              </w:rPr>
              <w:t>alking alone (percentage of achievement)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Olney et al, (2007)</w:t>
            </w:r>
          </w:p>
        </w:tc>
        <w:tc>
          <w:tcPr>
            <w:tcW w:w="1560"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color w:val="000000"/>
                <w:sz w:val="18"/>
                <w:szCs w:val="18"/>
                <w:lang w:eastAsia="ko-KR"/>
              </w:rPr>
              <w:t>Tanzania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771</w:t>
            </w:r>
          </w:p>
        </w:tc>
        <w:tc>
          <w:tcPr>
            <w:tcW w:w="1559" w:type="dxa"/>
            <w:shd w:val="clear" w:color="auto" w:fill="auto"/>
          </w:tcPr>
          <w:p w:rsidR="00BF5E20" w:rsidRPr="00D667CC" w:rsidRDefault="00BF5E20" w:rsidP="00C07FE8">
            <w:pPr>
              <w:widowControl w:val="0"/>
              <w:autoSpaceDE w:val="0"/>
              <w:autoSpaceDN w:val="0"/>
              <w:adjustRightInd w:val="0"/>
              <w:rPr>
                <w:sz w:val="18"/>
                <w:szCs w:val="18"/>
                <w:lang w:eastAsia="ko-KR"/>
              </w:rPr>
            </w:pPr>
            <w:r w:rsidRPr="00D667CC">
              <w:rPr>
                <w:sz w:val="18"/>
                <w:szCs w:val="18"/>
                <w:lang w:eastAsia="ko-KR"/>
              </w:rPr>
              <w:t>Cross sectional baseline analysis of the Child Development  Sub study (CDS)</w:t>
            </w:r>
          </w:p>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Partly Randomized double blind trial (by observation)</w:t>
            </w:r>
          </w:p>
        </w:tc>
        <w:tc>
          <w:tcPr>
            <w:tcW w:w="2410" w:type="dxa"/>
            <w:shd w:val="clear" w:color="auto" w:fill="auto"/>
          </w:tcPr>
          <w:p w:rsidR="00BF5E20" w:rsidRPr="00D667CC" w:rsidRDefault="00BF5E20" w:rsidP="00C07FE8">
            <w:pPr>
              <w:widowControl w:val="0"/>
              <w:autoSpaceDE w:val="0"/>
              <w:autoSpaceDN w:val="0"/>
              <w:adjustRightInd w:val="0"/>
              <w:rPr>
                <w:rFonts w:ascii="AdvPS5958" w:hAnsi="AdvPS5958" w:cs="AdvPS5958"/>
                <w:sz w:val="18"/>
                <w:szCs w:val="18"/>
                <w:lang w:eastAsia="ko-KR"/>
              </w:rPr>
            </w:pPr>
            <w:r w:rsidRPr="00D667CC">
              <w:rPr>
                <w:rFonts w:ascii="AdvPS5958" w:hAnsi="AdvPS5958" w:cs="AdvPS5958" w:hint="eastAsia"/>
                <w:sz w:val="18"/>
                <w:szCs w:val="18"/>
                <w:lang w:eastAsia="ko-KR"/>
              </w:rPr>
              <w:t xml:space="preserve">From sit to walk (including </w:t>
            </w:r>
            <w:r w:rsidRPr="00D667CC">
              <w:rPr>
                <w:rFonts w:hint="eastAsia"/>
                <w:kern w:val="2"/>
                <w:sz w:val="18"/>
                <w:szCs w:val="18"/>
                <w:lang w:eastAsia="ko-KR"/>
              </w:rPr>
              <w:t xml:space="preserve">creep, crawl, stand and walk </w:t>
            </w:r>
            <w:r w:rsidRPr="00D667CC">
              <w:rPr>
                <w:rFonts w:ascii="AdvPS5958" w:hAnsi="AdvPS5958" w:cs="AdvPS5958"/>
                <w:sz w:val="18"/>
                <w:szCs w:val="18"/>
                <w:lang w:eastAsia="ko-KR"/>
              </w:rPr>
              <w:t xml:space="preserve">(% of gross motor milestone </w:t>
            </w:r>
          </w:p>
          <w:p w:rsidR="00BF5E20" w:rsidRPr="00D667CC" w:rsidRDefault="00BF5E20" w:rsidP="00C07FE8">
            <w:pPr>
              <w:widowControl w:val="0"/>
              <w:wordWrap w:val="0"/>
              <w:autoSpaceDE w:val="0"/>
              <w:autoSpaceDN w:val="0"/>
              <w:rPr>
                <w:kern w:val="2"/>
                <w:sz w:val="18"/>
                <w:szCs w:val="18"/>
                <w:lang w:eastAsia="ko-KR"/>
              </w:rPr>
            </w:pPr>
            <w:r w:rsidRPr="00D667CC">
              <w:rPr>
                <w:rFonts w:ascii="AdvPS5958" w:hAnsi="AdvPS5958" w:cs="AdvPS5958"/>
                <w:sz w:val="18"/>
                <w:szCs w:val="18"/>
                <w:lang w:eastAsia="ko-KR"/>
              </w:rPr>
              <w:t>Achieved</w:t>
            </w:r>
            <w:r w:rsidRPr="00D667CC">
              <w:rPr>
                <w:rFonts w:ascii="AdvPS5958" w:hAnsi="AdvPS5958" w:cs="AdvPS5958" w:hint="eastAsia"/>
                <w:sz w:val="18"/>
                <w:szCs w:val="18"/>
                <w:lang w:eastAsia="ko-KR"/>
              </w:rPr>
              <w:t>)</w:t>
            </w:r>
          </w:p>
        </w:tc>
        <w:tc>
          <w:tcPr>
            <w:tcW w:w="1276" w:type="dxa"/>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val="es-CO" w:eastAsia="ko-KR"/>
              </w:rPr>
              <w:t>Kariger et al.,(2005)</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Tanzania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646</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Observational </w:t>
            </w:r>
            <w:r w:rsidRPr="00D667CC">
              <w:rPr>
                <w:kern w:val="2"/>
                <w:sz w:val="18"/>
                <w:szCs w:val="18"/>
                <w:lang w:eastAsia="ko-KR"/>
              </w:rPr>
              <w:t>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Pull to sit-stand alone n one feet (percentage of attainment)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17"/>
              </w:numPr>
              <w:wordWrap w:val="0"/>
              <w:autoSpaceDE w:val="0"/>
              <w:autoSpaceDN w:val="0"/>
              <w:jc w:val="both"/>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val="es-CO" w:eastAsia="ko-KR"/>
              </w:rPr>
              <w:t xml:space="preserve">Siegel et al., </w:t>
            </w:r>
            <w:r w:rsidRPr="00D667CC">
              <w:rPr>
                <w:rFonts w:hint="eastAsia"/>
                <w:kern w:val="2"/>
                <w:sz w:val="18"/>
                <w:szCs w:val="18"/>
                <w:lang w:val="es-CO" w:eastAsia="ko-KR"/>
              </w:rPr>
              <w:t>(</w:t>
            </w:r>
            <w:r w:rsidRPr="00D667CC">
              <w:rPr>
                <w:kern w:val="2"/>
                <w:sz w:val="18"/>
                <w:szCs w:val="18"/>
                <w:lang w:val="es-CO" w:eastAsia="ko-KR"/>
              </w:rPr>
              <w:t>2005</w:t>
            </w:r>
            <w:r w:rsidRPr="00D667CC">
              <w:rPr>
                <w:rFonts w:hint="eastAsia"/>
                <w:kern w:val="2"/>
                <w:sz w:val="18"/>
                <w:szCs w:val="18"/>
                <w:lang w:val="es-CO" w:eastAsia="ko-KR"/>
              </w:rPr>
              <w:t>)</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Nepal</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485</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sz w:val="18"/>
                <w:szCs w:val="18"/>
                <w:lang w:eastAsia="ko-KR"/>
              </w:rPr>
              <w:t>Cross sectional, community-based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S</w:t>
            </w:r>
            <w:r w:rsidRPr="00D667CC">
              <w:rPr>
                <w:rFonts w:hint="eastAsia"/>
                <w:kern w:val="2"/>
                <w:sz w:val="18"/>
                <w:szCs w:val="18"/>
                <w:lang w:eastAsia="ko-KR"/>
              </w:rPr>
              <w:t xml:space="preserve">it to run (Mean </w:t>
            </w:r>
            <w:r w:rsidRPr="00D667CC">
              <w:rPr>
                <w:kern w:val="2"/>
                <w:sz w:val="18"/>
                <w:szCs w:val="18"/>
                <w:lang w:eastAsia="ko-KR"/>
              </w:rPr>
              <w:t>a</w:t>
            </w:r>
            <w:r w:rsidRPr="00D667CC">
              <w:rPr>
                <w:rFonts w:hint="eastAsia"/>
                <w:kern w:val="2"/>
                <w:sz w:val="18"/>
                <w:szCs w:val="18"/>
                <w:lang w:eastAsia="ko-KR"/>
              </w:rPr>
              <w:t xml:space="preserve">ge of month walking) </w:t>
            </w:r>
          </w:p>
        </w:tc>
        <w:tc>
          <w:tcPr>
            <w:tcW w:w="1276" w:type="dxa"/>
            <w:shd w:val="clear" w:color="auto" w:fill="auto"/>
          </w:tcPr>
          <w:p w:rsidR="00BF5E20" w:rsidRPr="00D667CC" w:rsidRDefault="00BF5E20" w:rsidP="00C07FE8">
            <w:pPr>
              <w:widowControl w:val="0"/>
              <w:numPr>
                <w:ilvl w:val="0"/>
                <w:numId w:val="18"/>
              </w:numPr>
              <w:wordWrap w:val="0"/>
              <w:autoSpaceDE w:val="0"/>
              <w:autoSpaceDN w:val="0"/>
              <w:jc w:val="both"/>
              <w:rPr>
                <w:b/>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Kuklina et al., (2004)</w:t>
            </w:r>
            <w:r w:rsidRPr="00D667CC">
              <w:rPr>
                <w:rFonts w:hint="eastAsia"/>
                <w:kern w:val="2"/>
                <w:sz w:val="18"/>
                <w:szCs w:val="18"/>
                <w:vertAlign w:val="superscript"/>
                <w:lang w:eastAsia="ko-KR"/>
              </w:rPr>
              <w:t>72</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Guatemala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ascii="Goudy" w:hAnsi="Goudy" w:cs="Goudy"/>
                <w:sz w:val="18"/>
                <w:szCs w:val="18"/>
                <w:lang w:eastAsia="ko-KR"/>
              </w:rPr>
              <w:t>263</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 (at 9 and 12 months)</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17-milestone Gross Motor Development Scale</w:t>
            </w:r>
            <w:r w:rsidRPr="00D667CC">
              <w:rPr>
                <w:rFonts w:hint="eastAsia"/>
                <w:kern w:val="2"/>
                <w:sz w:val="18"/>
                <w:szCs w:val="18"/>
                <w:lang w:eastAsia="ko-KR"/>
              </w:rPr>
              <w:t>: (median and mean of age of walking)</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18"/>
              </w:numPr>
              <w:wordWrap w:val="0"/>
              <w:autoSpaceDE w:val="0"/>
              <w:autoSpaceDN w:val="0"/>
              <w:jc w:val="both"/>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0"/>
              </w:numPr>
              <w:wordWrap w:val="0"/>
              <w:autoSpaceDE w:val="0"/>
              <w:autoSpaceDN w:val="0"/>
              <w:jc w:val="both"/>
              <w:rPr>
                <w:b/>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Mulligan et al., (1998)</w:t>
            </w:r>
            <w:r w:rsidRPr="00D667CC">
              <w:rPr>
                <w:rFonts w:hint="eastAsia"/>
                <w:kern w:val="2"/>
                <w:sz w:val="18"/>
                <w:szCs w:val="18"/>
                <w:vertAlign w:val="superscript"/>
                <w:lang w:eastAsia="ko-KR"/>
              </w:rPr>
              <w:t xml:space="preserve"> 83</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48 (girls=25, boys=23)</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Observational study (at 6, 9 and 12 months of age)</w:t>
            </w:r>
          </w:p>
        </w:tc>
        <w:tc>
          <w:tcPr>
            <w:tcW w:w="2410" w:type="dxa"/>
            <w:shd w:val="clear" w:color="auto" w:fill="auto"/>
          </w:tcPr>
          <w:p w:rsidR="00BF5E20" w:rsidRPr="00D667CC" w:rsidRDefault="00BF5E20" w:rsidP="00C07FE8">
            <w:pPr>
              <w:widowControl w:val="0"/>
              <w:wordWrap w:val="0"/>
              <w:autoSpaceDE w:val="0"/>
              <w:autoSpaceDN w:val="0"/>
              <w:rPr>
                <w:color w:val="000000"/>
                <w:sz w:val="18"/>
                <w:szCs w:val="18"/>
                <w:lang w:eastAsia="ko-KR"/>
              </w:rPr>
            </w:pPr>
            <w:r w:rsidRPr="00D667CC">
              <w:rPr>
                <w:color w:val="000000"/>
                <w:sz w:val="18"/>
                <w:szCs w:val="18"/>
                <w:lang w:eastAsia="ko-KR"/>
              </w:rPr>
              <w:t>Motor development was measured at 6, 9 and 12 months of age</w:t>
            </w:r>
            <w:r w:rsidRPr="00D667CC">
              <w:rPr>
                <w:rFonts w:hint="eastAsia"/>
                <w:color w:val="000000"/>
                <w:sz w:val="18"/>
                <w:szCs w:val="18"/>
                <w:lang w:eastAsia="ko-KR"/>
              </w:rPr>
              <w:t xml:space="preserve"> by</w:t>
            </w:r>
          </w:p>
          <w:p w:rsidR="00BF5E20" w:rsidRPr="00D667CC" w:rsidRDefault="00BF5E20" w:rsidP="00C07FE8">
            <w:pPr>
              <w:widowControl w:val="0"/>
              <w:wordWrap w:val="0"/>
              <w:autoSpaceDE w:val="0"/>
              <w:autoSpaceDN w:val="0"/>
              <w:rPr>
                <w:rFonts w:ascii="AdvP40668" w:hAnsi="AdvP40668" w:cs="AdvP40668"/>
                <w:sz w:val="18"/>
                <w:szCs w:val="18"/>
                <w:lang w:eastAsia="ko-KR"/>
              </w:rPr>
            </w:pPr>
            <w:r w:rsidRPr="00D667CC">
              <w:rPr>
                <w:rFonts w:ascii="AdvP40668" w:hAnsi="AdvP40668" w:cs="AdvP40668" w:hint="eastAsia"/>
                <w:sz w:val="18"/>
                <w:szCs w:val="18"/>
                <w:lang w:eastAsia="ko-KR"/>
              </w:rPr>
              <w:t xml:space="preserve">Motor  </w:t>
            </w:r>
            <w:r w:rsidRPr="00D667CC">
              <w:rPr>
                <w:rFonts w:ascii="AdvP40668" w:hAnsi="AdvP40668" w:cs="AdvP40668"/>
                <w:sz w:val="18"/>
                <w:szCs w:val="18"/>
                <w:lang w:eastAsia="ko-KR"/>
              </w:rPr>
              <w:t xml:space="preserve">Bayley </w:t>
            </w:r>
            <w:r w:rsidRPr="00D667CC">
              <w:rPr>
                <w:rFonts w:ascii="AdvP40668" w:hAnsi="AdvP40668" w:cs="AdvP40668" w:hint="eastAsia"/>
                <w:sz w:val="18"/>
                <w:szCs w:val="18"/>
                <w:lang w:eastAsia="ko-KR"/>
              </w:rPr>
              <w:t>S</w:t>
            </w:r>
            <w:r w:rsidRPr="00D667CC">
              <w:rPr>
                <w:rFonts w:ascii="AdvP40668" w:hAnsi="AdvP40668" w:cs="AdvP40668"/>
                <w:sz w:val="18"/>
                <w:szCs w:val="18"/>
                <w:lang w:eastAsia="ko-KR"/>
              </w:rPr>
              <w:t>cale</w:t>
            </w:r>
            <w:r w:rsidRPr="00D667CC">
              <w:rPr>
                <w:rFonts w:ascii="AdvP40668" w:hAnsi="AdvP40668" w:cs="AdvP40668" w:hint="eastAsia"/>
                <w:sz w:val="18"/>
                <w:szCs w:val="18"/>
                <w:lang w:eastAsia="ko-KR"/>
              </w:rPr>
              <w:t xml:space="preserve"> of Infant Development</w:t>
            </w:r>
          </w:p>
        </w:tc>
        <w:tc>
          <w:tcPr>
            <w:tcW w:w="1276" w:type="dxa"/>
            <w:shd w:val="clear" w:color="auto" w:fill="auto"/>
          </w:tcPr>
          <w:p w:rsidR="00BF5E20" w:rsidRPr="00D667CC" w:rsidRDefault="00BF5E20" w:rsidP="00C07FE8">
            <w:pPr>
              <w:widowControl w:val="0"/>
              <w:numPr>
                <w:ilvl w:val="0"/>
                <w:numId w:val="18"/>
              </w:numPr>
              <w:wordWrap w:val="0"/>
              <w:autoSpaceDE w:val="0"/>
              <w:autoSpaceDN w:val="0"/>
              <w:jc w:val="both"/>
              <w:rPr>
                <w:b/>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r>
      <w:tr w:rsidR="00BF5E20" w:rsidRPr="00803EFF" w:rsidTr="00C07FE8">
        <w:trPr>
          <w:trHeight w:val="621"/>
        </w:trPr>
        <w:tc>
          <w:tcPr>
            <w:tcW w:w="1276" w:type="dxa"/>
            <w:vMerge w:val="restart"/>
            <w:tcBorders>
              <w:top w:val="single" w:sz="8" w:space="0" w:color="000000"/>
              <w:left w:val="single" w:sz="8" w:space="0" w:color="000000"/>
            </w:tcBorders>
            <w:shd w:val="clear" w:color="auto" w:fill="auto"/>
          </w:tcPr>
          <w:p w:rsidR="00BF5E20" w:rsidRPr="00D667CC" w:rsidRDefault="00BF5E20" w:rsidP="00C07FE8">
            <w:pPr>
              <w:widowControl w:val="0"/>
              <w:wordWrap w:val="0"/>
              <w:autoSpaceDE w:val="0"/>
              <w:autoSpaceDN w:val="0"/>
              <w:jc w:val="both"/>
              <w:rPr>
                <w:b/>
                <w:bCs/>
                <w:kern w:val="2"/>
                <w:sz w:val="20"/>
                <w:szCs w:val="18"/>
                <w:lang w:eastAsia="ko-KR"/>
              </w:rPr>
            </w:pPr>
          </w:p>
          <w:p w:rsidR="00BF5E20" w:rsidRPr="00D667CC" w:rsidRDefault="00BF5E20" w:rsidP="00C07FE8">
            <w:pPr>
              <w:widowControl w:val="0"/>
              <w:wordWrap w:val="0"/>
              <w:autoSpaceDE w:val="0"/>
              <w:autoSpaceDN w:val="0"/>
              <w:jc w:val="both"/>
              <w:rPr>
                <w:b/>
                <w:bCs/>
                <w:kern w:val="2"/>
                <w:sz w:val="18"/>
                <w:szCs w:val="18"/>
                <w:lang w:eastAsia="ko-KR"/>
              </w:rPr>
            </w:pPr>
            <w:r w:rsidRPr="00D667CC">
              <w:rPr>
                <w:b/>
                <w:bCs/>
                <w:kern w:val="2"/>
                <w:sz w:val="20"/>
                <w:szCs w:val="18"/>
                <w:lang w:eastAsia="ko-KR"/>
              </w:rPr>
              <w:t xml:space="preserve">Children’s </w:t>
            </w:r>
            <w:r w:rsidRPr="00D667CC">
              <w:rPr>
                <w:b/>
                <w:bCs/>
                <w:kern w:val="2"/>
                <w:sz w:val="20"/>
                <w:szCs w:val="18"/>
                <w:lang w:eastAsia="ko-KR"/>
              </w:rPr>
              <w:lastRenderedPageBreak/>
              <w:t>ethnic background</w:t>
            </w: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lastRenderedPageBreak/>
              <w:t>Naqvi et al., (2012)</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Tanzania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103(49 from urban, </w:t>
            </w:r>
            <w:r w:rsidRPr="00D667CC">
              <w:rPr>
                <w:kern w:val="2"/>
                <w:sz w:val="18"/>
                <w:szCs w:val="18"/>
                <w:lang w:eastAsia="ko-KR"/>
              </w:rPr>
              <w:t xml:space="preserve">54 </w:t>
            </w:r>
            <w:r w:rsidRPr="00D667CC">
              <w:rPr>
                <w:rFonts w:hint="eastAsia"/>
                <w:kern w:val="2"/>
                <w:sz w:val="18"/>
                <w:szCs w:val="18"/>
                <w:lang w:eastAsia="ko-KR"/>
              </w:rPr>
              <w:t xml:space="preserve">from </w:t>
            </w:r>
            <w:r w:rsidRPr="00D667CC">
              <w:rPr>
                <w:kern w:val="2"/>
                <w:sz w:val="18"/>
                <w:szCs w:val="18"/>
                <w:lang w:eastAsia="ko-KR"/>
              </w:rPr>
              <w:t>rural</w:t>
            </w:r>
            <w:r w:rsidRPr="00D667CC">
              <w:rPr>
                <w:rFonts w:hint="eastAsia"/>
                <w:kern w:val="2"/>
                <w:sz w:val="18"/>
                <w:szCs w:val="18"/>
                <w:lang w:eastAsia="ko-KR"/>
              </w:rPr>
              <w:t>)</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Cross sectional study (12-83months)</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Battele </w:t>
            </w:r>
            <w:r w:rsidRPr="00D667CC">
              <w:rPr>
                <w:rFonts w:hint="eastAsia"/>
                <w:kern w:val="2"/>
                <w:sz w:val="18"/>
                <w:szCs w:val="18"/>
                <w:lang w:eastAsia="ko-KR"/>
              </w:rPr>
              <w:t>developme</w:t>
            </w:r>
            <w:r w:rsidRPr="00D667CC">
              <w:rPr>
                <w:kern w:val="2"/>
                <w:sz w:val="18"/>
                <w:szCs w:val="18"/>
                <w:lang w:eastAsia="ko-KR"/>
              </w:rPr>
              <w:t>ntal Inventory Screening Test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Angulo-Barroso et al., (2010)</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ascii="AdvP4B2E3F" w:hAnsi="AdvP4B2E3F" w:cs="AdvP4B2E3F"/>
                <w:color w:val="231F20"/>
                <w:sz w:val="18"/>
                <w:szCs w:val="18"/>
                <w:lang w:eastAsia="ko-KR"/>
              </w:rPr>
              <w:t>China, Ghana, and 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209</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Observational study</w:t>
            </w:r>
          </w:p>
        </w:tc>
        <w:tc>
          <w:tcPr>
            <w:tcW w:w="2410" w:type="dxa"/>
            <w:shd w:val="clear" w:color="auto" w:fill="auto"/>
          </w:tcPr>
          <w:p w:rsidR="00BF5E20" w:rsidRPr="00D667CC" w:rsidRDefault="00BF5E20" w:rsidP="00C07FE8">
            <w:pPr>
              <w:widowControl w:val="0"/>
              <w:autoSpaceDE w:val="0"/>
              <w:autoSpaceDN w:val="0"/>
              <w:adjustRightInd w:val="0"/>
              <w:rPr>
                <w:kern w:val="2"/>
                <w:sz w:val="18"/>
                <w:szCs w:val="18"/>
                <w:lang w:eastAsia="ko-KR"/>
              </w:rPr>
            </w:pPr>
            <w:r w:rsidRPr="00D667CC">
              <w:rPr>
                <w:rFonts w:hint="eastAsia"/>
                <w:kern w:val="2"/>
                <w:sz w:val="18"/>
                <w:szCs w:val="18"/>
                <w:lang w:eastAsia="ko-KR"/>
              </w:rPr>
              <w:t>19 gross motor milestone from sit to run (Sum of pass score</w:t>
            </w:r>
            <w:r w:rsidRPr="00D667CC">
              <w:rPr>
                <w:rFonts w:ascii="AdvP41153C" w:hAnsi="AdvP41153C" w:cs="AdvP41153C" w:hint="eastAsia"/>
                <w:color w:val="231F20"/>
                <w:sz w:val="18"/>
                <w:szCs w:val="18"/>
                <w:lang w:eastAsia="ko-KR"/>
              </w:rPr>
              <w:t>)</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Kelly et al., (2006)</w:t>
            </w:r>
            <w:r w:rsidRPr="00D667CC">
              <w:rPr>
                <w:rFonts w:hint="eastAsia"/>
                <w:kern w:val="2"/>
                <w:sz w:val="18"/>
                <w:szCs w:val="18"/>
                <w:vertAlign w:val="superscript"/>
                <w:lang w:eastAsia="ko-KR"/>
              </w:rPr>
              <w:t>68</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UK</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15 </w:t>
            </w:r>
            <w:r w:rsidRPr="00D667CC">
              <w:rPr>
                <w:rFonts w:hint="eastAsia"/>
                <w:kern w:val="2"/>
                <w:sz w:val="18"/>
                <w:szCs w:val="18"/>
                <w:lang w:eastAsia="ko-KR"/>
              </w:rPr>
              <w:t>,</w:t>
            </w:r>
            <w:r w:rsidRPr="00D667CC">
              <w:rPr>
                <w:kern w:val="2"/>
                <w:sz w:val="18"/>
                <w:szCs w:val="18"/>
                <w:lang w:eastAsia="ko-KR"/>
              </w:rPr>
              <w:t>994</w:t>
            </w:r>
            <w:r w:rsidRPr="00D667CC">
              <w:rPr>
                <w:rFonts w:hint="eastAsia"/>
                <w:kern w:val="2"/>
                <w:sz w:val="18"/>
                <w:szCs w:val="18"/>
                <w:lang w:eastAsia="ko-KR"/>
              </w:rPr>
              <w:t>( males:</w:t>
            </w:r>
            <w:r w:rsidRPr="00D667CC">
              <w:rPr>
                <w:kern w:val="2"/>
                <w:sz w:val="18"/>
                <w:szCs w:val="18"/>
                <w:lang w:eastAsia="ko-KR"/>
              </w:rPr>
              <w:t xml:space="preserve"> 8</w:t>
            </w:r>
            <w:r w:rsidRPr="00D667CC">
              <w:rPr>
                <w:rFonts w:hint="eastAsia"/>
                <w:kern w:val="2"/>
                <w:sz w:val="18"/>
                <w:szCs w:val="18"/>
                <w:lang w:eastAsia="ko-KR"/>
              </w:rPr>
              <w:t>,</w:t>
            </w:r>
            <w:r w:rsidRPr="00D667CC">
              <w:rPr>
                <w:kern w:val="2"/>
                <w:sz w:val="18"/>
                <w:szCs w:val="18"/>
                <w:lang w:eastAsia="ko-KR"/>
              </w:rPr>
              <w:t>212</w:t>
            </w:r>
            <w:r w:rsidRPr="00D667CC">
              <w:rPr>
                <w:rFonts w:hint="eastAsia"/>
                <w:kern w:val="2"/>
                <w:sz w:val="18"/>
                <w:szCs w:val="18"/>
                <w:lang w:eastAsia="ko-KR"/>
              </w:rPr>
              <w:t>, fe</w:t>
            </w:r>
            <w:r w:rsidRPr="00D667CC">
              <w:rPr>
                <w:kern w:val="2"/>
                <w:sz w:val="18"/>
                <w:szCs w:val="18"/>
                <w:lang w:eastAsia="ko-KR"/>
              </w:rPr>
              <w:t>males</w:t>
            </w:r>
            <w:r w:rsidRPr="00D667CC">
              <w:rPr>
                <w:rFonts w:hint="eastAsia"/>
                <w:kern w:val="2"/>
                <w:sz w:val="18"/>
                <w:szCs w:val="18"/>
                <w:lang w:eastAsia="ko-KR"/>
              </w:rPr>
              <w:t>:</w:t>
            </w:r>
            <w:r w:rsidRPr="00D667CC">
              <w:rPr>
                <w:kern w:val="2"/>
                <w:sz w:val="18"/>
                <w:szCs w:val="18"/>
                <w:lang w:eastAsia="ko-KR"/>
              </w:rPr>
              <w:t xml:space="preserve"> 7</w:t>
            </w:r>
            <w:r w:rsidRPr="00D667CC">
              <w:rPr>
                <w:rFonts w:hint="eastAsia"/>
                <w:kern w:val="2"/>
                <w:sz w:val="18"/>
                <w:szCs w:val="18"/>
                <w:lang w:eastAsia="ko-KR"/>
              </w:rPr>
              <w:t>,</w:t>
            </w:r>
            <w:r w:rsidRPr="00D667CC">
              <w:rPr>
                <w:kern w:val="2"/>
                <w:sz w:val="18"/>
                <w:szCs w:val="18"/>
                <w:lang w:eastAsia="ko-KR"/>
              </w:rPr>
              <w:t>782</w:t>
            </w:r>
            <w:r w:rsidRPr="00D667CC">
              <w:rPr>
                <w:rFonts w:hint="eastAsia"/>
                <w:kern w:val="2"/>
                <w:sz w:val="18"/>
                <w:szCs w:val="18"/>
                <w:lang w:eastAsia="ko-KR"/>
              </w:rPr>
              <w:t>)</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Millennium Cohort Study </w:t>
            </w:r>
            <w:r w:rsidRPr="00D667CC">
              <w:rPr>
                <w:rFonts w:hint="eastAsia"/>
                <w:kern w:val="2"/>
                <w:sz w:val="18"/>
                <w:szCs w:val="18"/>
                <w:lang w:eastAsia="ko-KR"/>
              </w:rPr>
              <w:t>with difference races (</w:t>
            </w:r>
            <w:r w:rsidRPr="00D667CC">
              <w:rPr>
                <w:kern w:val="2"/>
                <w:sz w:val="18"/>
                <w:szCs w:val="18"/>
                <w:lang w:eastAsia="ko-KR"/>
              </w:rPr>
              <w:t>Indian, Black Caribbean, and Black African</w:t>
            </w:r>
            <w:r w:rsidRPr="00D667CC">
              <w:rPr>
                <w:rFonts w:hint="eastAsia"/>
                <w:kern w:val="2"/>
                <w:sz w:val="18"/>
                <w:szCs w:val="18"/>
                <w:lang w:eastAsia="ko-KR"/>
              </w:rPr>
              <w:t xml:space="preserve"> Children, </w:t>
            </w:r>
            <w:r w:rsidRPr="00D667CC">
              <w:rPr>
                <w:kern w:val="2"/>
                <w:sz w:val="18"/>
                <w:szCs w:val="18"/>
                <w:lang w:eastAsia="ko-KR"/>
              </w:rPr>
              <w:t>Pakistan and Bangladeshi</w:t>
            </w:r>
            <w:r w:rsidRPr="00D667CC">
              <w:rPr>
                <w:rFonts w:hint="eastAsia"/>
                <w:kern w:val="2"/>
                <w:sz w:val="18"/>
                <w:szCs w:val="18"/>
                <w:lang w:eastAsia="ko-KR"/>
              </w:rPr>
              <w:t>)</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Overall gross motor milestones (% of attainment)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Siegel et al.,(2005) </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Nepal</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485</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sz w:val="18"/>
                <w:szCs w:val="18"/>
                <w:lang w:eastAsia="ko-KR"/>
              </w:rPr>
              <w:t>Cross sectional, community-based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S</w:t>
            </w:r>
            <w:r w:rsidRPr="00D667CC">
              <w:rPr>
                <w:rFonts w:hint="eastAsia"/>
                <w:kern w:val="2"/>
                <w:sz w:val="18"/>
                <w:szCs w:val="18"/>
                <w:lang w:eastAsia="ko-KR"/>
              </w:rPr>
              <w:t xml:space="preserve">it to run (Mean </w:t>
            </w:r>
            <w:r w:rsidRPr="00D667CC">
              <w:rPr>
                <w:kern w:val="2"/>
                <w:sz w:val="18"/>
                <w:szCs w:val="18"/>
                <w:lang w:eastAsia="ko-KR"/>
              </w:rPr>
              <w:t>a</w:t>
            </w:r>
            <w:r w:rsidRPr="00D667CC">
              <w:rPr>
                <w:rFonts w:hint="eastAsia"/>
                <w:kern w:val="2"/>
                <w:sz w:val="18"/>
                <w:szCs w:val="18"/>
                <w:lang w:eastAsia="ko-KR"/>
              </w:rPr>
              <w:t xml:space="preserve">ge of month walking) </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Nelson et al., (2004)</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Hong </w:t>
            </w:r>
            <w:r w:rsidRPr="00D667CC">
              <w:rPr>
                <w:kern w:val="2"/>
                <w:sz w:val="18"/>
                <w:szCs w:val="18"/>
                <w:lang w:eastAsia="ko-KR"/>
              </w:rPr>
              <w:t>Kong</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72</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Cross sectional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Age of rolling over</w:t>
            </w:r>
            <w:r w:rsidRPr="00D667CC">
              <w:rPr>
                <w:rFonts w:hint="eastAsia"/>
                <w:kern w:val="2"/>
                <w:sz w:val="18"/>
                <w:szCs w:val="18"/>
                <w:lang w:eastAsia="ko-KR"/>
              </w:rPr>
              <w:t xml:space="preserve"> (mean age of roll over) depends on supine and prone</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Nixon-Cave et al., (2001)</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9 infants and their families, 5 males and 4 females</w:t>
            </w:r>
            <w:r w:rsidRPr="00D667CC">
              <w:rPr>
                <w:rFonts w:hint="eastAsia"/>
                <w:kern w:val="2"/>
                <w:sz w:val="18"/>
                <w:szCs w:val="18"/>
                <w:lang w:eastAsia="ko-KR"/>
              </w:rPr>
              <w:t xml:space="preserve"> from different ethnic background</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Case control</w:t>
            </w:r>
            <w:r w:rsidRPr="00D667CC">
              <w:rPr>
                <w:kern w:val="2"/>
                <w:sz w:val="18"/>
                <w:szCs w:val="18"/>
                <w:lang w:eastAsia="ko-KR"/>
              </w:rPr>
              <w:t xml:space="preserve"> study</w:t>
            </w:r>
            <w:r w:rsidRPr="00D667CC">
              <w:rPr>
                <w:rFonts w:hint="eastAsia"/>
                <w:kern w:val="2"/>
                <w:sz w:val="18"/>
                <w:szCs w:val="18"/>
                <w:lang w:eastAsia="ko-KR"/>
              </w:rPr>
              <w:t xml:space="preserve"> (questionnaire)</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sitting, crawling and walking for infants 12-18 months of age</w:t>
            </w:r>
            <w:r w:rsidRPr="00D667CC">
              <w:rPr>
                <w:rFonts w:hint="eastAsia"/>
                <w:kern w:val="2"/>
                <w:sz w:val="18"/>
                <w:szCs w:val="18"/>
                <w:lang w:eastAsia="ko-KR"/>
              </w:rPr>
              <w:t>(</w:t>
            </w:r>
            <w:r w:rsidRPr="00D667CC">
              <w:rPr>
                <w:kern w:val="2"/>
                <w:sz w:val="18"/>
                <w:szCs w:val="18"/>
                <w:lang w:eastAsia="ko-KR"/>
              </w:rPr>
              <w:t xml:space="preserve">the Peabody Developmental Motor Scales </w:t>
            </w:r>
            <w:r w:rsidRPr="00D667CC">
              <w:rPr>
                <w:rFonts w:hint="eastAsia"/>
                <w:kern w:val="2"/>
                <w:sz w:val="18"/>
                <w:szCs w:val="18"/>
                <w:lang w:eastAsia="ko-KR"/>
              </w:rPr>
              <w:t>:</w:t>
            </w:r>
            <w:r w:rsidRPr="00D667CC">
              <w:rPr>
                <w:kern w:val="2"/>
                <w:sz w:val="18"/>
                <w:szCs w:val="18"/>
                <w:lang w:eastAsia="ko-KR"/>
              </w:rPr>
              <w:t xml:space="preserve">PDMS) </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val="es-CO" w:eastAsia="ko-KR"/>
              </w:rPr>
            </w:pPr>
          </w:p>
        </w:tc>
        <w:tc>
          <w:tcPr>
            <w:tcW w:w="1275" w:type="dxa"/>
            <w:shd w:val="clear" w:color="auto" w:fill="auto"/>
          </w:tcPr>
          <w:p w:rsidR="00BF5E20" w:rsidRPr="00D667CC" w:rsidRDefault="00BF5E20" w:rsidP="00C07FE8">
            <w:pPr>
              <w:widowControl w:val="0"/>
              <w:wordWrap w:val="0"/>
              <w:autoSpaceDE w:val="0"/>
              <w:autoSpaceDN w:val="0"/>
              <w:rPr>
                <w:color w:val="000000"/>
                <w:kern w:val="2"/>
                <w:sz w:val="18"/>
                <w:szCs w:val="18"/>
                <w:lang w:val="es-CO" w:eastAsia="ko-KR"/>
              </w:rPr>
            </w:pPr>
          </w:p>
        </w:tc>
        <w:tc>
          <w:tcPr>
            <w:tcW w:w="1276" w:type="dxa"/>
            <w:shd w:val="clear" w:color="auto" w:fill="auto"/>
          </w:tcPr>
          <w:p w:rsidR="00BF5E20" w:rsidRPr="00D667CC" w:rsidRDefault="00BF5E20" w:rsidP="00C07FE8">
            <w:pPr>
              <w:widowControl w:val="0"/>
              <w:wordWrap w:val="0"/>
              <w:autoSpaceDE w:val="0"/>
              <w:autoSpaceDN w:val="0"/>
              <w:rPr>
                <w:color w:val="000000"/>
                <w:kern w:val="2"/>
                <w:sz w:val="18"/>
                <w:szCs w:val="18"/>
                <w:lang w:val="es-CO"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Cs/>
                <w:kern w:val="2"/>
                <w:sz w:val="18"/>
                <w:szCs w:val="18"/>
                <w:lang w:eastAsia="ko-KR"/>
              </w:rPr>
            </w:pPr>
            <w:r w:rsidRPr="00D667CC">
              <w:rPr>
                <w:kern w:val="2"/>
                <w:sz w:val="18"/>
                <w:szCs w:val="18"/>
                <w:lang w:eastAsia="ko-KR"/>
              </w:rPr>
              <w:t>Stanitski et al.,(2000)</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986 children (575 male, 471 female</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Cohort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Walking (</w:t>
            </w:r>
            <w:r w:rsidRPr="00D667CC">
              <w:rPr>
                <w:kern w:val="2"/>
                <w:sz w:val="18"/>
                <w:szCs w:val="18"/>
                <w:lang w:eastAsia="ko-KR"/>
              </w:rPr>
              <w:t xml:space="preserve">Mean </w:t>
            </w:r>
            <w:r w:rsidRPr="00D667CC">
              <w:rPr>
                <w:rFonts w:hint="eastAsia"/>
                <w:kern w:val="2"/>
                <w:sz w:val="18"/>
                <w:szCs w:val="18"/>
                <w:lang w:eastAsia="ko-KR"/>
              </w:rPr>
              <w:t>age month of walking attainment)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Cs/>
                <w:kern w:val="2"/>
                <w:sz w:val="18"/>
                <w:szCs w:val="18"/>
                <w:lang w:eastAsia="ko-KR"/>
              </w:rPr>
            </w:pPr>
            <w:r w:rsidRPr="00D667CC">
              <w:rPr>
                <w:kern w:val="2"/>
                <w:sz w:val="18"/>
                <w:szCs w:val="18"/>
                <w:lang w:eastAsia="ko-KR"/>
              </w:rPr>
              <w:t xml:space="preserve">Allen et al., </w:t>
            </w:r>
            <w:r w:rsidRPr="00D667CC">
              <w:rPr>
                <w:rFonts w:hint="eastAsia"/>
                <w:kern w:val="2"/>
                <w:sz w:val="18"/>
                <w:szCs w:val="18"/>
                <w:lang w:eastAsia="ko-KR"/>
              </w:rPr>
              <w:t>(</w:t>
            </w:r>
            <w:r w:rsidRPr="00D667CC">
              <w:rPr>
                <w:kern w:val="2"/>
                <w:sz w:val="18"/>
                <w:szCs w:val="18"/>
                <w:lang w:eastAsia="ko-KR"/>
              </w:rPr>
              <w:t>1990</w:t>
            </w:r>
            <w:r w:rsidRPr="00D667CC">
              <w:rPr>
                <w:rFonts w:hint="eastAsia"/>
                <w:kern w:val="2"/>
                <w:sz w:val="18"/>
                <w:szCs w:val="18"/>
                <w:lang w:eastAsia="ko-KR"/>
              </w:rPr>
              <w:t>)</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Ghana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313 </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Randomized case control </w:t>
            </w:r>
            <w:r w:rsidRPr="00D667CC">
              <w:rPr>
                <w:kern w:val="2"/>
                <w:sz w:val="18"/>
                <w:szCs w:val="18"/>
                <w:lang w:eastAsia="ko-KR"/>
              </w:rPr>
              <w:t>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Walk independent (% of achievement)</w:t>
            </w:r>
          </w:p>
        </w:tc>
        <w:tc>
          <w:tcPr>
            <w:tcW w:w="1276" w:type="dxa"/>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Cs/>
                <w:kern w:val="2"/>
                <w:sz w:val="18"/>
                <w:szCs w:val="18"/>
                <w:lang w:eastAsia="ko-KR"/>
              </w:rPr>
            </w:pPr>
            <w:r w:rsidRPr="00D667CC">
              <w:rPr>
                <w:iCs/>
                <w:kern w:val="2"/>
                <w:sz w:val="18"/>
                <w:szCs w:val="18"/>
                <w:lang w:eastAsia="ko-KR"/>
              </w:rPr>
              <w:t>Hopkins</w:t>
            </w:r>
            <w:r w:rsidRPr="00D667CC">
              <w:rPr>
                <w:kern w:val="2"/>
                <w:sz w:val="18"/>
                <w:szCs w:val="18"/>
                <w:lang w:eastAsia="ko-KR"/>
              </w:rPr>
              <w:t xml:space="preserve"> et al., </w:t>
            </w:r>
            <w:r w:rsidRPr="00D667CC">
              <w:rPr>
                <w:rFonts w:hint="eastAsia"/>
                <w:kern w:val="2"/>
                <w:sz w:val="18"/>
                <w:szCs w:val="18"/>
                <w:lang w:eastAsia="ko-KR"/>
              </w:rPr>
              <w:t>(</w:t>
            </w:r>
            <w:r w:rsidRPr="00D667CC">
              <w:rPr>
                <w:kern w:val="2"/>
                <w:sz w:val="18"/>
                <w:szCs w:val="18"/>
                <w:lang w:eastAsia="ko-KR"/>
              </w:rPr>
              <w:t>1989</w:t>
            </w:r>
            <w:r w:rsidRPr="00D667CC">
              <w:rPr>
                <w:rFonts w:hint="eastAsia"/>
                <w:kern w:val="2"/>
                <w:sz w:val="18"/>
                <w:szCs w:val="18"/>
                <w:lang w:eastAsia="ko-KR"/>
              </w:rPr>
              <w:t xml:space="preserve">) </w:t>
            </w:r>
            <w:r w:rsidRPr="00D667CC">
              <w:rPr>
                <w:rFonts w:hint="eastAsia"/>
                <w:kern w:val="2"/>
                <w:sz w:val="18"/>
                <w:szCs w:val="18"/>
                <w:vertAlign w:val="superscript"/>
                <w:lang w:eastAsia="ko-KR"/>
              </w:rPr>
              <w:t>55</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UK</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124</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Observational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Sitting, crawling and walking alone ( mean of age achieved)</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iCs/>
                <w:kern w:val="2"/>
                <w:sz w:val="18"/>
                <w:szCs w:val="18"/>
                <w:lang w:eastAsia="ko-KR"/>
              </w:rPr>
            </w:pPr>
            <w:r w:rsidRPr="00D667CC">
              <w:rPr>
                <w:iCs/>
                <w:kern w:val="2"/>
                <w:sz w:val="18"/>
                <w:szCs w:val="18"/>
                <w:lang w:eastAsia="ko-KR"/>
              </w:rPr>
              <w:t xml:space="preserve">Capute et al., </w:t>
            </w:r>
            <w:r w:rsidRPr="00D667CC">
              <w:rPr>
                <w:rFonts w:hint="eastAsia"/>
                <w:iCs/>
                <w:kern w:val="2"/>
                <w:sz w:val="18"/>
                <w:szCs w:val="18"/>
                <w:lang w:eastAsia="ko-KR"/>
              </w:rPr>
              <w:t>(</w:t>
            </w:r>
            <w:r w:rsidRPr="00D667CC">
              <w:rPr>
                <w:iCs/>
                <w:kern w:val="2"/>
                <w:sz w:val="18"/>
                <w:szCs w:val="18"/>
                <w:lang w:eastAsia="ko-KR"/>
              </w:rPr>
              <w:t>1985</w:t>
            </w:r>
            <w:r w:rsidRPr="00D667CC">
              <w:rPr>
                <w:rFonts w:hint="eastAsia"/>
                <w:iCs/>
                <w:kern w:val="2"/>
                <w:sz w:val="18"/>
                <w:szCs w:val="18"/>
                <w:lang w:eastAsia="ko-KR"/>
              </w:rPr>
              <w:t>)</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381</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Longitudinal study at </w:t>
            </w:r>
            <w:r w:rsidRPr="00D667CC">
              <w:rPr>
                <w:kern w:val="2"/>
                <w:sz w:val="18"/>
                <w:szCs w:val="18"/>
                <w:lang w:eastAsia="ko-KR"/>
              </w:rPr>
              <w:t>2, 4, 6, 12, 15, 18 and 24 months</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G</w:t>
            </w:r>
            <w:r w:rsidRPr="00D667CC">
              <w:rPr>
                <w:kern w:val="2"/>
                <w:sz w:val="18"/>
                <w:szCs w:val="18"/>
                <w:lang w:eastAsia="ko-KR"/>
              </w:rPr>
              <w:t>ross motor milestones ( e.g., roll prone to supine, roll supine to prone, sit with or without aid, creep get to sit, crawl, pull to stand, cruise, walk, walk backward and run)</w:t>
            </w:r>
            <w:r w:rsidRPr="00D667CC">
              <w:rPr>
                <w:rFonts w:hint="eastAsia"/>
                <w:kern w:val="2"/>
                <w:sz w:val="18"/>
                <w:szCs w:val="18"/>
                <w:lang w:eastAsia="ko-KR"/>
              </w:rPr>
              <w:t xml:space="preserve"> by the </w:t>
            </w:r>
            <w:r w:rsidRPr="00D667CC">
              <w:rPr>
                <w:kern w:val="2"/>
                <w:sz w:val="18"/>
                <w:szCs w:val="18"/>
                <w:lang w:eastAsia="ko-KR"/>
              </w:rPr>
              <w:t>Bayley mental and motor</w:t>
            </w:r>
            <w:r w:rsidRPr="00D667CC">
              <w:rPr>
                <w:rFonts w:hint="eastAsia"/>
                <w:kern w:val="2"/>
                <w:sz w:val="18"/>
                <w:szCs w:val="18"/>
                <w:lang w:eastAsia="ko-KR"/>
              </w:rPr>
              <w:t xml:space="preserve"> scale and </w:t>
            </w:r>
            <w:r w:rsidRPr="00D667CC">
              <w:rPr>
                <w:kern w:val="2"/>
                <w:sz w:val="18"/>
                <w:szCs w:val="18"/>
                <w:lang w:eastAsia="ko-KR"/>
              </w:rPr>
              <w:t>mean age and percentage of attainment)</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iCs/>
                <w:kern w:val="2"/>
                <w:sz w:val="18"/>
                <w:szCs w:val="18"/>
                <w:lang w:eastAsia="ko-KR"/>
              </w:rPr>
            </w:pPr>
            <w:r w:rsidRPr="00D667CC">
              <w:rPr>
                <w:iCs/>
                <w:kern w:val="2"/>
                <w:sz w:val="18"/>
                <w:szCs w:val="18"/>
                <w:lang w:eastAsia="ko-KR"/>
              </w:rPr>
              <w:t xml:space="preserve">Stewart et al., </w:t>
            </w:r>
            <w:r w:rsidRPr="00D667CC">
              <w:rPr>
                <w:rFonts w:hint="eastAsia"/>
                <w:iCs/>
                <w:kern w:val="2"/>
                <w:sz w:val="18"/>
                <w:szCs w:val="18"/>
                <w:lang w:eastAsia="ko-KR"/>
              </w:rPr>
              <w:t>(</w:t>
            </w:r>
            <w:r w:rsidRPr="00D667CC">
              <w:rPr>
                <w:iCs/>
                <w:kern w:val="2"/>
                <w:sz w:val="18"/>
                <w:szCs w:val="18"/>
                <w:lang w:eastAsia="ko-KR"/>
              </w:rPr>
              <w:t>1981</w:t>
            </w:r>
            <w:r w:rsidRPr="00D667CC">
              <w:rPr>
                <w:rFonts w:hint="eastAsia"/>
                <w:iCs/>
                <w:kern w:val="2"/>
                <w:sz w:val="18"/>
                <w:szCs w:val="18"/>
                <w:lang w:eastAsia="ko-KR"/>
              </w:rPr>
              <w:t>)</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250</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Cohort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Gross motor milestones : </w:t>
            </w:r>
            <w:r w:rsidRPr="00D667CC">
              <w:rPr>
                <w:kern w:val="2"/>
                <w:sz w:val="18"/>
                <w:szCs w:val="18"/>
                <w:lang w:eastAsia="ko-KR"/>
              </w:rPr>
              <w:t>(1-24 items: from prone to pedale trike)</w:t>
            </w:r>
            <w:r w:rsidRPr="00D667CC">
              <w:rPr>
                <w:rFonts w:hint="eastAsia"/>
                <w:kern w:val="2"/>
                <w:sz w:val="18"/>
                <w:szCs w:val="18"/>
                <w:lang w:eastAsia="ko-KR"/>
              </w:rPr>
              <w:t xml:space="preserve"> by </w:t>
            </w:r>
            <w:r w:rsidRPr="00D667CC">
              <w:rPr>
                <w:kern w:val="2"/>
                <w:sz w:val="18"/>
                <w:szCs w:val="18"/>
                <w:lang w:eastAsia="ko-KR"/>
              </w:rPr>
              <w:t xml:space="preserve"> Revised Denver Developmental Screening Test (RDDST</w:t>
            </w:r>
            <w:r w:rsidRPr="00D667CC">
              <w:rPr>
                <w:rFonts w:hint="eastAsia"/>
                <w:kern w:val="2"/>
                <w:sz w:val="18"/>
                <w:szCs w:val="18"/>
                <w:lang w:eastAsia="ko-KR"/>
              </w:rPr>
              <w:t>; % of passing</w:t>
            </w:r>
            <w:r w:rsidRPr="00D667CC">
              <w:rPr>
                <w:kern w:val="2"/>
                <w:sz w:val="18"/>
                <w:szCs w:val="18"/>
                <w:lang w:eastAsia="ko-KR"/>
              </w:rPr>
              <w: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iCs/>
                <w:kern w:val="2"/>
                <w:sz w:val="18"/>
                <w:szCs w:val="18"/>
                <w:lang w:eastAsia="ko-KR"/>
              </w:rPr>
              <w:t xml:space="preserve">Grantham-McGregor et al., </w:t>
            </w:r>
            <w:r w:rsidRPr="00D667CC">
              <w:rPr>
                <w:rFonts w:hint="eastAsia"/>
                <w:iCs/>
                <w:kern w:val="2"/>
                <w:sz w:val="18"/>
                <w:szCs w:val="18"/>
                <w:lang w:eastAsia="ko-KR"/>
              </w:rPr>
              <w:lastRenderedPageBreak/>
              <w:t>(</w:t>
            </w:r>
            <w:r w:rsidRPr="00D667CC">
              <w:rPr>
                <w:iCs/>
                <w:kern w:val="2"/>
                <w:sz w:val="18"/>
                <w:szCs w:val="18"/>
                <w:lang w:eastAsia="ko-KR"/>
              </w:rPr>
              <w:t>1971</w:t>
            </w:r>
            <w:r w:rsidRPr="00D667CC">
              <w:rPr>
                <w:rFonts w:hint="eastAsia"/>
                <w:iCs/>
                <w:kern w:val="2"/>
                <w:sz w:val="18"/>
                <w:szCs w:val="18"/>
                <w:lang w:eastAsia="ko-KR"/>
              </w:rPr>
              <w:t>)</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lastRenderedPageBreak/>
              <w:t>Jamaica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300</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Gross motor milestone: lift head to walk alone (% of </w:t>
            </w:r>
            <w:r w:rsidRPr="00D667CC">
              <w:rPr>
                <w:rFonts w:hint="eastAsia"/>
                <w:kern w:val="2"/>
                <w:sz w:val="18"/>
                <w:szCs w:val="18"/>
                <w:lang w:eastAsia="ko-KR"/>
              </w:rPr>
              <w:lastRenderedPageBreak/>
              <w:t>achievement)</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color w:val="000000"/>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iCs/>
                <w:kern w:val="2"/>
                <w:sz w:val="18"/>
                <w:szCs w:val="18"/>
                <w:lang w:eastAsia="ko-KR"/>
              </w:rPr>
            </w:pPr>
            <w:r w:rsidRPr="00D667CC">
              <w:rPr>
                <w:iCs/>
                <w:kern w:val="2"/>
                <w:sz w:val="18"/>
                <w:szCs w:val="18"/>
                <w:lang w:eastAsia="ko-KR"/>
              </w:rPr>
              <w:t>Phatak</w:t>
            </w:r>
            <w:r w:rsidRPr="00D667CC">
              <w:rPr>
                <w:rFonts w:hint="eastAsia"/>
                <w:iCs/>
                <w:kern w:val="2"/>
                <w:sz w:val="18"/>
                <w:szCs w:val="18"/>
                <w:lang w:eastAsia="ko-KR"/>
              </w:rPr>
              <w:t xml:space="preserve"> (</w:t>
            </w:r>
            <w:r w:rsidRPr="00D667CC">
              <w:rPr>
                <w:iCs/>
                <w:kern w:val="2"/>
                <w:sz w:val="18"/>
                <w:szCs w:val="18"/>
                <w:lang w:eastAsia="ko-KR"/>
              </w:rPr>
              <w:t>1969</w:t>
            </w:r>
            <w:r w:rsidRPr="00D667CC">
              <w:rPr>
                <w:rFonts w:hint="eastAsia"/>
                <w:iCs/>
                <w:kern w:val="2"/>
                <w:sz w:val="18"/>
                <w:szCs w:val="18"/>
                <w:lang w:eastAsia="ko-KR"/>
              </w:rPr>
              <w:t>)</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India </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n=278, males 168, female 110) from 1 to 30 months</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Longitudinal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rFonts w:ascii="Malgun Gothic" w:hAnsi="Malgun Gothic"/>
                <w:kern w:val="2"/>
                <w:sz w:val="20"/>
                <w:szCs w:val="22"/>
                <w:lang w:eastAsia="ko-KR"/>
              </w:rPr>
            </w:pPr>
            <w:r w:rsidRPr="00D667CC">
              <w:rPr>
                <w:rFonts w:hint="eastAsia"/>
                <w:kern w:val="2"/>
                <w:sz w:val="18"/>
                <w:szCs w:val="18"/>
                <w:lang w:eastAsia="ko-KR"/>
              </w:rPr>
              <w:t xml:space="preserve">Motor development </w:t>
            </w:r>
          </w:p>
          <w:p w:rsidR="00BF5E20" w:rsidRPr="00D667CC" w:rsidRDefault="00BF5E20" w:rsidP="00C07FE8">
            <w:pPr>
              <w:widowControl w:val="0"/>
              <w:wordWrap w:val="0"/>
              <w:autoSpaceDE w:val="0"/>
              <w:autoSpaceDN w:val="0"/>
              <w:rPr>
                <w:kern w:val="2"/>
                <w:sz w:val="18"/>
                <w:szCs w:val="18"/>
                <w:lang w:eastAsia="ko-KR"/>
              </w:rPr>
            </w:pPr>
            <w:r w:rsidRPr="00D667CC">
              <w:rPr>
                <w:rFonts w:ascii="Malgun Gothic" w:hAnsi="Malgun Gothic" w:hint="eastAsia"/>
                <w:kern w:val="2"/>
                <w:sz w:val="20"/>
                <w:szCs w:val="22"/>
                <w:lang w:eastAsia="ko-KR"/>
              </w:rPr>
              <w:t>(</w:t>
            </w:r>
            <w:r w:rsidRPr="00D667CC">
              <w:rPr>
                <w:kern w:val="2"/>
                <w:sz w:val="18"/>
                <w:szCs w:val="18"/>
                <w:lang w:eastAsia="ko-KR"/>
              </w:rPr>
              <w:t>67 points)</w:t>
            </w:r>
            <w:r w:rsidRPr="00D667CC">
              <w:rPr>
                <w:rFonts w:hint="eastAsia"/>
                <w:kern w:val="2"/>
                <w:sz w:val="18"/>
                <w:szCs w:val="18"/>
                <w:lang w:eastAsia="ko-KR"/>
              </w:rPr>
              <w:t xml:space="preserve"> by the </w:t>
            </w:r>
            <w:r w:rsidRPr="00D667CC">
              <w:rPr>
                <w:kern w:val="2"/>
                <w:sz w:val="18"/>
                <w:szCs w:val="18"/>
                <w:lang w:eastAsia="ko-KR"/>
              </w:rPr>
              <w:t>Bayley Infant Scales</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0"/>
              </w:numPr>
              <w:wordWrap w:val="0"/>
              <w:autoSpaceDE w:val="0"/>
              <w:autoSpaceDN w:val="0"/>
              <w:jc w:val="both"/>
              <w:rPr>
                <w:color w:val="000000"/>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color w:val="000000"/>
                <w:kern w:val="2"/>
                <w:sz w:val="18"/>
                <w:szCs w:val="18"/>
                <w:lang w:eastAsia="ko-KR"/>
              </w:rPr>
            </w:pPr>
          </w:p>
        </w:tc>
      </w:tr>
      <w:tr w:rsidR="00BF5E20" w:rsidRPr="00803EFF" w:rsidTr="00C07FE8">
        <w:tc>
          <w:tcPr>
            <w:tcW w:w="1276" w:type="dxa"/>
            <w:vMerge w:val="restart"/>
            <w:tcBorders>
              <w:left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Pr>
                <w:rFonts w:hint="eastAsia"/>
                <w:b/>
                <w:bCs/>
                <w:kern w:val="2"/>
                <w:sz w:val="18"/>
                <w:szCs w:val="18"/>
                <w:lang w:eastAsia="ko-KR"/>
              </w:rPr>
              <w:t>Children</w:t>
            </w:r>
            <w:r>
              <w:rPr>
                <w:b/>
                <w:bCs/>
                <w:kern w:val="2"/>
                <w:sz w:val="18"/>
                <w:szCs w:val="18"/>
                <w:lang w:eastAsia="ko-KR"/>
              </w:rPr>
              <w:t>’</w:t>
            </w:r>
            <w:r>
              <w:rPr>
                <w:rFonts w:hint="eastAsia"/>
                <w:b/>
                <w:bCs/>
                <w:kern w:val="2"/>
                <w:sz w:val="18"/>
                <w:szCs w:val="18"/>
                <w:lang w:eastAsia="ko-KR"/>
              </w:rPr>
              <w:t>s birth weight</w:t>
            </w: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Yalçın et al.,</w:t>
            </w:r>
          </w:p>
          <w:p w:rsidR="00BF5E20" w:rsidRPr="00D667CC" w:rsidRDefault="00BF5E20" w:rsidP="00C07FE8">
            <w:pPr>
              <w:widowControl w:val="0"/>
              <w:wordWrap w:val="0"/>
              <w:autoSpaceDE w:val="0"/>
              <w:autoSpaceDN w:val="0"/>
              <w:rPr>
                <w:b/>
                <w:bCs/>
                <w:kern w:val="2"/>
                <w:sz w:val="18"/>
                <w:szCs w:val="18"/>
                <w:lang w:eastAsia="ko-KR"/>
              </w:rPr>
            </w:pPr>
            <w:r w:rsidRPr="00D667CC">
              <w:rPr>
                <w:rFonts w:hint="eastAsia"/>
                <w:kern w:val="2"/>
                <w:sz w:val="18"/>
                <w:szCs w:val="18"/>
                <w:lang w:eastAsia="ko-KR"/>
              </w:rPr>
              <w:t>(</w:t>
            </w:r>
            <w:r w:rsidRPr="00D667CC">
              <w:rPr>
                <w:kern w:val="2"/>
                <w:sz w:val="18"/>
                <w:szCs w:val="18"/>
                <w:lang w:eastAsia="ko-KR"/>
              </w:rPr>
              <w:t>2012</w:t>
            </w:r>
            <w:r w:rsidRPr="00D667CC">
              <w:rPr>
                <w:rFonts w:hint="eastAsia"/>
                <w:kern w:val="2"/>
                <w:sz w:val="18"/>
                <w:szCs w:val="18"/>
                <w:lang w:eastAsia="ko-KR"/>
              </w:rPr>
              <w:t>)</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Turkey</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1,553</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Cross sectional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Walking alone (mean age of month)</w:t>
            </w:r>
          </w:p>
        </w:tc>
        <w:tc>
          <w:tcPr>
            <w:tcW w:w="1276" w:type="dxa"/>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ind w:left="800"/>
              <w:jc w:val="both"/>
              <w:rPr>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 xml:space="preserve">Luo et al., </w:t>
            </w:r>
            <w:r w:rsidRPr="00D667CC">
              <w:rPr>
                <w:rFonts w:hint="eastAsia"/>
                <w:kern w:val="2"/>
                <w:sz w:val="18"/>
                <w:szCs w:val="18"/>
                <w:lang w:eastAsia="ko-KR"/>
              </w:rPr>
              <w:t>(</w:t>
            </w:r>
            <w:r w:rsidRPr="00D667CC">
              <w:rPr>
                <w:kern w:val="2"/>
                <w:sz w:val="18"/>
                <w:szCs w:val="18"/>
                <w:lang w:eastAsia="ko-KR"/>
              </w:rPr>
              <w:t>2009</w:t>
            </w:r>
            <w:r w:rsidRPr="00D667CC">
              <w:rPr>
                <w:rFonts w:hint="eastAsia"/>
                <w:kern w:val="2"/>
                <w:sz w:val="18"/>
                <w:szCs w:val="18"/>
                <w:lang w:eastAsia="ko-KR"/>
              </w:rPr>
              <w:t>)</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Taiwan</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29 preterm infants and 2</w:t>
            </w:r>
            <w:r w:rsidRPr="00D667CC">
              <w:rPr>
                <w:rFonts w:hint="eastAsia"/>
                <w:kern w:val="2"/>
                <w:sz w:val="18"/>
                <w:szCs w:val="18"/>
                <w:lang w:eastAsia="ko-KR"/>
              </w:rPr>
              <w:t>0</w:t>
            </w:r>
            <w:r w:rsidRPr="00D667CC">
              <w:rPr>
                <w:kern w:val="2"/>
                <w:sz w:val="18"/>
                <w:szCs w:val="18"/>
                <w:lang w:eastAsia="ko-KR"/>
              </w:rPr>
              <w:t xml:space="preserve"> full term</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A cohort study with a longitudinal follow-up design</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22"/>
                <w:lang w:eastAsia="ko-KR"/>
              </w:rPr>
              <w:t xml:space="preserve">The age of walking attainment was measured by </w:t>
            </w:r>
            <w:r w:rsidRPr="00D667CC">
              <w:rPr>
                <w:sz w:val="18"/>
                <w:szCs w:val="22"/>
                <w:lang w:eastAsia="ko-KR"/>
              </w:rPr>
              <w:t>Alberta Infant Motor Scale (AIMS)</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rFonts w:eastAsia="AdvPS_UVC"/>
                <w:kern w:val="2"/>
                <w:sz w:val="18"/>
                <w:szCs w:val="18"/>
                <w:lang w:eastAsia="ko-KR"/>
              </w:rPr>
              <w:t xml:space="preserve">Pin et al., </w:t>
            </w:r>
            <w:r w:rsidRPr="00D667CC">
              <w:rPr>
                <w:rFonts w:eastAsia="AdvPS_UVC" w:hint="eastAsia"/>
                <w:kern w:val="2"/>
                <w:sz w:val="18"/>
                <w:szCs w:val="18"/>
                <w:lang w:eastAsia="ko-KR"/>
              </w:rPr>
              <w:t>(</w:t>
            </w:r>
            <w:r w:rsidRPr="00D667CC">
              <w:rPr>
                <w:rFonts w:eastAsia="AdvPS_UVC"/>
                <w:kern w:val="2"/>
                <w:sz w:val="18"/>
                <w:szCs w:val="18"/>
                <w:lang w:eastAsia="ko-KR"/>
              </w:rPr>
              <w:t>2009</w:t>
            </w:r>
            <w:r w:rsidRPr="00D667CC">
              <w:rPr>
                <w:rFonts w:eastAsia="AdvPS_UVC" w:hint="eastAsia"/>
                <w:kern w:val="2"/>
                <w:sz w:val="18"/>
                <w:szCs w:val="18"/>
                <w:lang w:eastAsia="ko-KR"/>
              </w:rPr>
              <w:t>)</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Australia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62 preterm</w:t>
            </w:r>
            <w:r w:rsidRPr="00D667CC">
              <w:rPr>
                <w:rFonts w:hint="eastAsia"/>
                <w:kern w:val="2"/>
                <w:sz w:val="18"/>
                <w:szCs w:val="18"/>
                <w:lang w:eastAsia="ko-KR"/>
              </w:rPr>
              <w:t xml:space="preserve"> and </w:t>
            </w:r>
            <w:r w:rsidRPr="00D667CC">
              <w:rPr>
                <w:kern w:val="2"/>
                <w:sz w:val="18"/>
                <w:szCs w:val="18"/>
                <w:lang w:eastAsia="ko-KR"/>
              </w:rPr>
              <w:t xml:space="preserve"> 53 term</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color w:val="000000"/>
                <w:sz w:val="18"/>
                <w:szCs w:val="22"/>
                <w:lang w:eastAsia="ko-KR"/>
              </w:rPr>
              <w:t>Longitudinal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Rolling, sitting and standing by </w:t>
            </w:r>
            <w:r w:rsidRPr="00D667CC">
              <w:rPr>
                <w:kern w:val="2"/>
                <w:sz w:val="18"/>
                <w:szCs w:val="18"/>
                <w:lang w:eastAsia="ko-KR"/>
              </w:rPr>
              <w:t>the Alberta Infant Motor Scale (AIMS).</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shd w:val="clear" w:color="auto" w:fill="auto"/>
          </w:tcPr>
          <w:p w:rsidR="00BF5E20" w:rsidRPr="00D667CC" w:rsidRDefault="00BF5E20" w:rsidP="00C07FE8">
            <w:pPr>
              <w:widowControl w:val="0"/>
              <w:numPr>
                <w:ilvl w:val="0"/>
                <w:numId w:val="20"/>
              </w:numPr>
              <w:wordWrap w:val="0"/>
              <w:autoSpaceDE w:val="0"/>
              <w:autoSpaceDN w:val="0"/>
              <w:jc w:val="both"/>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 xml:space="preserve">Jeng et al., </w:t>
            </w:r>
            <w:r w:rsidRPr="00D667CC">
              <w:rPr>
                <w:rFonts w:hint="eastAsia"/>
                <w:kern w:val="2"/>
                <w:sz w:val="18"/>
                <w:szCs w:val="18"/>
                <w:lang w:eastAsia="ko-KR"/>
              </w:rPr>
              <w:t>(</w:t>
            </w:r>
            <w:r w:rsidRPr="00D667CC">
              <w:rPr>
                <w:kern w:val="2"/>
                <w:sz w:val="18"/>
                <w:szCs w:val="18"/>
                <w:lang w:eastAsia="ko-KR"/>
              </w:rPr>
              <w:t>2008</w:t>
            </w:r>
            <w:r w:rsidRPr="00D667CC">
              <w:rPr>
                <w:rFonts w:hint="eastAsia"/>
                <w:kern w:val="2"/>
                <w:sz w:val="18"/>
                <w:szCs w:val="18"/>
                <w:lang w:eastAsia="ko-KR"/>
              </w:rPr>
              <w:t>)</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22"/>
                <w:lang w:eastAsia="ko-KR"/>
              </w:rPr>
              <w:t xml:space="preserve">Taiwan </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22"/>
                <w:lang w:eastAsia="ko-KR"/>
              </w:rPr>
              <w:t>29 preterm and 29 term</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Cross sectional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22"/>
                <w:lang w:eastAsia="ko-KR"/>
              </w:rPr>
              <w:t>Age of onset of walking in two groups at 18 month of corrected age was measured by Peabody Developmental Motor Scale (PDMS-II)</w:t>
            </w:r>
            <w:r w:rsidRPr="00D667CC">
              <w:rPr>
                <w:rFonts w:hint="eastAsia"/>
                <w:kern w:val="2"/>
                <w:sz w:val="18"/>
                <w:szCs w:val="22"/>
                <w:lang w:eastAsia="ko-KR"/>
              </w:rPr>
              <w:t xml:space="preserve"> and % of achievement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704E89" w:rsidRDefault="00BF5E20" w:rsidP="00C07FE8">
            <w:pPr>
              <w:widowControl w:val="0"/>
              <w:wordWrap w:val="0"/>
              <w:autoSpaceDE w:val="0"/>
              <w:autoSpaceDN w:val="0"/>
              <w:rPr>
                <w:bCs/>
                <w:kern w:val="2"/>
                <w:sz w:val="18"/>
                <w:szCs w:val="18"/>
                <w:lang w:eastAsia="ko-KR"/>
              </w:rPr>
            </w:pPr>
            <w:r w:rsidRPr="00704E89">
              <w:rPr>
                <w:kern w:val="2"/>
                <w:sz w:val="18"/>
                <w:szCs w:val="18"/>
                <w:lang w:eastAsia="ko-KR"/>
              </w:rPr>
              <w:t>Little et al., 2005</w:t>
            </w:r>
          </w:p>
        </w:tc>
        <w:tc>
          <w:tcPr>
            <w:tcW w:w="1560" w:type="dxa"/>
            <w:shd w:val="clear" w:color="auto" w:fill="auto"/>
          </w:tcPr>
          <w:p w:rsidR="00BF5E20" w:rsidRPr="00704E89" w:rsidRDefault="00BF5E20" w:rsidP="00C07FE8">
            <w:pPr>
              <w:widowControl w:val="0"/>
              <w:wordWrap w:val="0"/>
              <w:autoSpaceDE w:val="0"/>
              <w:autoSpaceDN w:val="0"/>
              <w:rPr>
                <w:kern w:val="2"/>
                <w:sz w:val="18"/>
                <w:szCs w:val="18"/>
                <w:lang w:eastAsia="ko-KR"/>
              </w:rPr>
            </w:pPr>
            <w:r w:rsidRPr="00704E89">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preterm children (n=48) ages range from 2 to 35months and full term children (n=920)</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Retrospective cohort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Motor development</w:t>
            </w:r>
            <w:r w:rsidRPr="00D667CC">
              <w:rPr>
                <w:rFonts w:hint="eastAsia"/>
                <w:kern w:val="2"/>
                <w:sz w:val="18"/>
                <w:szCs w:val="18"/>
                <w:lang w:eastAsia="ko-KR"/>
              </w:rPr>
              <w:t xml:space="preserve"> by the </w:t>
            </w:r>
            <w:r w:rsidRPr="00D667CC">
              <w:rPr>
                <w:kern w:val="2"/>
                <w:sz w:val="18"/>
                <w:szCs w:val="18"/>
                <w:lang w:eastAsia="ko-KR"/>
              </w:rPr>
              <w:t>mean of  Merrill-Palmer-Revised score</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ind w:left="800"/>
              <w:jc w:val="both"/>
              <w:rPr>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Jeng et al., 2004</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Taiwan</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(22 full term, 22 preterm infants)</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 (</w:t>
            </w:r>
            <w:r w:rsidRPr="00D667CC">
              <w:rPr>
                <w:kern w:val="2"/>
                <w:sz w:val="18"/>
                <w:szCs w:val="18"/>
                <w:lang w:eastAsia="ko-KR"/>
              </w:rPr>
              <w:t>O</w:t>
            </w:r>
            <w:r w:rsidRPr="00D667CC">
              <w:rPr>
                <w:rFonts w:hint="eastAsia"/>
                <w:kern w:val="2"/>
                <w:sz w:val="18"/>
                <w:szCs w:val="18"/>
                <w:lang w:eastAsia="ko-KR"/>
              </w:rPr>
              <w:t>bservation)</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Walking alone (</w:t>
            </w:r>
            <w:r w:rsidRPr="00D667CC">
              <w:rPr>
                <w:kern w:val="2"/>
                <w:sz w:val="18"/>
                <w:szCs w:val="18"/>
                <w:lang w:eastAsia="ko-KR"/>
              </w:rPr>
              <w:t>The distribution of age walking attainment</w:t>
            </w:r>
            <w:r w:rsidRPr="00D667CC">
              <w:rPr>
                <w:rFonts w:hint="eastAsia"/>
                <w:kern w:val="2"/>
                <w:sz w:val="18"/>
                <w:szCs w:val="18"/>
                <w:lang w:eastAsia="ko-KR"/>
              </w:rPr>
              <w: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Pridham et al., 2002</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full term (n=52) and preterm (n=47)</w:t>
            </w:r>
          </w:p>
        </w:tc>
        <w:tc>
          <w:tcPr>
            <w:tcW w:w="1559" w:type="dxa"/>
            <w:shd w:val="clear" w:color="auto" w:fill="auto"/>
          </w:tcPr>
          <w:p w:rsidR="00BF5E20" w:rsidRPr="00D667CC" w:rsidRDefault="00BF5E20" w:rsidP="00C07FE8">
            <w:pPr>
              <w:widowControl w:val="0"/>
              <w:autoSpaceDE w:val="0"/>
              <w:autoSpaceDN w:val="0"/>
              <w:adjustRightInd w:val="0"/>
              <w:rPr>
                <w:sz w:val="18"/>
                <w:szCs w:val="18"/>
                <w:lang w:eastAsia="ko-KR"/>
              </w:rPr>
            </w:pPr>
            <w:r w:rsidRPr="00D667CC">
              <w:rPr>
                <w:sz w:val="18"/>
                <w:szCs w:val="18"/>
                <w:lang w:eastAsia="ko-KR"/>
              </w:rPr>
              <w:t>Longitudinal,</w:t>
            </w:r>
          </w:p>
          <w:p w:rsidR="00BF5E20" w:rsidRPr="00D667CC" w:rsidRDefault="00BF5E20" w:rsidP="00C07FE8">
            <w:pPr>
              <w:widowControl w:val="0"/>
              <w:wordWrap w:val="0"/>
              <w:autoSpaceDE w:val="0"/>
              <w:autoSpaceDN w:val="0"/>
              <w:rPr>
                <w:kern w:val="2"/>
                <w:sz w:val="18"/>
                <w:szCs w:val="18"/>
                <w:lang w:eastAsia="ko-KR"/>
              </w:rPr>
            </w:pPr>
            <w:r w:rsidRPr="00D667CC">
              <w:rPr>
                <w:sz w:val="18"/>
                <w:szCs w:val="18"/>
                <w:lang w:eastAsia="ko-KR"/>
              </w:rPr>
              <w:t>descriptive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sz w:val="18"/>
                <w:szCs w:val="18"/>
                <w:lang w:eastAsia="ko-KR"/>
              </w:rPr>
              <w:t>Gross motor development</w:t>
            </w:r>
            <w:r w:rsidRPr="00D667CC">
              <w:rPr>
                <w:kern w:val="2"/>
                <w:sz w:val="18"/>
                <w:szCs w:val="18"/>
                <w:lang w:eastAsia="ko-KR"/>
              </w:rPr>
              <w:t xml:space="preserve"> Bayley Psychomotor Scale of Infant Development (BSID-I)</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Jeng et al., 2000</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Taiwan</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VLBW preterm infants</w:t>
            </w:r>
            <w:r w:rsidRPr="00D667CC">
              <w:rPr>
                <w:rFonts w:hint="eastAsia"/>
                <w:kern w:val="2"/>
                <w:sz w:val="18"/>
                <w:szCs w:val="18"/>
                <w:lang w:eastAsia="ko-KR"/>
              </w:rPr>
              <w:t xml:space="preserve"> (n=96) </w:t>
            </w:r>
            <w:r w:rsidRPr="00D667CC">
              <w:rPr>
                <w:kern w:val="2"/>
                <w:sz w:val="18"/>
                <w:szCs w:val="18"/>
                <w:lang w:eastAsia="ko-KR"/>
              </w:rPr>
              <w:t xml:space="preserve"> and normal term</w:t>
            </w:r>
            <w:r w:rsidRPr="00D667CC">
              <w:rPr>
                <w:rFonts w:hint="eastAsia"/>
                <w:kern w:val="2"/>
                <w:sz w:val="18"/>
                <w:szCs w:val="18"/>
                <w:lang w:eastAsia="ko-KR"/>
              </w:rPr>
              <w:t xml:space="preserve"> (n=</w:t>
            </w:r>
            <w:r w:rsidRPr="00D667CC">
              <w:rPr>
                <w:kern w:val="2"/>
                <w:sz w:val="18"/>
                <w:szCs w:val="18"/>
                <w:lang w:eastAsia="ko-KR"/>
              </w:rPr>
              <w:t>82</w:t>
            </w:r>
            <w:r w:rsidRPr="00D667CC">
              <w:rPr>
                <w:rFonts w:hint="eastAsia"/>
                <w:kern w:val="2"/>
                <w:sz w:val="18"/>
                <w:szCs w:val="18"/>
                <w:lang w:eastAsia="ko-KR"/>
              </w:rPr>
              <w:t>)</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Cohort </w:t>
            </w:r>
            <w:r w:rsidRPr="00D667CC">
              <w:rPr>
                <w:kern w:val="2"/>
                <w:sz w:val="18"/>
                <w:szCs w:val="18"/>
                <w:lang w:eastAsia="ko-KR"/>
              </w:rPr>
              <w:t>Longitudinal</w:t>
            </w:r>
            <w:r w:rsidRPr="00D667CC">
              <w:rPr>
                <w:rFonts w:hint="eastAsia"/>
                <w:kern w:val="2"/>
                <w:sz w:val="18"/>
                <w:szCs w:val="18"/>
                <w:lang w:eastAsia="ko-KR"/>
              </w:rPr>
              <w:t xml:space="preserve">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A</w:t>
            </w:r>
            <w:r w:rsidRPr="00D667CC">
              <w:rPr>
                <w:kern w:val="2"/>
                <w:sz w:val="18"/>
                <w:szCs w:val="18"/>
                <w:lang w:eastAsia="ko-KR"/>
              </w:rPr>
              <w:t>ge of walking attainment by</w:t>
            </w:r>
            <w:r w:rsidRPr="00D667CC">
              <w:rPr>
                <w:sz w:val="18"/>
                <w:szCs w:val="18"/>
                <w:lang w:eastAsia="ko-KR"/>
              </w:rPr>
              <w:t xml:space="preserve"> Alberta Infant Motor Scale (AIMS)</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r>
      <w:tr w:rsidR="00BF5E20" w:rsidRPr="00803EFF" w:rsidTr="00C07FE8">
        <w:trPr>
          <w:trHeight w:val="673"/>
        </w:trPr>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Iwata et al., 1991</w:t>
            </w:r>
            <w:r w:rsidRPr="00D667CC">
              <w:rPr>
                <w:rFonts w:hint="eastAsia"/>
                <w:kern w:val="2"/>
                <w:sz w:val="18"/>
                <w:szCs w:val="18"/>
                <w:vertAlign w:val="superscript"/>
                <w:lang w:eastAsia="ko-KR"/>
              </w:rPr>
              <w:t>57</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Japan</w:t>
            </w:r>
          </w:p>
        </w:tc>
        <w:tc>
          <w:tcPr>
            <w:tcW w:w="1559"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395</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Cross sectional </w:t>
            </w:r>
            <w:r w:rsidRPr="00D667CC">
              <w:rPr>
                <w:kern w:val="2"/>
                <w:sz w:val="18"/>
                <w:szCs w:val="18"/>
                <w:lang w:eastAsia="ko-KR"/>
              </w:rPr>
              <w:t>study</w:t>
            </w:r>
          </w:p>
        </w:tc>
        <w:tc>
          <w:tcPr>
            <w:tcW w:w="2410"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The age of begin to walk</w:t>
            </w:r>
            <w:r w:rsidRPr="00D667CC">
              <w:rPr>
                <w:rFonts w:hint="eastAsia"/>
                <w:kern w:val="2"/>
                <w:sz w:val="18"/>
                <w:szCs w:val="18"/>
                <w:lang w:eastAsia="ko-KR"/>
              </w:rPr>
              <w:t xml:space="preserve"> (</w:t>
            </w:r>
            <w:r w:rsidRPr="00D667CC">
              <w:rPr>
                <w:sz w:val="18"/>
                <w:szCs w:val="18"/>
                <w:lang w:eastAsia="ko-KR"/>
              </w:rPr>
              <w:t>Distribution of age in months</w:t>
            </w:r>
            <w:r w:rsidRPr="00D667CC">
              <w:rPr>
                <w:rFonts w:hint="eastAsia"/>
                <w:sz w:val="18"/>
                <w:szCs w:val="18"/>
                <w:lang w:eastAsia="ko-KR"/>
              </w:rPr>
              <w:t xml:space="preserve"> start </w:t>
            </w:r>
            <w:r w:rsidRPr="00D667CC">
              <w:rPr>
                <w:sz w:val="18"/>
                <w:szCs w:val="18"/>
                <w:lang w:eastAsia="ko-KR"/>
              </w:rPr>
              <w:t>walking</w:t>
            </w:r>
            <w:r w:rsidRPr="00D667CC">
              <w:rPr>
                <w:rFonts w:hint="eastAsia"/>
                <w:kern w:val="2"/>
                <w:sz w:val="18"/>
                <w:szCs w:val="18"/>
                <w:lang w:eastAsia="ko-KR"/>
              </w:rPr>
              <w:t>)</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kern w:val="2"/>
                <w:sz w:val="18"/>
                <w:szCs w:val="18"/>
                <w:lang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val="es-CO" w:eastAsia="ko-KR"/>
              </w:rPr>
            </w:pPr>
            <w:r w:rsidRPr="00D667CC">
              <w:rPr>
                <w:kern w:val="2"/>
                <w:sz w:val="18"/>
                <w:szCs w:val="18"/>
                <w:lang w:val="es-CO" w:eastAsia="ko-KR"/>
              </w:rPr>
              <w:t>Allen et al., 1990</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Ghana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313 </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Randomized case control </w:t>
            </w:r>
            <w:r w:rsidRPr="00D667CC">
              <w:rPr>
                <w:kern w:val="2"/>
                <w:sz w:val="18"/>
                <w:szCs w:val="18"/>
                <w:lang w:eastAsia="ko-KR"/>
              </w:rPr>
              <w:t>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Walk</w:t>
            </w:r>
            <w:r w:rsidRPr="00D667CC">
              <w:rPr>
                <w:rFonts w:hint="eastAsia"/>
                <w:kern w:val="2"/>
                <w:sz w:val="18"/>
                <w:szCs w:val="18"/>
                <w:lang w:eastAsia="ko-KR"/>
              </w:rPr>
              <w:t xml:space="preserve"> independent (% of achievement)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val="es-CO"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val="es-CO"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val="es-CO" w:eastAsia="ko-KR"/>
              </w:rPr>
            </w:pPr>
          </w:p>
        </w:tc>
      </w:tr>
      <w:tr w:rsidR="00BF5E20" w:rsidRPr="00803EFF" w:rsidTr="00C07FE8">
        <w:tc>
          <w:tcPr>
            <w:tcW w:w="1276" w:type="dxa"/>
            <w:vMerge/>
            <w:tcBorders>
              <w:left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val="es-CO" w:eastAsia="ko-KR"/>
              </w:rPr>
            </w:pPr>
            <w:r w:rsidRPr="00D667CC">
              <w:rPr>
                <w:kern w:val="2"/>
                <w:sz w:val="18"/>
                <w:szCs w:val="18"/>
                <w:lang w:val="es-CO" w:eastAsia="ko-KR"/>
              </w:rPr>
              <w:t>Palisano et al.,1985</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premature infant(n=23) and fullterm infants (n=20)</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Cross sectional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Standing, creeping, </w:t>
            </w:r>
            <w:r w:rsidRPr="00D667CC">
              <w:rPr>
                <w:kern w:val="2"/>
                <w:sz w:val="18"/>
                <w:szCs w:val="18"/>
                <w:lang w:eastAsia="ko-KR"/>
              </w:rPr>
              <w:t>cruising</w:t>
            </w:r>
            <w:r w:rsidRPr="00D667CC">
              <w:rPr>
                <w:rFonts w:hint="eastAsia"/>
                <w:kern w:val="2"/>
                <w:sz w:val="18"/>
                <w:szCs w:val="18"/>
                <w:lang w:eastAsia="ko-KR"/>
              </w:rPr>
              <w:t xml:space="preserve"> and walking alone  by</w:t>
            </w:r>
          </w:p>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Peabody  Developmental Motor Scale (PDMS</w:t>
            </w:r>
            <w:r w:rsidRPr="00D667CC">
              <w:rPr>
                <w:rFonts w:hint="eastAsia"/>
                <w:kern w:val="2"/>
                <w:sz w:val="18"/>
                <w:szCs w:val="18"/>
                <w:lang w:eastAsia="ko-KR"/>
              </w:rPr>
              <w:t>)</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val="es-CO" w:eastAsia="ko-KR"/>
              </w:rPr>
            </w:pPr>
          </w:p>
        </w:tc>
        <w:tc>
          <w:tcPr>
            <w:tcW w:w="1275" w:type="dxa"/>
            <w:shd w:val="clear" w:color="auto" w:fill="auto"/>
          </w:tcPr>
          <w:p w:rsidR="00BF5E20" w:rsidRPr="00D667CC" w:rsidRDefault="00BF5E20" w:rsidP="00C07FE8">
            <w:pPr>
              <w:widowControl w:val="0"/>
              <w:wordWrap w:val="0"/>
              <w:autoSpaceDE w:val="0"/>
              <w:autoSpaceDN w:val="0"/>
              <w:rPr>
                <w:kern w:val="2"/>
                <w:sz w:val="18"/>
                <w:szCs w:val="18"/>
                <w:lang w:val="es-CO" w:eastAsia="ko-KR"/>
              </w:rPr>
            </w:pPr>
          </w:p>
        </w:tc>
        <w:tc>
          <w:tcPr>
            <w:tcW w:w="1276" w:type="dxa"/>
            <w:shd w:val="clear" w:color="auto" w:fill="auto"/>
          </w:tcPr>
          <w:p w:rsidR="00BF5E20" w:rsidRPr="00D667CC" w:rsidRDefault="00BF5E20" w:rsidP="00C07FE8">
            <w:pPr>
              <w:widowControl w:val="0"/>
              <w:wordWrap w:val="0"/>
              <w:autoSpaceDE w:val="0"/>
              <w:autoSpaceDN w:val="0"/>
              <w:rPr>
                <w:kern w:val="2"/>
                <w:sz w:val="18"/>
                <w:szCs w:val="18"/>
                <w:lang w:val="es-CO" w:eastAsia="ko-KR"/>
              </w:rPr>
            </w:pPr>
          </w:p>
        </w:tc>
      </w:tr>
      <w:tr w:rsidR="00BF5E20" w:rsidRPr="00803EFF" w:rsidTr="00C07FE8">
        <w:tc>
          <w:tcPr>
            <w:tcW w:w="1276" w:type="dxa"/>
            <w:vMerge/>
            <w:tcBorders>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iCs/>
                <w:kern w:val="2"/>
                <w:sz w:val="18"/>
                <w:szCs w:val="18"/>
                <w:lang w:eastAsia="ko-KR"/>
              </w:rPr>
            </w:pPr>
            <w:r w:rsidRPr="00D667CC">
              <w:rPr>
                <w:iCs/>
                <w:kern w:val="2"/>
                <w:sz w:val="18"/>
                <w:szCs w:val="18"/>
                <w:lang w:eastAsia="ko-KR"/>
              </w:rPr>
              <w:t>Grantham McGregor</w:t>
            </w:r>
          </w:p>
          <w:p w:rsidR="00BF5E20" w:rsidRPr="00D667CC" w:rsidRDefault="00BF5E20" w:rsidP="00C07FE8">
            <w:pPr>
              <w:widowControl w:val="0"/>
              <w:wordWrap w:val="0"/>
              <w:autoSpaceDE w:val="0"/>
              <w:autoSpaceDN w:val="0"/>
              <w:rPr>
                <w:kern w:val="2"/>
                <w:sz w:val="18"/>
                <w:szCs w:val="18"/>
                <w:lang w:val="es-CO" w:eastAsia="ko-KR"/>
              </w:rPr>
            </w:pPr>
            <w:r w:rsidRPr="00D667CC">
              <w:rPr>
                <w:iCs/>
                <w:kern w:val="2"/>
                <w:sz w:val="18"/>
                <w:szCs w:val="18"/>
                <w:lang w:eastAsia="ko-KR"/>
              </w:rPr>
              <w:t>et al., 1971</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Jamaica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300</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Gross motor milestone: lift head to walk alone (% of achievement)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val="es-CO"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val="es-CO"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val="es-CO" w:eastAsia="ko-KR"/>
              </w:rPr>
            </w:pPr>
          </w:p>
        </w:tc>
      </w:tr>
      <w:tr w:rsidR="00BF5E20" w:rsidRPr="00803EFF" w:rsidTr="00C07FE8">
        <w:tc>
          <w:tcPr>
            <w:tcW w:w="1276" w:type="dxa"/>
            <w:vMerge w:val="restart"/>
            <w:shd w:val="clear" w:color="auto" w:fill="auto"/>
          </w:tcPr>
          <w:p w:rsidR="00BF5E20" w:rsidRPr="00D667CC" w:rsidRDefault="00BF5E20" w:rsidP="00C07FE8">
            <w:pPr>
              <w:widowControl w:val="0"/>
              <w:wordWrap w:val="0"/>
              <w:autoSpaceDE w:val="0"/>
              <w:autoSpaceDN w:val="0"/>
              <w:rPr>
                <w:b/>
                <w:bCs/>
                <w:kern w:val="2"/>
                <w:sz w:val="20"/>
                <w:szCs w:val="18"/>
                <w:lang w:eastAsia="ko-KR"/>
              </w:rPr>
            </w:pPr>
          </w:p>
          <w:p w:rsidR="00BF5E20" w:rsidRPr="00D667CC" w:rsidRDefault="00BF5E20" w:rsidP="00C07FE8">
            <w:pPr>
              <w:widowControl w:val="0"/>
              <w:wordWrap w:val="0"/>
              <w:autoSpaceDE w:val="0"/>
              <w:autoSpaceDN w:val="0"/>
              <w:rPr>
                <w:b/>
                <w:bCs/>
                <w:kern w:val="2"/>
                <w:sz w:val="18"/>
                <w:szCs w:val="18"/>
                <w:lang w:eastAsia="ko-KR"/>
              </w:rPr>
            </w:pPr>
            <w:r w:rsidRPr="00D667CC">
              <w:rPr>
                <w:rFonts w:hint="eastAsia"/>
                <w:b/>
                <w:bCs/>
                <w:kern w:val="2"/>
                <w:sz w:val="20"/>
                <w:szCs w:val="18"/>
                <w:lang w:eastAsia="ko-KR"/>
              </w:rPr>
              <w:t>Maternal Nutritional status</w:t>
            </w: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val="es-CO" w:eastAsia="ko-KR"/>
              </w:rPr>
            </w:pPr>
            <w:r>
              <w:rPr>
                <w:kern w:val="2"/>
                <w:sz w:val="18"/>
                <w:szCs w:val="18"/>
                <w:lang w:val="es-CO" w:eastAsia="ko-KR"/>
              </w:rPr>
              <w:t>Yal</w:t>
            </w:r>
            <w:r>
              <w:rPr>
                <w:rFonts w:hint="eastAsia"/>
                <w:kern w:val="2"/>
                <w:sz w:val="18"/>
                <w:szCs w:val="18"/>
                <w:lang w:val="es-CO" w:eastAsia="ko-KR"/>
              </w:rPr>
              <w:t>c</w:t>
            </w:r>
            <w:r w:rsidRPr="00D667CC">
              <w:rPr>
                <w:kern w:val="2"/>
                <w:sz w:val="18"/>
                <w:szCs w:val="18"/>
                <w:lang w:val="es-CO" w:eastAsia="ko-KR"/>
              </w:rPr>
              <w:t>ın et al., 2012</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Turkey</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1,553</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Cross sectional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Age of walking ( mean age of month)</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val="es-CO" w:eastAsia="ko-KR"/>
              </w:rPr>
            </w:pPr>
            <w:r w:rsidRPr="00D667CC">
              <w:rPr>
                <w:kern w:val="2"/>
                <w:sz w:val="18"/>
                <w:szCs w:val="18"/>
                <w:lang w:val="es-CO" w:eastAsia="ko-KR"/>
              </w:rPr>
              <w:t>Tofail et al.,2008</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ascii="Times-Roman" w:hAnsi="Times-Roman" w:cs="Times-Roman"/>
                <w:sz w:val="18"/>
                <w:szCs w:val="18"/>
                <w:lang w:eastAsia="ko-KR"/>
              </w:rPr>
              <w:t>Bangladesh</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2</w:t>
            </w:r>
            <w:r w:rsidRPr="00D667CC">
              <w:rPr>
                <w:rFonts w:hint="eastAsia"/>
                <w:kern w:val="2"/>
                <w:sz w:val="18"/>
                <w:szCs w:val="18"/>
                <w:lang w:eastAsia="ko-KR"/>
              </w:rPr>
              <w:t>,</w:t>
            </w:r>
            <w:r w:rsidRPr="00D667CC">
              <w:rPr>
                <w:kern w:val="2"/>
                <w:sz w:val="18"/>
                <w:szCs w:val="18"/>
                <w:lang w:eastAsia="ko-KR"/>
              </w:rPr>
              <w:t>853</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A large, randomized, controlled trial of pregnancy supplementation</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Motor Index of the Bayley Scales of Infant Development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val="es-CO" w:eastAsia="ko-KR"/>
              </w:rPr>
            </w:pPr>
            <w:r w:rsidRPr="00D667CC">
              <w:rPr>
                <w:kern w:val="2"/>
                <w:sz w:val="18"/>
                <w:szCs w:val="18"/>
                <w:lang w:val="es-CO" w:eastAsia="ko-KR"/>
              </w:rPr>
              <w:t>Oken et al., 2008</w:t>
            </w:r>
          </w:p>
        </w:tc>
        <w:tc>
          <w:tcPr>
            <w:tcW w:w="1560" w:type="dxa"/>
            <w:shd w:val="clear" w:color="auto" w:fill="auto"/>
          </w:tcPr>
          <w:p w:rsidR="00BF5E20" w:rsidRPr="00D667CC" w:rsidRDefault="00BF5E20" w:rsidP="00C07FE8">
            <w:pPr>
              <w:widowControl w:val="0"/>
              <w:wordWrap w:val="0"/>
              <w:autoSpaceDE w:val="0"/>
              <w:autoSpaceDN w:val="0"/>
              <w:rPr>
                <w:rFonts w:ascii="Times-Roman" w:hAnsi="Times-Roman" w:cs="Times-Roman"/>
                <w:sz w:val="18"/>
                <w:szCs w:val="18"/>
                <w:lang w:eastAsia="ko-KR"/>
              </w:rPr>
            </w:pPr>
            <w:r w:rsidRPr="00D667CC">
              <w:rPr>
                <w:rFonts w:ascii="Times-Roman" w:hAnsi="Times-Roman" w:cs="Times-Roman"/>
                <w:sz w:val="18"/>
                <w:szCs w:val="18"/>
                <w:lang w:eastAsia="ko-KR"/>
              </w:rPr>
              <w:t>Denmark</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25,446</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Longitudinal observation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Sum of passed items ( hold up with head, sit with a straight back, roll back to front, sit alone, walk alone) at 6 and 18 mo</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val="es-CO" w:eastAsia="ko-KR"/>
              </w:rPr>
            </w:pPr>
            <w:r w:rsidRPr="00D667CC">
              <w:rPr>
                <w:kern w:val="2"/>
                <w:sz w:val="18"/>
                <w:szCs w:val="18"/>
                <w:lang w:val="es-CO" w:eastAsia="ko-KR"/>
              </w:rPr>
              <w:t>Kirksey  et al., 1994</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rFonts w:ascii="Times-Roman" w:hAnsi="Times-Roman" w:cs="Times-Roman"/>
                <w:sz w:val="18"/>
                <w:szCs w:val="18"/>
                <w:lang w:eastAsia="ko-KR"/>
              </w:rPr>
            </w:pPr>
            <w:r w:rsidRPr="00D667CC">
              <w:rPr>
                <w:rFonts w:ascii="Times-Roman" w:hAnsi="Times-Roman" w:cs="Times-Roman"/>
                <w:sz w:val="18"/>
                <w:szCs w:val="18"/>
                <w:lang w:eastAsia="ko-KR"/>
              </w:rPr>
              <w:t>Egypt</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50</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Longitudinal observation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BSID-I </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0"/>
              </w:numPr>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p>
        </w:tc>
      </w:tr>
      <w:tr w:rsidR="00BF5E20" w:rsidRPr="00803EFF" w:rsidTr="00C07FE8">
        <w:tc>
          <w:tcPr>
            <w:tcW w:w="1276" w:type="dxa"/>
            <w:vMerge w:val="restart"/>
            <w:shd w:val="clear" w:color="auto" w:fill="auto"/>
          </w:tcPr>
          <w:p w:rsidR="00BF5E20" w:rsidRPr="00D667CC" w:rsidRDefault="00BF5E20" w:rsidP="00C07FE8">
            <w:pPr>
              <w:widowControl w:val="0"/>
              <w:wordWrap w:val="0"/>
              <w:autoSpaceDE w:val="0"/>
              <w:autoSpaceDN w:val="0"/>
              <w:rPr>
                <w:b/>
                <w:bCs/>
                <w:kern w:val="2"/>
                <w:sz w:val="20"/>
                <w:szCs w:val="18"/>
                <w:lang w:eastAsia="ko-KR"/>
              </w:rPr>
            </w:pPr>
          </w:p>
          <w:p w:rsidR="00BF5E20" w:rsidRPr="00D667CC" w:rsidRDefault="00BF5E20" w:rsidP="00C07FE8">
            <w:pPr>
              <w:widowControl w:val="0"/>
              <w:wordWrap w:val="0"/>
              <w:autoSpaceDE w:val="0"/>
              <w:autoSpaceDN w:val="0"/>
              <w:rPr>
                <w:b/>
                <w:bCs/>
                <w:kern w:val="2"/>
                <w:sz w:val="18"/>
                <w:szCs w:val="18"/>
                <w:lang w:eastAsia="ko-KR"/>
              </w:rPr>
            </w:pPr>
            <w:r w:rsidRPr="00D667CC">
              <w:rPr>
                <w:b/>
                <w:bCs/>
                <w:kern w:val="2"/>
                <w:sz w:val="20"/>
                <w:szCs w:val="18"/>
                <w:lang w:eastAsia="ko-KR"/>
              </w:rPr>
              <w:t>Maternal exposed to environmental factors</w:t>
            </w: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Kaňková et al, 2012</w:t>
            </w:r>
            <w:r w:rsidRPr="00D667CC">
              <w:rPr>
                <w:rFonts w:hint="eastAsia"/>
                <w:kern w:val="2"/>
                <w:sz w:val="18"/>
                <w:szCs w:val="18"/>
                <w:vertAlign w:val="superscript"/>
                <w:lang w:eastAsia="ko-KR"/>
              </w:rPr>
              <w:t>63</w:t>
            </w:r>
          </w:p>
        </w:tc>
        <w:tc>
          <w:tcPr>
            <w:tcW w:w="1560"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sz w:val="18"/>
                <w:szCs w:val="18"/>
                <w:lang w:eastAsia="ko-KR"/>
              </w:rPr>
              <w:t>Czech Republic</w:t>
            </w:r>
          </w:p>
        </w:tc>
        <w:tc>
          <w:tcPr>
            <w:tcW w:w="1559"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351</w:t>
            </w:r>
          </w:p>
        </w:tc>
        <w:tc>
          <w:tcPr>
            <w:tcW w:w="1559"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sz w:val="18"/>
                <w:szCs w:val="18"/>
                <w:lang w:eastAsia="ko-KR"/>
              </w:rPr>
              <w:t>Retrospective cohort study</w:t>
            </w:r>
          </w:p>
        </w:tc>
        <w:tc>
          <w:tcPr>
            <w:tcW w:w="2410"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hint="eastAsia"/>
                <w:sz w:val="18"/>
                <w:szCs w:val="18"/>
                <w:lang w:eastAsia="ko-KR"/>
              </w:rPr>
              <w:t xml:space="preserve">Gross </w:t>
            </w:r>
            <w:r w:rsidRPr="00D667CC">
              <w:rPr>
                <w:sz w:val="18"/>
                <w:szCs w:val="18"/>
                <w:lang w:eastAsia="ko-KR"/>
              </w:rPr>
              <w:t>motor milestones (e.g. lift to head, turn over from supine to prone positions, sit, crawl and walk alone)</w:t>
            </w:r>
            <w:r w:rsidRPr="00D667CC">
              <w:rPr>
                <w:rFonts w:hint="eastAsia"/>
                <w:sz w:val="18"/>
                <w:szCs w:val="18"/>
                <w:lang w:eastAsia="ko-KR"/>
              </w:rPr>
              <w:t xml:space="preserve"> by mean age of attainment</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Laslo-Barker et al, 2012</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Canada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48</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Cohort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Sit, crawl, stand and walk</w:t>
            </w:r>
            <w:r w:rsidRPr="00D667CC">
              <w:rPr>
                <w:rFonts w:hint="eastAsia"/>
                <w:kern w:val="2"/>
                <w:sz w:val="18"/>
                <w:szCs w:val="18"/>
                <w:lang w:eastAsia="ko-KR"/>
              </w:rPr>
              <w:t xml:space="preserve"> by </w:t>
            </w:r>
            <w:r w:rsidRPr="00D667CC">
              <w:rPr>
                <w:kern w:val="2"/>
                <w:sz w:val="18"/>
                <w:szCs w:val="18"/>
                <w:lang w:eastAsia="ko-KR"/>
              </w:rPr>
              <w:t xml:space="preserve"> the Bayley Scales of Infant Development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Singer et al., 2012</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UK</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MDMA exposed (n=28) and non-MDMA exposed infants (n=68)</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w:t>
            </w:r>
            <w:r w:rsidRPr="00D667CC">
              <w:rPr>
                <w:kern w:val="2"/>
                <w:sz w:val="18"/>
                <w:szCs w:val="18"/>
                <w:lang w:eastAsia="ko-KR"/>
              </w:rPr>
              <w:t>ohort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Overall gross motor milestone birth to 4months by </w:t>
            </w:r>
            <w:r w:rsidRPr="00D667CC">
              <w:rPr>
                <w:kern w:val="2"/>
                <w:sz w:val="18"/>
                <w:szCs w:val="18"/>
                <w:lang w:eastAsia="ko-KR"/>
              </w:rPr>
              <w:t>the Bayley Mental and Motor Development Scales (MDI, PDI), and the Alberta Infant Motor Scales (AIMS)</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Smith et al., 2011</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MA </w:t>
            </w:r>
            <w:r w:rsidRPr="00D667CC">
              <w:rPr>
                <w:kern w:val="2"/>
                <w:sz w:val="18"/>
                <w:szCs w:val="18"/>
                <w:lang w:eastAsia="ko-KR"/>
              </w:rPr>
              <w:t xml:space="preserve">exposed </w:t>
            </w:r>
            <w:r w:rsidRPr="00D667CC">
              <w:rPr>
                <w:rFonts w:hint="eastAsia"/>
                <w:kern w:val="2"/>
                <w:sz w:val="18"/>
                <w:szCs w:val="18"/>
                <w:lang w:eastAsia="ko-KR"/>
              </w:rPr>
              <w:t xml:space="preserve">group </w:t>
            </w:r>
            <w:r w:rsidRPr="00D667CC">
              <w:rPr>
                <w:kern w:val="2"/>
                <w:sz w:val="18"/>
                <w:szCs w:val="18"/>
                <w:lang w:eastAsia="ko-KR"/>
              </w:rPr>
              <w:t>(n=179) and non-</w:t>
            </w:r>
            <w:r w:rsidRPr="00D667CC">
              <w:rPr>
                <w:rFonts w:hint="eastAsia"/>
                <w:kern w:val="2"/>
                <w:sz w:val="18"/>
                <w:szCs w:val="18"/>
                <w:lang w:eastAsia="ko-KR"/>
              </w:rPr>
              <w:t>exposed group</w:t>
            </w:r>
            <w:r w:rsidRPr="00D667CC">
              <w:rPr>
                <w:kern w:val="2"/>
                <w:sz w:val="18"/>
                <w:szCs w:val="18"/>
                <w:lang w:eastAsia="ko-KR"/>
              </w:rPr>
              <w:t xml:space="preserve"> (n=177).</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w:t>
            </w:r>
            <w:r w:rsidRPr="00D667CC">
              <w:rPr>
                <w:kern w:val="2"/>
                <w:sz w:val="18"/>
                <w:szCs w:val="18"/>
                <w:lang w:eastAsia="ko-KR"/>
              </w:rPr>
              <w:t>ongitudinal study</w:t>
            </w:r>
            <w:r w:rsidRPr="00D667CC">
              <w:rPr>
                <w:rFonts w:hint="eastAsia"/>
                <w:kern w:val="2"/>
                <w:sz w:val="18"/>
                <w:szCs w:val="18"/>
                <w:lang w:eastAsia="ko-KR"/>
              </w:rPr>
              <w:t xml:space="preserve"> and partly cross sectional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The motor and cognitive development was measured with BSID-II (The Bayley Scales of Infant Development II) or PDMS(Peabody Developmental Motor Scales)-2</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Divan et al., 2011</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Denmark</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100,000</w:t>
            </w:r>
          </w:p>
        </w:tc>
        <w:tc>
          <w:tcPr>
            <w:tcW w:w="1559"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hint="eastAsia"/>
                <w:kern w:val="2"/>
                <w:sz w:val="18"/>
                <w:szCs w:val="18"/>
                <w:lang w:eastAsia="ko-KR"/>
              </w:rPr>
              <w:t>Danish National cohort study and L</w:t>
            </w:r>
            <w:r w:rsidRPr="00D667CC">
              <w:rPr>
                <w:kern w:val="2"/>
                <w:sz w:val="18"/>
                <w:szCs w:val="18"/>
                <w:lang w:eastAsia="ko-KR"/>
              </w:rPr>
              <w:t>ongitudinal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Gross motor milestones: </w:t>
            </w:r>
            <w:r w:rsidRPr="00D667CC">
              <w:rPr>
                <w:kern w:val="2"/>
                <w:sz w:val="18"/>
                <w:szCs w:val="18"/>
                <w:lang w:eastAsia="ko-KR"/>
              </w:rPr>
              <w:t>hold up head, sit with back straight, roll from back to front, sit up right on the floor, grab objects out of reach and crawl on stomach)</w:t>
            </w:r>
            <w:r w:rsidRPr="00D667CC">
              <w:rPr>
                <w:rFonts w:hint="eastAsia"/>
                <w:kern w:val="2"/>
                <w:sz w:val="18"/>
                <w:szCs w:val="18"/>
                <w:lang w:eastAsia="ko-KR"/>
              </w:rPr>
              <w:t xml:space="preserve"> by 0-5 scale points (sum of pass or </w:t>
            </w:r>
            <w:r w:rsidRPr="00D667CC">
              <w:rPr>
                <w:rFonts w:hint="eastAsia"/>
                <w:kern w:val="2"/>
                <w:sz w:val="18"/>
                <w:szCs w:val="18"/>
                <w:lang w:eastAsia="ko-KR"/>
              </w:rPr>
              <w:lastRenderedPageBreak/>
              <w:t xml:space="preserve">fail) </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rFonts w:eastAsia="Univers LT Std 45 Light"/>
                <w:iCs/>
                <w:kern w:val="2"/>
                <w:sz w:val="18"/>
                <w:szCs w:val="18"/>
                <w:lang w:eastAsia="ko-KR"/>
              </w:rPr>
              <w:t>Tofail et al</w:t>
            </w:r>
            <w:r w:rsidRPr="00D667CC">
              <w:rPr>
                <w:kern w:val="2"/>
                <w:sz w:val="18"/>
                <w:szCs w:val="18"/>
                <w:lang w:eastAsia="ko-KR"/>
              </w:rPr>
              <w:t>., 2009</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Bangladesh</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hint="eastAsia"/>
                <w:kern w:val="2"/>
                <w:sz w:val="18"/>
                <w:szCs w:val="18"/>
                <w:lang w:eastAsia="ko-KR"/>
              </w:rPr>
              <w:t>1,799</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A </w:t>
            </w:r>
            <w:r w:rsidRPr="00D667CC">
              <w:rPr>
                <w:kern w:val="2"/>
                <w:sz w:val="18"/>
                <w:szCs w:val="18"/>
                <w:lang w:eastAsia="ko-KR"/>
              </w:rPr>
              <w:t>large population-based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eastAsia="Adobe Garamond Pro"/>
                <w:kern w:val="2"/>
                <w:sz w:val="18"/>
                <w:szCs w:val="18"/>
                <w:lang w:eastAsia="ko-KR"/>
              </w:rPr>
              <w:t>Motor development</w:t>
            </w:r>
            <w:r w:rsidRPr="00D667CC">
              <w:rPr>
                <w:rFonts w:eastAsia="Adobe Garamond Pro"/>
                <w:bCs/>
                <w:kern w:val="2"/>
                <w:sz w:val="18"/>
                <w:szCs w:val="18"/>
                <w:lang w:eastAsia="ko-KR"/>
              </w:rPr>
              <w:t xml:space="preserve"> of</w:t>
            </w:r>
            <w:r w:rsidRPr="00D667CC">
              <w:rPr>
                <w:rFonts w:eastAsia="Adobe Garamond Pro" w:hint="eastAsia"/>
                <w:bCs/>
                <w:kern w:val="2"/>
                <w:sz w:val="18"/>
                <w:szCs w:val="18"/>
                <w:lang w:eastAsia="ko-KR"/>
              </w:rPr>
              <w:t xml:space="preserve"> those infants at age of 7 months </w:t>
            </w:r>
            <w:r w:rsidRPr="00D667CC">
              <w:rPr>
                <w:rFonts w:eastAsia="Adobe Garamond Pro"/>
                <w:bCs/>
                <w:kern w:val="2"/>
                <w:sz w:val="18"/>
                <w:szCs w:val="18"/>
                <w:lang w:eastAsia="ko-KR"/>
              </w:rPr>
              <w:t xml:space="preserve">by </w:t>
            </w:r>
            <w:r w:rsidRPr="00D667CC">
              <w:rPr>
                <w:kern w:val="2"/>
                <w:sz w:val="18"/>
                <w:szCs w:val="18"/>
                <w:lang w:eastAsia="ko-KR"/>
              </w:rPr>
              <w:t>Bayley Scale of Infant Development-II (BSID-II) Psychomotor Development Index (PDI) and the Mental Development Index (MDI).</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val="es-CO" w:eastAsia="ko-KR"/>
              </w:rPr>
            </w:pPr>
            <w:r w:rsidRPr="00D667CC">
              <w:rPr>
                <w:kern w:val="2"/>
                <w:sz w:val="18"/>
                <w:szCs w:val="18"/>
                <w:lang w:val="es-CO" w:eastAsia="ko-KR"/>
              </w:rPr>
              <w:t>Punamaki et al., 2006</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Finland</w:t>
            </w:r>
          </w:p>
        </w:tc>
        <w:tc>
          <w:tcPr>
            <w:tcW w:w="1559"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sz w:val="18"/>
                <w:szCs w:val="18"/>
                <w:lang w:eastAsia="ko-KR"/>
              </w:rPr>
              <w:t>520</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w:t>
            </w:r>
          </w:p>
        </w:tc>
        <w:tc>
          <w:tcPr>
            <w:tcW w:w="2410"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hint="eastAsia"/>
                <w:sz w:val="18"/>
                <w:szCs w:val="18"/>
                <w:lang w:eastAsia="ko-KR"/>
              </w:rPr>
              <w:t>Sitting t</w:t>
            </w:r>
            <w:r w:rsidRPr="00D667CC">
              <w:rPr>
                <w:sz w:val="18"/>
                <w:szCs w:val="18"/>
                <w:lang w:eastAsia="ko-KR"/>
              </w:rPr>
              <w:t>o walking with or without support</w:t>
            </w:r>
            <w:r w:rsidRPr="00D667CC">
              <w:rPr>
                <w:rFonts w:hint="eastAsia"/>
                <w:sz w:val="18"/>
                <w:szCs w:val="18"/>
                <w:lang w:eastAsia="ko-KR"/>
              </w:rPr>
              <w:t xml:space="preserve"> by the</w:t>
            </w:r>
            <w:r w:rsidRPr="00D667CC">
              <w:rPr>
                <w:sz w:val="18"/>
                <w:szCs w:val="18"/>
                <w:lang w:eastAsia="ko-KR"/>
              </w:rPr>
              <w:t xml:space="preserve"> mean score of achievement (pass or fail score)</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val="es-CO" w:eastAsia="ko-KR"/>
              </w:rPr>
            </w:pPr>
          </w:p>
        </w:tc>
        <w:tc>
          <w:tcPr>
            <w:tcW w:w="1275" w:type="dxa"/>
            <w:shd w:val="clear" w:color="auto" w:fill="auto"/>
          </w:tcPr>
          <w:p w:rsidR="00BF5E20" w:rsidRPr="00D667CC" w:rsidRDefault="00BF5E20" w:rsidP="00C07FE8">
            <w:pPr>
              <w:widowControl w:val="0"/>
              <w:wordWrap w:val="0"/>
              <w:autoSpaceDE w:val="0"/>
              <w:autoSpaceDN w:val="0"/>
              <w:jc w:val="center"/>
              <w:rPr>
                <w:kern w:val="2"/>
                <w:sz w:val="18"/>
                <w:szCs w:val="18"/>
                <w:lang w:val="es-CO"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val="es-CO"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Nakajima  et al., 2006</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Japan</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134 </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Cohort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bCs/>
                <w:color w:val="231F20"/>
                <w:sz w:val="18"/>
                <w:szCs w:val="18"/>
                <w:lang w:eastAsia="ko-KR"/>
              </w:rPr>
              <w:t xml:space="preserve">Motor and metal score was measured by using mean score of </w:t>
            </w:r>
            <w:r w:rsidRPr="00D667CC">
              <w:rPr>
                <w:kern w:val="2"/>
                <w:sz w:val="18"/>
                <w:szCs w:val="18"/>
                <w:lang w:eastAsia="ko-KR"/>
              </w:rPr>
              <w:t xml:space="preserve">Bayley Scales Development (BSID-II; MDI and PDI). </w:t>
            </w:r>
            <w:r w:rsidRPr="00D667CC">
              <w:rPr>
                <w:color w:val="231F20"/>
                <w:sz w:val="18"/>
                <w:szCs w:val="18"/>
                <w:lang w:eastAsia="ko-KR"/>
              </w:rPr>
              <w:t>Mental developmental Index (MDI) and Psychomotor developmental Index (PDI) scores were</w:t>
            </w:r>
            <w:r w:rsidRPr="00D667CC">
              <w:rPr>
                <w:rFonts w:hint="eastAsia"/>
                <w:color w:val="231F20"/>
                <w:sz w:val="18"/>
                <w:szCs w:val="18"/>
                <w:lang w:eastAsia="ko-KR"/>
              </w:rPr>
              <w:t xml:space="preserve"> measured</w:t>
            </w:r>
            <w:r w:rsidRPr="00D667CC">
              <w:rPr>
                <w:color w:val="231F20"/>
                <w:sz w:val="18"/>
                <w:szCs w:val="18"/>
                <w:lang w:eastAsia="ko-KR"/>
              </w:rPr>
              <w:t xml:space="preserve"> based on the calibration scale from raw score and index scores.</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val="es-CO"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Huizink et al., 2002</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Netherland</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43</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Prospective Longitudinal study and Observation</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3 and 8 months by means of the Bayley Scales of Infant Development (BSID).</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b/>
                <w:bCs/>
                <w:kern w:val="2"/>
                <w:sz w:val="18"/>
                <w:szCs w:val="18"/>
                <w:lang w:eastAsia="ko-KR"/>
              </w:rPr>
            </w:pPr>
            <w:r w:rsidRPr="00D667CC">
              <w:rPr>
                <w:kern w:val="2"/>
                <w:sz w:val="18"/>
                <w:szCs w:val="18"/>
                <w:lang w:eastAsia="ko-KR"/>
              </w:rPr>
              <w:t>Meyer-Bahlburg et al., 2004</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174 prenatally DEX-exposed children (including 48 with CAH) and 313 unexposed children (including 195 with CAH)</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Cohort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Kent Infant Development Scale (KIDS): 252 item questionnaires designed for the age group 0-15months and age-based normalized standard score for five developmental su</w:t>
            </w:r>
            <w:r w:rsidRPr="00D667CC">
              <w:rPr>
                <w:rFonts w:hint="eastAsia"/>
                <w:kern w:val="2"/>
                <w:sz w:val="18"/>
                <w:szCs w:val="18"/>
                <w:lang w:eastAsia="ko-KR"/>
              </w:rPr>
              <w:t>b</w:t>
            </w:r>
            <w:r w:rsidRPr="00D667CC">
              <w:rPr>
                <w:kern w:val="2"/>
                <w:sz w:val="18"/>
                <w:szCs w:val="18"/>
                <w:lang w:eastAsia="ko-KR"/>
              </w:rPr>
              <w:t>scales and a composite. Revised Prescreening Developmental Questionnaire (RPDQ or Revised Denver): four age specific form with 105 items that cover the age group 0 months to 6 year. Age-Based delay score (classified no delay, one delay, more than two d</w:t>
            </w:r>
            <w:r w:rsidRPr="00D667CC">
              <w:rPr>
                <w:rFonts w:hint="eastAsia"/>
                <w:kern w:val="2"/>
                <w:sz w:val="18"/>
                <w:szCs w:val="18"/>
                <w:lang w:eastAsia="ko-KR"/>
              </w:rPr>
              <w:t>el</w:t>
            </w:r>
            <w:r w:rsidRPr="00D667CC">
              <w:rPr>
                <w:kern w:val="2"/>
                <w:sz w:val="18"/>
                <w:szCs w:val="18"/>
                <w:lang w:eastAsia="ko-KR"/>
              </w:rPr>
              <w:t xml:space="preserve">ays). The child Development Inventory (CDI) </w:t>
            </w:r>
            <w:r w:rsidRPr="00D667CC">
              <w:rPr>
                <w:kern w:val="2"/>
                <w:sz w:val="18"/>
                <w:szCs w:val="18"/>
                <w:lang w:eastAsia="ko-KR"/>
              </w:rPr>
              <w:lastRenderedPageBreak/>
              <w:t>270 Yes or no items for age group 15month -6yr (sum up the eight domain scales and overall scale and general development) from the age 0-4year.</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Harolyn et al., 1999</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hint="eastAsia"/>
                <w:sz w:val="18"/>
                <w:szCs w:val="18"/>
                <w:lang w:eastAsia="ko-KR"/>
              </w:rPr>
              <w:t xml:space="preserve">157 newborn infants </w:t>
            </w:r>
            <w:r w:rsidRPr="00D667CC">
              <w:rPr>
                <w:sz w:val="18"/>
                <w:szCs w:val="18"/>
                <w:lang w:eastAsia="ko-KR"/>
              </w:rPr>
              <w:t>(follow</w:t>
            </w:r>
            <w:r w:rsidRPr="00D667CC">
              <w:rPr>
                <w:rFonts w:hint="eastAsia"/>
                <w:sz w:val="18"/>
                <w:szCs w:val="18"/>
                <w:lang w:eastAsia="ko-KR"/>
              </w:rPr>
              <w:t xml:space="preserve"> up at 3 months (n=118), </w:t>
            </w:r>
            <w:r w:rsidRPr="00D667CC">
              <w:rPr>
                <w:sz w:val="18"/>
                <w:szCs w:val="18"/>
                <w:lang w:eastAsia="ko-KR"/>
              </w:rPr>
              <w:t>6months (</w:t>
            </w:r>
            <w:r w:rsidRPr="00D667CC">
              <w:rPr>
                <w:rFonts w:hint="eastAsia"/>
                <w:sz w:val="18"/>
                <w:szCs w:val="18"/>
                <w:lang w:eastAsia="ko-KR"/>
              </w:rPr>
              <w:t>n=124) and 12 months (n=77)</w:t>
            </w:r>
          </w:p>
        </w:tc>
        <w:tc>
          <w:tcPr>
            <w:tcW w:w="1559"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sz w:val="18"/>
                <w:szCs w:val="18"/>
                <w:lang w:eastAsia="ko-KR"/>
              </w:rPr>
              <w:t>Randomized home-based nursing-intervention trial</w:t>
            </w:r>
          </w:p>
        </w:tc>
        <w:tc>
          <w:tcPr>
            <w:tcW w:w="2410"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sz w:val="18"/>
                <w:szCs w:val="18"/>
                <w:lang w:eastAsia="ko-KR"/>
              </w:rPr>
              <w:t>Gross motor milestone attainment at a certain age. Percentage of age (months) at achievement</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Fetter et al., 1998</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 Israel</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exposed (n=28)</w:t>
            </w:r>
            <w:r w:rsidRPr="00D667CC">
              <w:rPr>
                <w:rFonts w:hint="eastAsia"/>
                <w:kern w:val="2"/>
                <w:sz w:val="18"/>
                <w:szCs w:val="18"/>
                <w:lang w:eastAsia="ko-KR"/>
              </w:rPr>
              <w:t xml:space="preserve"> and unexposed (n=22)</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A longitudinal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The motor milestone was measured by the Alberta Infant Motor Scale (AIMS), the Movement Assessment of Infants (MAI) and the Peabody Development Motor Score (PDMS).</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Crowther et al.,1997</w:t>
            </w:r>
            <w:r w:rsidRPr="00D667CC">
              <w:rPr>
                <w:rFonts w:hint="eastAsia"/>
                <w:kern w:val="2"/>
                <w:sz w:val="18"/>
                <w:szCs w:val="18"/>
                <w:vertAlign w:val="superscript"/>
                <w:lang w:eastAsia="ko-KR"/>
              </w:rPr>
              <w:t xml:space="preserve"> 29</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Australia</w:t>
            </w:r>
          </w:p>
        </w:tc>
        <w:tc>
          <w:tcPr>
            <w:tcW w:w="1559"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bCs/>
                <w:sz w:val="18"/>
                <w:szCs w:val="18"/>
                <w:lang w:eastAsia="ko-KR"/>
              </w:rPr>
              <w:t>Hormone infants (</w:t>
            </w:r>
            <w:r w:rsidRPr="00D667CC">
              <w:rPr>
                <w:rFonts w:hint="eastAsia"/>
                <w:bCs/>
                <w:sz w:val="18"/>
                <w:szCs w:val="18"/>
                <w:lang w:eastAsia="ko-KR"/>
              </w:rPr>
              <w:t xml:space="preserve">531), control </w:t>
            </w:r>
            <w:r w:rsidRPr="00D667CC">
              <w:rPr>
                <w:bCs/>
                <w:sz w:val="18"/>
                <w:szCs w:val="18"/>
                <w:lang w:eastAsia="ko-KR"/>
              </w:rPr>
              <w:t>infants (</w:t>
            </w:r>
            <w:r w:rsidRPr="00D667CC">
              <w:rPr>
                <w:rFonts w:hint="eastAsia"/>
                <w:bCs/>
                <w:sz w:val="18"/>
                <w:szCs w:val="18"/>
                <w:lang w:eastAsia="ko-KR"/>
              </w:rPr>
              <w:t>511).</w:t>
            </w:r>
          </w:p>
        </w:tc>
        <w:tc>
          <w:tcPr>
            <w:tcW w:w="1559"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bCs/>
                <w:sz w:val="18"/>
                <w:szCs w:val="18"/>
                <w:lang w:eastAsia="ko-KR"/>
              </w:rPr>
              <w:t>Double-blinded randomized controlled trial</w:t>
            </w:r>
          </w:p>
        </w:tc>
        <w:tc>
          <w:tcPr>
            <w:tcW w:w="2410"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bCs/>
                <w:sz w:val="18"/>
                <w:szCs w:val="18"/>
                <w:lang w:eastAsia="ko-KR"/>
              </w:rPr>
              <w:t>7 gross motor milestones (sit to walk) were measured by mean of the gross motor milestones</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Richardson et al., 1995</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sz w:val="18"/>
                <w:szCs w:val="18"/>
                <w:lang w:eastAsia="ko-KR"/>
              </w:rPr>
              <w:t>829</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hint="eastAsia"/>
                <w:kern w:val="2"/>
                <w:sz w:val="18"/>
                <w:szCs w:val="18"/>
                <w:lang w:eastAsia="ko-KR"/>
              </w:rPr>
              <w:t xml:space="preserve">A </w:t>
            </w:r>
            <w:r w:rsidRPr="00D667CC">
              <w:rPr>
                <w:kern w:val="2"/>
                <w:sz w:val="18"/>
                <w:szCs w:val="18"/>
                <w:lang w:eastAsia="ko-KR"/>
              </w:rPr>
              <w:t>longitudinal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Mental and motor development was by Bayley Scales Development (BSID).</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Reid et al., 1991</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90</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A longitudinal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The Bayley Scales of Infants Development and Infant Mullen Scale</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b/>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center"/>
              <w:rPr>
                <w:b/>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jc w:val="center"/>
              <w:rPr>
                <w:b/>
                <w:kern w:val="2"/>
                <w:sz w:val="18"/>
                <w:szCs w:val="18"/>
                <w:lang w:eastAsia="ko-KR"/>
              </w:rPr>
            </w:pPr>
          </w:p>
        </w:tc>
      </w:tr>
      <w:tr w:rsidR="00BF5E20" w:rsidRPr="00803EFF" w:rsidTr="00C07FE8">
        <w:trPr>
          <w:trHeight w:val="984"/>
        </w:trPr>
        <w:tc>
          <w:tcPr>
            <w:tcW w:w="1276" w:type="dxa"/>
            <w:vMerge w:val="restart"/>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20"/>
                <w:szCs w:val="18"/>
                <w:lang w:eastAsia="ko-KR"/>
              </w:rPr>
            </w:pPr>
          </w:p>
          <w:p w:rsidR="00BF5E20" w:rsidRPr="00D667CC" w:rsidRDefault="00BF5E20" w:rsidP="00C07FE8">
            <w:pPr>
              <w:widowControl w:val="0"/>
              <w:wordWrap w:val="0"/>
              <w:autoSpaceDE w:val="0"/>
              <w:autoSpaceDN w:val="0"/>
              <w:rPr>
                <w:b/>
                <w:bCs/>
                <w:kern w:val="2"/>
                <w:sz w:val="18"/>
                <w:szCs w:val="18"/>
                <w:lang w:eastAsia="ko-KR"/>
              </w:rPr>
            </w:pPr>
            <w:r w:rsidRPr="00D667CC">
              <w:rPr>
                <w:b/>
                <w:bCs/>
                <w:kern w:val="2"/>
                <w:sz w:val="20"/>
                <w:szCs w:val="18"/>
                <w:lang w:eastAsia="ko-KR"/>
              </w:rPr>
              <w:t>Children’s exposed to environmental factors</w:t>
            </w: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rFonts w:eastAsia="GulliverRM"/>
                <w:kern w:val="2"/>
                <w:sz w:val="18"/>
                <w:szCs w:val="18"/>
                <w:lang w:eastAsia="ko-KR"/>
              </w:rPr>
              <w:t>Osnat et al., 2013</w:t>
            </w:r>
            <w:r w:rsidRPr="00D667CC">
              <w:rPr>
                <w:rFonts w:eastAsia="GulliverRM" w:hint="eastAsia"/>
                <w:kern w:val="2"/>
                <w:sz w:val="18"/>
                <w:szCs w:val="18"/>
                <w:vertAlign w:val="superscript"/>
                <w:lang w:eastAsia="ko-KR"/>
              </w:rPr>
              <w:t>8</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USA </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color w:val="000000"/>
                <w:kern w:val="2"/>
                <w:sz w:val="18"/>
                <w:szCs w:val="18"/>
                <w:lang w:eastAsia="ko-KR"/>
              </w:rPr>
              <w:t>27 infants</w:t>
            </w:r>
            <w:r w:rsidRPr="00D667CC">
              <w:rPr>
                <w:rFonts w:hint="eastAsia"/>
                <w:color w:val="000000"/>
                <w:kern w:val="2"/>
                <w:sz w:val="18"/>
                <w:szCs w:val="18"/>
                <w:lang w:eastAsia="ko-KR"/>
              </w:rPr>
              <w:t xml:space="preserve"> (17 males, 10 females)</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color w:val="000000"/>
                <w:kern w:val="2"/>
                <w:sz w:val="18"/>
                <w:szCs w:val="18"/>
                <w:lang w:eastAsia="ko-KR"/>
              </w:rPr>
              <w:t>Longitudinal observation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color w:val="000000"/>
                <w:kern w:val="2"/>
                <w:sz w:val="18"/>
                <w:szCs w:val="18"/>
                <w:lang w:eastAsia="ko-KR"/>
              </w:rPr>
              <w:t>Four motor milestones (</w:t>
            </w:r>
            <w:r w:rsidRPr="00D667CC">
              <w:rPr>
                <w:rFonts w:hint="eastAsia"/>
                <w:color w:val="000000"/>
                <w:kern w:val="2"/>
                <w:sz w:val="18"/>
                <w:szCs w:val="18"/>
                <w:lang w:eastAsia="ko-KR"/>
              </w:rPr>
              <w:t xml:space="preserve">e.g., </w:t>
            </w:r>
            <w:r w:rsidRPr="00D667CC">
              <w:rPr>
                <w:color w:val="000000"/>
                <w:kern w:val="2"/>
                <w:sz w:val="18"/>
                <w:szCs w:val="18"/>
                <w:lang w:eastAsia="ko-KR"/>
              </w:rPr>
              <w:t xml:space="preserve">sitting, pulling to stand, crawling and cruising) and infant’s overall motor development were measured by using the </w:t>
            </w:r>
            <w:r w:rsidRPr="00D667CC">
              <w:rPr>
                <w:rFonts w:eastAsia="GulliverRM"/>
                <w:sz w:val="18"/>
                <w:szCs w:val="18"/>
                <w:lang w:eastAsia="ko-KR"/>
              </w:rPr>
              <w:t>Alberta Infant Motor Scale (AIMS).</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Yalçın et al., 2012</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Turkey</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1,553</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Cross sectional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Age of walking ( mean age of month)</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Miquelote et al., 2012</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Brazil</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32</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L</w:t>
            </w:r>
            <w:r w:rsidRPr="00D667CC">
              <w:rPr>
                <w:rFonts w:hint="eastAsia"/>
                <w:kern w:val="2"/>
                <w:sz w:val="18"/>
                <w:szCs w:val="18"/>
                <w:lang w:eastAsia="ko-KR"/>
              </w:rPr>
              <w:t xml:space="preserve">ongitudinal </w:t>
            </w:r>
            <w:r w:rsidRPr="00D667CC">
              <w:rPr>
                <w:kern w:val="2"/>
                <w:sz w:val="18"/>
                <w:szCs w:val="18"/>
                <w:lang w:eastAsia="ko-KR"/>
              </w:rPr>
              <w:t>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Gross M</w:t>
            </w:r>
            <w:r w:rsidRPr="00D667CC">
              <w:rPr>
                <w:kern w:val="2"/>
                <w:sz w:val="18"/>
                <w:szCs w:val="18"/>
                <w:lang w:eastAsia="ko-KR"/>
              </w:rPr>
              <w:t xml:space="preserve">otor </w:t>
            </w:r>
            <w:r w:rsidRPr="00D667CC">
              <w:rPr>
                <w:rFonts w:hint="eastAsia"/>
                <w:kern w:val="2"/>
                <w:sz w:val="18"/>
                <w:szCs w:val="18"/>
                <w:lang w:eastAsia="ko-KR"/>
              </w:rPr>
              <w:t xml:space="preserve">Skill </w:t>
            </w:r>
            <w:r w:rsidRPr="00D667CC">
              <w:rPr>
                <w:kern w:val="2"/>
                <w:sz w:val="18"/>
                <w:szCs w:val="18"/>
                <w:lang w:eastAsia="ko-KR"/>
              </w:rPr>
              <w:t>(72 items)</w:t>
            </w:r>
            <w:r w:rsidRPr="00D667CC">
              <w:rPr>
                <w:rFonts w:hint="eastAsia"/>
                <w:kern w:val="2"/>
                <w:sz w:val="18"/>
                <w:szCs w:val="18"/>
                <w:lang w:eastAsia="ko-KR"/>
              </w:rPr>
              <w:t xml:space="preserve">by </w:t>
            </w:r>
            <w:r w:rsidRPr="00D667CC">
              <w:rPr>
                <w:kern w:val="2"/>
                <w:sz w:val="18"/>
                <w:szCs w:val="18"/>
                <w:lang w:eastAsia="ko-KR"/>
              </w:rPr>
              <w:t>the Bayley Scales of Infant and Toddler Development, Third Edition (Bayley-III</w:t>
            </w:r>
            <w:r w:rsidRPr="00D667CC">
              <w:rPr>
                <w:rFonts w:hint="eastAsia"/>
                <w:kern w:val="2"/>
                <w:sz w:val="18"/>
                <w:szCs w:val="18"/>
                <w:lang w:eastAsia="ko-KR"/>
              </w:rPr>
              <w: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Doralp et al., 2010</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Canada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189</w:t>
            </w:r>
            <w:r w:rsidRPr="00D667CC">
              <w:rPr>
                <w:rFonts w:hint="eastAsia"/>
                <w:kern w:val="2"/>
                <w:sz w:val="18"/>
                <w:szCs w:val="18"/>
                <w:lang w:eastAsia="ko-KR"/>
              </w:rPr>
              <w:t>(</w:t>
            </w:r>
            <w:r w:rsidRPr="00D667CC">
              <w:rPr>
                <w:kern w:val="2"/>
                <w:sz w:val="18"/>
                <w:szCs w:val="18"/>
                <w:lang w:eastAsia="ko-KR"/>
              </w:rPr>
              <w:t>102boys, 87girls</w:t>
            </w:r>
            <w:r w:rsidRPr="00D667CC">
              <w:rPr>
                <w:rFonts w:hint="eastAsia"/>
                <w:kern w:val="2"/>
                <w:sz w:val="18"/>
                <w:szCs w:val="18"/>
                <w:lang w:eastAsia="ko-KR"/>
              </w:rPr>
              <w:t>)</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Cross sectional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Early motor development </w:t>
            </w:r>
            <w:r w:rsidRPr="00D667CC">
              <w:rPr>
                <w:rFonts w:hint="eastAsia"/>
                <w:kern w:val="2"/>
                <w:sz w:val="18"/>
                <w:szCs w:val="18"/>
                <w:lang w:eastAsia="ko-KR"/>
              </w:rPr>
              <w:t>(</w:t>
            </w:r>
            <w:r w:rsidRPr="00D667CC">
              <w:rPr>
                <w:kern w:val="2"/>
                <w:sz w:val="18"/>
                <w:szCs w:val="18"/>
                <w:lang w:eastAsia="ko-KR"/>
              </w:rPr>
              <w:t xml:space="preserve"> prone, supine, sitting and </w:t>
            </w:r>
            <w:r w:rsidRPr="00D667CC">
              <w:rPr>
                <w:kern w:val="2"/>
                <w:sz w:val="18"/>
                <w:szCs w:val="18"/>
                <w:lang w:eastAsia="ko-KR"/>
              </w:rPr>
              <w:lastRenderedPageBreak/>
              <w:t>standing</w:t>
            </w:r>
            <w:r w:rsidRPr="00D667CC">
              <w:rPr>
                <w:rFonts w:hint="eastAsia"/>
                <w:kern w:val="2"/>
                <w:sz w:val="18"/>
                <w:szCs w:val="18"/>
                <w:lang w:eastAsia="ko-KR"/>
              </w:rPr>
              <w:t xml:space="preserve">) </w:t>
            </w:r>
            <w:r w:rsidRPr="00D667CC">
              <w:rPr>
                <w:kern w:val="2"/>
                <w:sz w:val="18"/>
                <w:szCs w:val="18"/>
                <w:lang w:eastAsia="ko-KR"/>
              </w:rPr>
              <w:t>was measured using the Alberta Infant Motor Scale (AIMS</w:t>
            </w:r>
            <w:r w:rsidRPr="00D667CC">
              <w:rPr>
                <w:rFonts w:hint="eastAsia"/>
                <w:kern w:val="2"/>
                <w:sz w:val="18"/>
                <w:szCs w:val="18"/>
                <w:lang w:eastAsia="ko-KR"/>
              </w:rPr>
              <w:t>)</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0"/>
              </w:numPr>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Karasilk et al., 2008</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28</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Cross sectional and observation</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Crawling and walking by mean of month age achievement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Pridham et al., 2002</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F</w:t>
            </w:r>
            <w:r w:rsidRPr="00D667CC">
              <w:rPr>
                <w:kern w:val="2"/>
                <w:sz w:val="18"/>
                <w:szCs w:val="18"/>
                <w:lang w:eastAsia="ko-KR"/>
              </w:rPr>
              <w:t>ull term (n=52) and preterm (n=47) infants.</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Cross sectional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Motor development scale at 12 month by </w:t>
            </w:r>
            <w:r w:rsidRPr="00D667CC">
              <w:rPr>
                <w:kern w:val="2"/>
                <w:sz w:val="18"/>
                <w:szCs w:val="18"/>
                <w:lang w:eastAsia="ko-KR"/>
              </w:rPr>
              <w:t>Bayley Psychomotor Scale of Infant Development (BSID-I</w:t>
            </w:r>
            <w:r w:rsidRPr="00D667CC">
              <w:rPr>
                <w:rFonts w:hint="eastAsia"/>
                <w:kern w:val="2"/>
                <w:sz w:val="18"/>
                <w:szCs w:val="18"/>
                <w:lang w:eastAsia="ko-KR"/>
              </w:rPr>
              <w:t>)</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Garrett et al., 2002</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Northern Ireland</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autoSpaceDE w:val="0"/>
              <w:autoSpaceDN w:val="0"/>
              <w:adjustRightInd w:val="0"/>
              <w:rPr>
                <w:sz w:val="18"/>
                <w:szCs w:val="18"/>
                <w:lang w:eastAsia="ko-KR"/>
              </w:rPr>
            </w:pPr>
            <w:r w:rsidRPr="00D667CC">
              <w:rPr>
                <w:sz w:val="18"/>
                <w:szCs w:val="18"/>
                <w:lang w:eastAsia="ko-KR"/>
              </w:rPr>
              <w:t>190 (83 boys and 107girls)</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Cross sectional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Sitting , rolling over, crawling , standing and walking alone by mean age of month achievement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val="es-CO" w:eastAsia="ko-KR"/>
              </w:rPr>
            </w:pPr>
            <w:r w:rsidRPr="00D667CC">
              <w:rPr>
                <w:kern w:val="2"/>
                <w:sz w:val="18"/>
                <w:szCs w:val="18"/>
                <w:lang w:val="es-CO" w:eastAsia="ko-KR"/>
              </w:rPr>
              <w:t>Siegel et al., 1999</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109</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Retrospective cohort and longitudinal study at 6,9 and 12 months</w:t>
            </w:r>
          </w:p>
        </w:tc>
        <w:tc>
          <w:tcPr>
            <w:tcW w:w="2410" w:type="dxa"/>
            <w:shd w:val="clear" w:color="auto" w:fill="auto"/>
          </w:tcPr>
          <w:p w:rsidR="00BF5E20" w:rsidRPr="00D667CC" w:rsidRDefault="00BF5E20" w:rsidP="00C07FE8">
            <w:pPr>
              <w:widowControl w:val="0"/>
              <w:autoSpaceDE w:val="0"/>
              <w:autoSpaceDN w:val="0"/>
              <w:adjustRightInd w:val="0"/>
              <w:rPr>
                <w:color w:val="000000"/>
                <w:sz w:val="18"/>
                <w:szCs w:val="18"/>
                <w:lang w:eastAsia="ko-KR"/>
              </w:rPr>
            </w:pPr>
            <w:r w:rsidRPr="00D667CC">
              <w:rPr>
                <w:rFonts w:hint="eastAsia"/>
                <w:color w:val="000000"/>
                <w:sz w:val="18"/>
                <w:szCs w:val="18"/>
                <w:lang w:eastAsia="ko-KR"/>
              </w:rPr>
              <w:t>Crawl and walk alone</w:t>
            </w:r>
          </w:p>
          <w:p w:rsidR="00BF5E20" w:rsidRPr="00D667CC" w:rsidRDefault="00BF5E20" w:rsidP="00C07FE8">
            <w:pPr>
              <w:widowControl w:val="0"/>
              <w:autoSpaceDE w:val="0"/>
              <w:autoSpaceDN w:val="0"/>
              <w:adjustRightInd w:val="0"/>
              <w:rPr>
                <w:color w:val="000000"/>
                <w:sz w:val="18"/>
                <w:szCs w:val="18"/>
                <w:lang w:eastAsia="ko-KR"/>
              </w:rPr>
            </w:pPr>
            <w:r w:rsidRPr="00D667CC">
              <w:rPr>
                <w:color w:val="000000"/>
                <w:sz w:val="18"/>
                <w:szCs w:val="18"/>
                <w:lang w:eastAsia="ko-KR"/>
              </w:rPr>
              <w:t xml:space="preserve">Bayley Mental Development Index </w:t>
            </w:r>
            <w:r w:rsidRPr="00D667CC">
              <w:rPr>
                <w:rFonts w:hint="eastAsia"/>
                <w:color w:val="000000"/>
                <w:sz w:val="18"/>
                <w:szCs w:val="18"/>
                <w:lang w:eastAsia="ko-KR"/>
              </w:rPr>
              <w:t xml:space="preserve">and </w:t>
            </w:r>
            <w:r w:rsidRPr="00D667CC">
              <w:rPr>
                <w:color w:val="000000"/>
                <w:sz w:val="18"/>
                <w:szCs w:val="18"/>
                <w:lang w:eastAsia="ko-KR"/>
              </w:rPr>
              <w:t>PDI (Psychomotor Development Index)</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val="es-CO" w:eastAsia="ko-KR"/>
              </w:rPr>
            </w:pPr>
          </w:p>
        </w:tc>
        <w:tc>
          <w:tcPr>
            <w:tcW w:w="1275"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val="es-CO" w:eastAsia="ko-KR"/>
              </w:rPr>
            </w:pPr>
          </w:p>
        </w:tc>
        <w:tc>
          <w:tcPr>
            <w:tcW w:w="1276" w:type="dxa"/>
            <w:shd w:val="clear" w:color="auto" w:fill="auto"/>
          </w:tcPr>
          <w:p w:rsidR="00BF5E20" w:rsidRPr="00D667CC" w:rsidRDefault="00BF5E20" w:rsidP="00C07FE8">
            <w:pPr>
              <w:widowControl w:val="0"/>
              <w:wordWrap w:val="0"/>
              <w:autoSpaceDE w:val="0"/>
              <w:autoSpaceDN w:val="0"/>
              <w:jc w:val="both"/>
              <w:rPr>
                <w:kern w:val="2"/>
                <w:sz w:val="18"/>
                <w:szCs w:val="18"/>
                <w:lang w:val="es-CO"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Mulligan et al., 1998</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48</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color w:val="000000"/>
                <w:sz w:val="18"/>
                <w:szCs w:val="18"/>
                <w:lang w:eastAsia="ko-KR"/>
              </w:rPr>
              <w:t>Longitudinal observational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color w:val="000000"/>
                <w:sz w:val="18"/>
                <w:szCs w:val="18"/>
                <w:lang w:eastAsia="ko-KR"/>
              </w:rPr>
            </w:pPr>
            <w:r w:rsidRPr="00D667CC">
              <w:rPr>
                <w:color w:val="000000"/>
                <w:sz w:val="18"/>
                <w:szCs w:val="18"/>
                <w:lang w:eastAsia="ko-KR"/>
              </w:rPr>
              <w:t>Motor development was measured at 6, 9 and 12 months of age</w:t>
            </w:r>
          </w:p>
          <w:p w:rsidR="00BF5E20" w:rsidRPr="00D667CC" w:rsidRDefault="00BF5E20" w:rsidP="00C07FE8">
            <w:pPr>
              <w:widowControl w:val="0"/>
              <w:wordWrap w:val="0"/>
              <w:autoSpaceDE w:val="0"/>
              <w:autoSpaceDN w:val="0"/>
              <w:rPr>
                <w:kern w:val="2"/>
                <w:sz w:val="18"/>
                <w:szCs w:val="18"/>
                <w:lang w:eastAsia="ko-KR"/>
              </w:rPr>
            </w:pPr>
            <w:r w:rsidRPr="00D667CC">
              <w:rPr>
                <w:color w:val="000000"/>
                <w:sz w:val="18"/>
                <w:szCs w:val="18"/>
                <w:lang w:eastAsia="ko-KR"/>
              </w:rPr>
              <w:t>the Bayley Scale of Infant Development score</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Iwata et al., 1991</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Japan</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395</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Cross sectional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Age of first month walking alone (% of achievement)</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Porter et al., 1972</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Philippines</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94</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case control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M</w:t>
            </w:r>
            <w:r w:rsidRPr="00D667CC">
              <w:rPr>
                <w:kern w:val="2"/>
                <w:sz w:val="18"/>
                <w:szCs w:val="18"/>
                <w:lang w:eastAsia="ko-KR"/>
              </w:rPr>
              <w:t>otor development quotient score in pretest, midtest and posttest. The mean of motor development quotient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r>
      <w:tr w:rsidR="00BF5E20" w:rsidRPr="00803EFF" w:rsidTr="00C07FE8">
        <w:tc>
          <w:tcPr>
            <w:tcW w:w="1276" w:type="dxa"/>
            <w:vMerge w:val="restart"/>
            <w:shd w:val="clear" w:color="auto" w:fill="auto"/>
          </w:tcPr>
          <w:p w:rsidR="00BF5E20" w:rsidRPr="00D667CC" w:rsidRDefault="00BF5E20" w:rsidP="00C07FE8">
            <w:pPr>
              <w:widowControl w:val="0"/>
              <w:wordWrap w:val="0"/>
              <w:autoSpaceDE w:val="0"/>
              <w:autoSpaceDN w:val="0"/>
              <w:rPr>
                <w:b/>
                <w:bCs/>
                <w:kern w:val="2"/>
                <w:sz w:val="20"/>
                <w:szCs w:val="18"/>
                <w:lang w:eastAsia="ko-KR"/>
              </w:rPr>
            </w:pPr>
            <w:r w:rsidRPr="00D667CC">
              <w:rPr>
                <w:b/>
                <w:bCs/>
                <w:kern w:val="2"/>
                <w:sz w:val="20"/>
                <w:szCs w:val="18"/>
                <w:lang w:eastAsia="ko-KR"/>
              </w:rPr>
              <w:t>Children’s</w:t>
            </w:r>
          </w:p>
          <w:p w:rsidR="00BF5E20" w:rsidRPr="00D667CC" w:rsidRDefault="00BF5E20" w:rsidP="00C07FE8">
            <w:pPr>
              <w:widowControl w:val="0"/>
              <w:wordWrap w:val="0"/>
              <w:autoSpaceDE w:val="0"/>
              <w:autoSpaceDN w:val="0"/>
              <w:rPr>
                <w:b/>
                <w:bCs/>
                <w:kern w:val="2"/>
                <w:sz w:val="18"/>
                <w:szCs w:val="18"/>
                <w:lang w:eastAsia="ko-KR"/>
              </w:rPr>
            </w:pPr>
            <w:r w:rsidRPr="00D667CC">
              <w:rPr>
                <w:b/>
                <w:bCs/>
                <w:kern w:val="2"/>
                <w:sz w:val="20"/>
                <w:szCs w:val="18"/>
                <w:lang w:eastAsia="ko-KR"/>
              </w:rPr>
              <w:t>sleeping and playing position</w:t>
            </w: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Lewycky et al., 2009</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Canada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102</w:t>
            </w:r>
            <w:r w:rsidRPr="00D667CC">
              <w:rPr>
                <w:rFonts w:hint="eastAsia"/>
                <w:kern w:val="2"/>
                <w:sz w:val="18"/>
                <w:szCs w:val="18"/>
                <w:lang w:eastAsia="ko-KR"/>
              </w:rPr>
              <w:t>(</w:t>
            </w:r>
            <w:r w:rsidRPr="00D667CC">
              <w:rPr>
                <w:kern w:val="2"/>
                <w:sz w:val="18"/>
                <w:szCs w:val="18"/>
                <w:lang w:eastAsia="ko-KR"/>
              </w:rPr>
              <w:t xml:space="preserve"> female =47, males=53)</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observation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A</w:t>
            </w:r>
            <w:r w:rsidRPr="00D667CC">
              <w:rPr>
                <w:kern w:val="2"/>
                <w:sz w:val="18"/>
                <w:szCs w:val="18"/>
                <w:lang w:eastAsia="ko-KR"/>
              </w:rPr>
              <w:t>ge of first rolling (e.g., supine to prone, prone to supine)</w:t>
            </w:r>
            <w:r w:rsidRPr="00D667CC">
              <w:rPr>
                <w:rFonts w:hint="eastAsia"/>
                <w:kern w:val="2"/>
                <w:sz w:val="18"/>
                <w:szCs w:val="18"/>
                <w:lang w:eastAsia="ko-KR"/>
              </w:rPr>
              <w:t xml:space="preserve"> by mean age of achievement</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Ohman et al., 2009</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Sweden</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Eighty-two infants with CMT (35 females and 47 males) were compared with 40 healthy infants (18 females and 22 males)</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Motor development was assessed with the Alberta Infant Motor scale (AIMS)</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Cs/>
                <w:kern w:val="2"/>
                <w:sz w:val="18"/>
                <w:szCs w:val="18"/>
                <w:lang w:eastAsia="ko-KR"/>
              </w:rPr>
            </w:pPr>
            <w:r w:rsidRPr="00D667CC">
              <w:rPr>
                <w:kern w:val="2"/>
                <w:sz w:val="18"/>
                <w:szCs w:val="18"/>
                <w:lang w:eastAsia="ko-KR"/>
              </w:rPr>
              <w:t>Davis et al., 2008</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276</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Prospective, practice base study </w:t>
            </w:r>
            <w:r w:rsidRPr="00D667CC">
              <w:rPr>
                <w:rFonts w:hint="eastAsia"/>
                <w:kern w:val="2"/>
                <w:sz w:val="18"/>
                <w:szCs w:val="18"/>
                <w:lang w:eastAsia="ko-KR"/>
              </w:rPr>
              <w:lastRenderedPageBreak/>
              <w:t>(longitudinal)</w:t>
            </w:r>
          </w:p>
        </w:tc>
        <w:tc>
          <w:tcPr>
            <w:tcW w:w="2410"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hint="eastAsia"/>
                <w:kern w:val="2"/>
                <w:sz w:val="18"/>
                <w:szCs w:val="18"/>
                <w:lang w:eastAsia="ko-KR"/>
              </w:rPr>
              <w:lastRenderedPageBreak/>
              <w:t>R</w:t>
            </w:r>
            <w:r w:rsidRPr="00D667CC">
              <w:rPr>
                <w:kern w:val="2"/>
                <w:sz w:val="18"/>
                <w:szCs w:val="18"/>
                <w:lang w:eastAsia="ko-KR"/>
              </w:rPr>
              <w:t>olling prone to supine, tripod sitting, creeping, crawling, and pulling to stand</w:t>
            </w:r>
            <w:r w:rsidRPr="00D667CC">
              <w:rPr>
                <w:rFonts w:hint="eastAsia"/>
                <w:kern w:val="2"/>
                <w:sz w:val="18"/>
                <w:szCs w:val="18"/>
                <w:lang w:eastAsia="ko-KR"/>
              </w:rPr>
              <w:t xml:space="preserve"> </w:t>
            </w:r>
            <w:r w:rsidRPr="00D667CC">
              <w:rPr>
                <w:rFonts w:hint="eastAsia"/>
                <w:kern w:val="2"/>
                <w:sz w:val="18"/>
                <w:szCs w:val="18"/>
                <w:lang w:eastAsia="ko-KR"/>
              </w:rPr>
              <w:lastRenderedPageBreak/>
              <w:t>by the mean age of month achievement</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rPr>
          <w:trHeight w:val="1220"/>
        </w:trPr>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 xml:space="preserve">Fetters et al., 2007 </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 Isarel</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hint="eastAsia"/>
                <w:sz w:val="18"/>
                <w:szCs w:val="18"/>
                <w:lang w:eastAsia="ko-KR"/>
              </w:rPr>
              <w:t xml:space="preserve">68 </w:t>
            </w:r>
            <w:r w:rsidRPr="00D667CC">
              <w:rPr>
                <w:rFonts w:hint="eastAsia"/>
                <w:sz w:val="14"/>
                <w:szCs w:val="18"/>
                <w:lang w:eastAsia="ko-KR"/>
              </w:rPr>
              <w:t>(</w:t>
            </w:r>
            <w:r w:rsidRPr="00D667CC">
              <w:rPr>
                <w:sz w:val="14"/>
                <w:szCs w:val="18"/>
                <w:lang w:eastAsia="ko-KR"/>
              </w:rPr>
              <w:t>30 preterm infants born very-low birth weight (VLBW) and white matter disease (PTWMD); 21 preterm infants born VLBW without WMD (PT); and 17 term infants (Term).</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 at 1, 5, 9 months</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 xml:space="preserve">Gross </w:t>
            </w:r>
            <w:r w:rsidRPr="00D667CC">
              <w:rPr>
                <w:sz w:val="18"/>
                <w:szCs w:val="18"/>
                <w:lang w:eastAsia="ko-KR"/>
              </w:rPr>
              <w:t>motor performance was measured by the AIMS</w:t>
            </w:r>
            <w:r w:rsidRPr="00D667CC">
              <w:rPr>
                <w:kern w:val="2"/>
                <w:sz w:val="18"/>
                <w:szCs w:val="18"/>
                <w:lang w:eastAsia="ko-KR"/>
              </w:rPr>
              <w:t xml:space="preserve"> (Alberta Infant Motor Scale) with a pass or fail score of 58 items</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Salls, et al., 2002</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sz w:val="18"/>
                <w:szCs w:val="18"/>
                <w:lang w:eastAsia="ko-KR"/>
              </w:rPr>
              <w:t>66 infants</w:t>
            </w:r>
            <w:r w:rsidRPr="00D667CC">
              <w:rPr>
                <w:rFonts w:hint="eastAsia"/>
                <w:sz w:val="18"/>
                <w:szCs w:val="18"/>
                <w:lang w:eastAsia="ko-KR"/>
              </w:rPr>
              <w:t xml:space="preserve"> at </w:t>
            </w:r>
            <w:r w:rsidRPr="00D667CC">
              <w:rPr>
                <w:sz w:val="18"/>
                <w:szCs w:val="18"/>
                <w:lang w:eastAsia="ko-KR"/>
              </w:rPr>
              <w:t xml:space="preserve"> 2.0 (</w:t>
            </w:r>
            <w:r w:rsidRPr="00D667CC">
              <w:rPr>
                <w:iCs/>
                <w:sz w:val="18"/>
                <w:szCs w:val="18"/>
                <w:lang w:eastAsia="ko-KR"/>
              </w:rPr>
              <w:t xml:space="preserve">n </w:t>
            </w:r>
            <w:r w:rsidRPr="00D667CC">
              <w:rPr>
                <w:sz w:val="18"/>
                <w:szCs w:val="18"/>
                <w:lang w:eastAsia="ko-KR"/>
              </w:rPr>
              <w:t>= 23), 4.1 (</w:t>
            </w:r>
            <w:r w:rsidRPr="00D667CC">
              <w:rPr>
                <w:iCs/>
                <w:sz w:val="18"/>
                <w:szCs w:val="18"/>
                <w:lang w:eastAsia="ko-KR"/>
              </w:rPr>
              <w:t xml:space="preserve">n </w:t>
            </w:r>
            <w:r w:rsidRPr="00D667CC">
              <w:rPr>
                <w:sz w:val="18"/>
                <w:szCs w:val="18"/>
                <w:lang w:eastAsia="ko-KR"/>
              </w:rPr>
              <w:t>= 26), and 6.0 (</w:t>
            </w:r>
            <w:r w:rsidRPr="00D667CC">
              <w:rPr>
                <w:iCs/>
                <w:sz w:val="18"/>
                <w:szCs w:val="18"/>
                <w:lang w:eastAsia="ko-KR"/>
              </w:rPr>
              <w:t xml:space="preserve">n </w:t>
            </w:r>
            <w:r w:rsidRPr="00D667CC">
              <w:rPr>
                <w:sz w:val="18"/>
                <w:szCs w:val="18"/>
                <w:lang w:eastAsia="ko-KR"/>
              </w:rPr>
              <w:t>= 17) months</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Pilot study, Longitudinal study</w:t>
            </w:r>
          </w:p>
        </w:tc>
        <w:tc>
          <w:tcPr>
            <w:tcW w:w="2410"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Head up 45 degree, head up 90 degree, sit head steady</w:t>
            </w:r>
            <w:r w:rsidRPr="00D667CC">
              <w:rPr>
                <w:rFonts w:hint="eastAsia"/>
                <w:sz w:val="18"/>
                <w:szCs w:val="18"/>
                <w:lang w:eastAsia="ko-KR"/>
              </w:rPr>
              <w:t xml:space="preserve">by </w:t>
            </w:r>
            <w:r w:rsidRPr="00D667CC">
              <w:rPr>
                <w:sz w:val="18"/>
                <w:szCs w:val="18"/>
                <w:lang w:eastAsia="ko-KR"/>
              </w:rPr>
              <w:t>the Denver II Gross Motor Sector (pass and fail distribution scores</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val="es-CO" w:eastAsia="ko-KR"/>
              </w:rPr>
            </w:pPr>
            <w:r w:rsidRPr="00D667CC">
              <w:rPr>
                <w:kern w:val="2"/>
                <w:sz w:val="18"/>
                <w:szCs w:val="18"/>
                <w:lang w:val="es-CO" w:eastAsia="ko-KR"/>
              </w:rPr>
              <w:t>Jantz et al., 1997</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343</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Longitudinal </w:t>
            </w:r>
            <w:r w:rsidRPr="00D667CC">
              <w:rPr>
                <w:kern w:val="2"/>
                <w:sz w:val="18"/>
                <w:szCs w:val="18"/>
                <w:lang w:eastAsia="ko-KR"/>
              </w:rPr>
              <w:t>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color w:val="000000"/>
                <w:sz w:val="18"/>
                <w:szCs w:val="18"/>
                <w:lang w:eastAsia="ko-KR"/>
              </w:rPr>
              <w:t>Rolling over, pulling to sit without head lag</w:t>
            </w:r>
            <w:r w:rsidRPr="00D667CC">
              <w:rPr>
                <w:rFonts w:hint="eastAsia"/>
                <w:color w:val="000000"/>
                <w:sz w:val="18"/>
                <w:szCs w:val="18"/>
                <w:lang w:eastAsia="ko-KR"/>
              </w:rPr>
              <w:t xml:space="preserve"> (at 4 months)</w:t>
            </w:r>
            <w:r w:rsidRPr="00D667CC">
              <w:rPr>
                <w:color w:val="000000"/>
                <w:sz w:val="18"/>
                <w:szCs w:val="18"/>
                <w:lang w:eastAsia="ko-KR"/>
              </w:rPr>
              <w:t>, and sitting upright</w:t>
            </w:r>
            <w:r w:rsidRPr="00D667CC">
              <w:rPr>
                <w:rFonts w:hint="eastAsia"/>
                <w:color w:val="000000"/>
                <w:sz w:val="18"/>
                <w:szCs w:val="18"/>
                <w:lang w:eastAsia="ko-KR"/>
              </w:rPr>
              <w:t xml:space="preserve"> at 6 months</w:t>
            </w:r>
            <w:r w:rsidRPr="00D667CC">
              <w:rPr>
                <w:color w:val="000000"/>
                <w:sz w:val="18"/>
                <w:szCs w:val="18"/>
                <w:lang w:eastAsia="ko-KR"/>
              </w:rPr>
              <w:t xml:space="preserve">. </w:t>
            </w:r>
            <w:r w:rsidRPr="00D667CC">
              <w:rPr>
                <w:kern w:val="2"/>
                <w:sz w:val="18"/>
                <w:szCs w:val="18"/>
                <w:lang w:eastAsia="ko-KR"/>
              </w:rPr>
              <w:t xml:space="preserve">The gross motor milestones were measured by </w:t>
            </w:r>
            <w:r w:rsidRPr="00D667CC">
              <w:rPr>
                <w:sz w:val="18"/>
                <w:szCs w:val="18"/>
                <w:lang w:eastAsia="ko-KR"/>
              </w:rPr>
              <w:t>the Denver Developmental Screening Revised Test (% of pass or fail score).</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val="es-CO"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val="es-CO"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val="es-CO"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Iwata et al., 1991</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Japan</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395</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Cross sectional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Age of first month walking alone (% of achievement)</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val="restart"/>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b/>
                <w:bCs/>
                <w:kern w:val="2"/>
                <w:sz w:val="18"/>
                <w:szCs w:val="18"/>
                <w:lang w:eastAsia="ko-KR"/>
              </w:rPr>
              <w:t>Other motor milestone’s achievement</w:t>
            </w: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b/>
                <w:bCs/>
                <w:kern w:val="2"/>
                <w:sz w:val="18"/>
                <w:szCs w:val="18"/>
                <w:lang w:eastAsia="ko-KR"/>
              </w:rPr>
            </w:pPr>
            <w:r w:rsidRPr="00D667CC">
              <w:rPr>
                <w:kern w:val="2"/>
                <w:sz w:val="18"/>
                <w:szCs w:val="18"/>
                <w:lang w:eastAsia="ko-KR"/>
              </w:rPr>
              <w:t xml:space="preserve">Kimura-Ohba et al., </w:t>
            </w:r>
          </w:p>
          <w:p w:rsidR="00BF5E20" w:rsidRPr="00D667CC" w:rsidRDefault="00BF5E20" w:rsidP="00C07FE8">
            <w:pPr>
              <w:widowControl w:val="0"/>
              <w:wordWrap w:val="0"/>
              <w:autoSpaceDE w:val="0"/>
              <w:autoSpaceDN w:val="0"/>
              <w:jc w:val="both"/>
              <w:rPr>
                <w:bCs/>
                <w:kern w:val="2"/>
                <w:sz w:val="18"/>
                <w:szCs w:val="18"/>
                <w:lang w:eastAsia="ko-KR"/>
              </w:rPr>
            </w:pPr>
            <w:r w:rsidRPr="00D667CC">
              <w:rPr>
                <w:kern w:val="2"/>
                <w:sz w:val="18"/>
                <w:szCs w:val="18"/>
                <w:lang w:eastAsia="ko-KR"/>
              </w:rPr>
              <w:t xml:space="preserve">2011 </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Japan</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290</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Longitudinal</w:t>
            </w:r>
            <w:r w:rsidRPr="00D667CC">
              <w:rPr>
                <w:rFonts w:hint="eastAsia"/>
                <w:kern w:val="2"/>
                <w:sz w:val="18"/>
                <w:szCs w:val="18"/>
                <w:lang w:eastAsia="ko-KR"/>
              </w:rPr>
              <w:t xml:space="preserve">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22"/>
                <w:lang w:eastAsia="ko-KR"/>
              </w:rPr>
            </w:pPr>
            <w:r w:rsidRPr="00D667CC">
              <w:rPr>
                <w:rFonts w:hint="eastAsia"/>
                <w:kern w:val="2"/>
                <w:sz w:val="18"/>
                <w:szCs w:val="22"/>
                <w:lang w:eastAsia="ko-KR"/>
              </w:rPr>
              <w:t>R</w:t>
            </w:r>
            <w:r w:rsidRPr="00D667CC">
              <w:rPr>
                <w:kern w:val="2"/>
                <w:sz w:val="18"/>
                <w:szCs w:val="22"/>
                <w:lang w:eastAsia="ko-KR"/>
              </w:rPr>
              <w:t>olling over, crawling and sitting</w:t>
            </w:r>
            <w:r w:rsidRPr="00D667CC">
              <w:rPr>
                <w:rFonts w:hint="eastAsia"/>
                <w:kern w:val="2"/>
                <w:sz w:val="18"/>
                <w:szCs w:val="22"/>
                <w:lang w:eastAsia="ko-KR"/>
              </w:rPr>
              <w:t xml:space="preserve"> by</w:t>
            </w:r>
          </w:p>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22"/>
                <w:lang w:eastAsia="ko-KR"/>
              </w:rPr>
              <w:t>mean age of walking related to % of those three gross motor milestone attainments</w:t>
            </w:r>
            <w:r w:rsidRPr="00D667CC">
              <w:rPr>
                <w:rFonts w:hint="eastAsia"/>
                <w:kern w:val="2"/>
                <w:sz w:val="18"/>
                <w:szCs w:val="22"/>
                <w:lang w:eastAsia="ko-KR"/>
              </w:rPr>
              <w:t xml:space="preserve"> was measured</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center"/>
              <w:rPr>
                <w:b/>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jc w:val="both"/>
              <w:rPr>
                <w:b/>
                <w:bCs/>
                <w:kern w:val="2"/>
                <w:sz w:val="18"/>
                <w:szCs w:val="18"/>
                <w:lang w:eastAsia="ko-KR"/>
              </w:rPr>
            </w:pPr>
            <w:r w:rsidRPr="00D667CC">
              <w:rPr>
                <w:kern w:val="2"/>
                <w:sz w:val="18"/>
                <w:szCs w:val="18"/>
                <w:lang w:eastAsia="ko-KR"/>
              </w:rPr>
              <w:t>Jaffe et al., 1996</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Israel</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360</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Prospective cohort and longitudinal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Mean age of </w:t>
            </w:r>
            <w:r w:rsidRPr="00D667CC">
              <w:rPr>
                <w:rFonts w:hint="eastAsia"/>
                <w:kern w:val="2"/>
                <w:sz w:val="18"/>
                <w:szCs w:val="18"/>
                <w:lang w:eastAsia="ko-KR"/>
              </w:rPr>
              <w:t xml:space="preserve">sitting and </w:t>
            </w:r>
            <w:r w:rsidRPr="00D667CC">
              <w:rPr>
                <w:kern w:val="2"/>
                <w:sz w:val="18"/>
                <w:szCs w:val="18"/>
                <w:lang w:eastAsia="ko-KR"/>
              </w:rPr>
              <w:t>walking</w:t>
            </w:r>
            <w:r w:rsidRPr="00D667CC">
              <w:rPr>
                <w:rFonts w:hint="eastAsia"/>
                <w:kern w:val="2"/>
                <w:sz w:val="18"/>
                <w:szCs w:val="18"/>
                <w:lang w:eastAsia="ko-KR"/>
              </w:rPr>
              <w:t xml:space="preserve"> alone </w:t>
            </w:r>
            <w:r w:rsidRPr="00D667CC">
              <w:rPr>
                <w:kern w:val="2"/>
                <w:sz w:val="18"/>
                <w:szCs w:val="18"/>
                <w:lang w:eastAsia="ko-KR"/>
              </w:rPr>
              <w:t>was measured by the Denver Developmental Screening Test (DDST)</w:t>
            </w:r>
            <w:r w:rsidRPr="00D667CC">
              <w:rPr>
                <w:rFonts w:hint="eastAsia"/>
                <w:kern w:val="2"/>
                <w:sz w:val="18"/>
                <w:szCs w:val="18"/>
                <w:lang w:eastAsia="ko-KR"/>
              </w:rPr>
              <w:t xml:space="preserve"> and assessed the mean age of achievement</w:t>
            </w:r>
            <w:r w:rsidRPr="00D667CC">
              <w:rPr>
                <w:kern w:val="2"/>
                <w:sz w:val="18"/>
                <w:szCs w:val="18"/>
                <w:lang w:eastAsia="ko-KR"/>
              </w:rPr>
              <w:t>.</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jc w:val="center"/>
              <w:rPr>
                <w:b/>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b/>
                <w:bCs/>
                <w:kern w:val="2"/>
                <w:sz w:val="18"/>
                <w:szCs w:val="18"/>
                <w:lang w:eastAsia="ko-KR"/>
              </w:rPr>
            </w:pPr>
            <w:r w:rsidRPr="00D667CC">
              <w:rPr>
                <w:kern w:val="2"/>
                <w:sz w:val="18"/>
                <w:szCs w:val="18"/>
                <w:lang w:eastAsia="ko-KR"/>
              </w:rPr>
              <w:t>Bottos, et al., 1989</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sz w:val="18"/>
                <w:szCs w:val="18"/>
                <w:lang w:eastAsia="ko-KR"/>
              </w:rPr>
              <w:t>Italy</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index group(n=270) control group(n=154) </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Longitudinal </w:t>
            </w:r>
            <w:r w:rsidRPr="00D667CC">
              <w:rPr>
                <w:rFonts w:hint="eastAsia"/>
                <w:kern w:val="2"/>
                <w:sz w:val="18"/>
                <w:szCs w:val="18"/>
                <w:lang w:eastAsia="ko-KR"/>
              </w:rPr>
              <w:t xml:space="preserve">case control </w:t>
            </w:r>
            <w:r w:rsidRPr="00D667CC">
              <w:rPr>
                <w:kern w:val="2"/>
                <w:sz w:val="18"/>
                <w:szCs w:val="18"/>
                <w:lang w:eastAsia="ko-KR"/>
              </w:rPr>
              <w:t>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The mean age of walking,</w:t>
            </w:r>
          </w:p>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Crawl</w:t>
            </w:r>
            <w:r w:rsidRPr="00D667CC">
              <w:rPr>
                <w:rFonts w:hint="eastAsia"/>
                <w:kern w:val="2"/>
                <w:sz w:val="18"/>
                <w:szCs w:val="18"/>
                <w:lang w:eastAsia="ko-KR"/>
              </w:rPr>
              <w:t>er</w:t>
            </w:r>
            <w:r w:rsidRPr="00D667CC">
              <w:rPr>
                <w:kern w:val="2"/>
                <w:sz w:val="18"/>
                <w:szCs w:val="18"/>
                <w:lang w:eastAsia="ko-KR"/>
              </w:rPr>
              <w:t xml:space="preserve"> on hands and knees</w:t>
            </w:r>
            <w:r w:rsidRPr="00D667CC">
              <w:rPr>
                <w:rFonts w:hint="eastAsia"/>
                <w:kern w:val="2"/>
                <w:sz w:val="18"/>
                <w:szCs w:val="18"/>
                <w:lang w:eastAsia="ko-KR"/>
              </w:rPr>
              <w:t>:</w:t>
            </w:r>
            <w:r w:rsidRPr="00D667CC">
              <w:rPr>
                <w:kern w:val="2"/>
                <w:sz w:val="18"/>
                <w:szCs w:val="18"/>
                <w:lang w:eastAsia="ko-KR"/>
              </w:rPr>
              <w:t xml:space="preserve"> early crawlers, late crawlers, stomach creepers and shufflers</w:t>
            </w:r>
            <w:r w:rsidRPr="00D667CC">
              <w:rPr>
                <w:rFonts w:hint="eastAsia"/>
                <w:kern w:val="2"/>
                <w:sz w:val="18"/>
                <w:szCs w:val="18"/>
                <w:lang w:eastAsia="ko-KR"/>
              </w:rPr>
              <w:t xml:space="preserve"> by </w:t>
            </w:r>
            <w:r w:rsidRPr="00D667CC">
              <w:rPr>
                <w:kern w:val="2"/>
                <w:sz w:val="18"/>
                <w:szCs w:val="18"/>
                <w:lang w:eastAsia="ko-KR"/>
              </w:rPr>
              <w:t>proportion</w:t>
            </w:r>
            <w:r w:rsidRPr="00D667CC">
              <w:rPr>
                <w:rFonts w:hint="eastAsia"/>
                <w:kern w:val="2"/>
                <w:sz w:val="18"/>
                <w:szCs w:val="18"/>
                <w:lang w:eastAsia="ko-KR"/>
              </w:rPr>
              <w:t xml:space="preserve"> of achievement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center"/>
              <w:rPr>
                <w:b/>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jc w:val="both"/>
              <w:rPr>
                <w:b/>
                <w:bCs/>
                <w:kern w:val="2"/>
                <w:sz w:val="18"/>
                <w:szCs w:val="18"/>
                <w:lang w:eastAsia="ko-KR"/>
              </w:rPr>
            </w:pPr>
            <w:r w:rsidRPr="00D667CC">
              <w:rPr>
                <w:kern w:val="2"/>
                <w:sz w:val="18"/>
                <w:szCs w:val="18"/>
                <w:lang w:eastAsia="ko-KR"/>
              </w:rPr>
              <w:t>Touwen et al., 1971</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Netherland</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50</w:t>
            </w:r>
            <w:r w:rsidRPr="00D667CC">
              <w:rPr>
                <w:rFonts w:hint="eastAsia"/>
                <w:kern w:val="2"/>
                <w:sz w:val="18"/>
                <w:szCs w:val="18"/>
                <w:lang w:eastAsia="ko-KR"/>
              </w:rPr>
              <w:t>(</w:t>
            </w:r>
            <w:r w:rsidRPr="00D667CC">
              <w:rPr>
                <w:kern w:val="2"/>
                <w:sz w:val="18"/>
                <w:szCs w:val="18"/>
                <w:lang w:eastAsia="ko-KR"/>
              </w:rPr>
              <w:t xml:space="preserve"> 27 boys and 23 girls)</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A longitudinal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Creeping, crawling and sitting) and walking without support. The gross motor </w:t>
            </w:r>
            <w:r w:rsidRPr="00D667CC">
              <w:rPr>
                <w:kern w:val="2"/>
                <w:sz w:val="18"/>
                <w:szCs w:val="18"/>
                <w:lang w:eastAsia="ko-KR"/>
              </w:rPr>
              <w:lastRenderedPageBreak/>
              <w:t>milestone was measured by mean age of achievement.</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jc w:val="center"/>
              <w:rPr>
                <w:b/>
                <w:kern w:val="2"/>
                <w:sz w:val="18"/>
                <w:szCs w:val="18"/>
                <w:lang w:eastAsia="ko-KR"/>
              </w:rPr>
            </w:pPr>
          </w:p>
        </w:tc>
      </w:tr>
      <w:tr w:rsidR="00BF5E20" w:rsidRPr="00803EFF" w:rsidTr="00C07FE8">
        <w:tc>
          <w:tcPr>
            <w:tcW w:w="1276" w:type="dxa"/>
            <w:vMerge w:val="restart"/>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b/>
                <w:bCs/>
                <w:kern w:val="2"/>
                <w:sz w:val="20"/>
                <w:szCs w:val="18"/>
                <w:lang w:eastAsia="ko-KR"/>
              </w:rPr>
              <w:lastRenderedPageBreak/>
              <w:t>Children’s health status</w:t>
            </w: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Garcia et al., 2011</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52</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autoSpaceDE w:val="0"/>
              <w:autoSpaceDN w:val="0"/>
              <w:adjustRightInd w:val="0"/>
              <w:rPr>
                <w:rFonts w:ascii="Berkeley-Medium" w:hAnsi="Berkeley-Medium" w:cs="Berkeley-Medium"/>
                <w:sz w:val="18"/>
                <w:szCs w:val="18"/>
                <w:lang w:eastAsia="ko-KR"/>
              </w:rPr>
            </w:pPr>
            <w:r w:rsidRPr="00D667CC">
              <w:rPr>
                <w:rFonts w:ascii="Berkeley-Medium" w:hAnsi="Berkeley-Medium" w:cs="Berkeley-Medium"/>
                <w:sz w:val="18"/>
                <w:szCs w:val="18"/>
                <w:lang w:eastAsia="ko-KR"/>
              </w:rPr>
              <w:t>Rolling front to back, rollingback to front, sitting alone for 10 seconds, crawling, pulling</w:t>
            </w:r>
          </w:p>
          <w:p w:rsidR="00BF5E20" w:rsidRPr="00D667CC" w:rsidRDefault="00BF5E20" w:rsidP="00C07FE8">
            <w:pPr>
              <w:widowControl w:val="0"/>
              <w:wordWrap w:val="0"/>
              <w:autoSpaceDE w:val="0"/>
              <w:autoSpaceDN w:val="0"/>
              <w:rPr>
                <w:kern w:val="2"/>
                <w:sz w:val="18"/>
                <w:szCs w:val="18"/>
                <w:lang w:eastAsia="ko-KR"/>
              </w:rPr>
            </w:pPr>
            <w:r w:rsidRPr="00D667CC">
              <w:rPr>
                <w:rFonts w:ascii="Berkeley-Medium" w:hAnsi="Berkeley-Medium" w:cs="Berkeley-Medium"/>
                <w:sz w:val="18"/>
                <w:szCs w:val="18"/>
                <w:lang w:eastAsia="ko-KR"/>
              </w:rPr>
              <w:t>to stand, and walking</w:t>
            </w:r>
            <w:r w:rsidRPr="00D667CC">
              <w:rPr>
                <w:rFonts w:hint="eastAsia"/>
                <w:kern w:val="2"/>
                <w:sz w:val="18"/>
                <w:szCs w:val="18"/>
                <w:lang w:eastAsia="ko-KR"/>
              </w:rPr>
              <w:t xml:space="preserve"> alone was </w:t>
            </w:r>
            <w:r w:rsidRPr="00D667CC">
              <w:rPr>
                <w:kern w:val="2"/>
                <w:sz w:val="18"/>
                <w:szCs w:val="18"/>
                <w:lang w:eastAsia="ko-KR"/>
              </w:rPr>
              <w:t>measured by the Alberta Infant Motor Scale (AIMS)</w:t>
            </w:r>
            <w:r w:rsidRPr="00D667CC">
              <w:rPr>
                <w:rFonts w:hint="eastAsia"/>
                <w:kern w:val="2"/>
                <w:sz w:val="18"/>
                <w:szCs w:val="18"/>
                <w:lang w:eastAsia="ko-KR"/>
              </w:rPr>
              <w:t xml:space="preserve"> and the mean age of month</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jc w:val="both"/>
              <w:rPr>
                <w:b/>
                <w:bCs/>
                <w:kern w:val="2"/>
                <w:sz w:val="18"/>
                <w:szCs w:val="18"/>
                <w:lang w:eastAsia="ko-KR"/>
              </w:rPr>
            </w:pPr>
            <w:r w:rsidRPr="00D667CC">
              <w:rPr>
                <w:kern w:val="2"/>
                <w:sz w:val="18"/>
                <w:szCs w:val="18"/>
                <w:lang w:eastAsia="ko-KR"/>
              </w:rPr>
              <w:t>Olney et al, 2007</w:t>
            </w:r>
          </w:p>
        </w:tc>
        <w:tc>
          <w:tcPr>
            <w:tcW w:w="1560" w:type="dxa"/>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color w:val="000000"/>
                <w:sz w:val="18"/>
                <w:szCs w:val="18"/>
                <w:lang w:eastAsia="ko-KR"/>
              </w:rPr>
              <w:t>Tanzania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771</w:t>
            </w:r>
          </w:p>
        </w:tc>
        <w:tc>
          <w:tcPr>
            <w:tcW w:w="1559" w:type="dxa"/>
            <w:shd w:val="clear" w:color="auto" w:fill="auto"/>
          </w:tcPr>
          <w:p w:rsidR="00BF5E20" w:rsidRPr="00D667CC" w:rsidRDefault="00BF5E20" w:rsidP="00C07FE8">
            <w:pPr>
              <w:widowControl w:val="0"/>
              <w:autoSpaceDE w:val="0"/>
              <w:autoSpaceDN w:val="0"/>
              <w:adjustRightInd w:val="0"/>
              <w:rPr>
                <w:sz w:val="18"/>
                <w:szCs w:val="18"/>
                <w:lang w:eastAsia="ko-KR"/>
              </w:rPr>
            </w:pPr>
            <w:r w:rsidRPr="00D667CC">
              <w:rPr>
                <w:sz w:val="18"/>
                <w:szCs w:val="18"/>
                <w:lang w:eastAsia="ko-KR"/>
              </w:rPr>
              <w:t>Cross</w:t>
            </w:r>
            <w:r>
              <w:rPr>
                <w:rFonts w:hint="eastAsia"/>
                <w:sz w:val="18"/>
                <w:szCs w:val="18"/>
                <w:lang w:eastAsia="ko-KR"/>
              </w:rPr>
              <w:t xml:space="preserve"> </w:t>
            </w:r>
            <w:r w:rsidRPr="00D667CC">
              <w:rPr>
                <w:sz w:val="18"/>
                <w:szCs w:val="18"/>
                <w:lang w:eastAsia="ko-KR"/>
              </w:rPr>
              <w:t>sectional baseline analysis of the Child Development  Sub study (CDS)</w:t>
            </w:r>
          </w:p>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Partly Randomized double blind trial (by observation)</w:t>
            </w:r>
          </w:p>
        </w:tc>
        <w:tc>
          <w:tcPr>
            <w:tcW w:w="2410" w:type="dxa"/>
            <w:shd w:val="clear" w:color="auto" w:fill="auto"/>
          </w:tcPr>
          <w:p w:rsidR="00BF5E20" w:rsidRPr="00D667CC" w:rsidRDefault="00BF5E20" w:rsidP="00C07FE8">
            <w:pPr>
              <w:widowControl w:val="0"/>
              <w:autoSpaceDE w:val="0"/>
              <w:autoSpaceDN w:val="0"/>
              <w:adjustRightInd w:val="0"/>
              <w:rPr>
                <w:rFonts w:ascii="AdvPS5958" w:hAnsi="AdvPS5958" w:cs="AdvPS5958"/>
                <w:sz w:val="18"/>
                <w:szCs w:val="18"/>
                <w:lang w:eastAsia="ko-KR"/>
              </w:rPr>
            </w:pPr>
            <w:r w:rsidRPr="00D667CC">
              <w:rPr>
                <w:rFonts w:ascii="AdvPS5958" w:hAnsi="AdvPS5958" w:cs="AdvPS5958" w:hint="eastAsia"/>
                <w:sz w:val="18"/>
                <w:szCs w:val="18"/>
                <w:lang w:eastAsia="ko-KR"/>
              </w:rPr>
              <w:t xml:space="preserve">From sit to walk (including </w:t>
            </w:r>
            <w:r w:rsidRPr="00D667CC">
              <w:rPr>
                <w:rFonts w:hint="eastAsia"/>
                <w:kern w:val="2"/>
                <w:sz w:val="18"/>
                <w:szCs w:val="18"/>
                <w:lang w:eastAsia="ko-KR"/>
              </w:rPr>
              <w:t xml:space="preserve">creep, crawl, stand and walk </w:t>
            </w:r>
            <w:r w:rsidRPr="00D667CC">
              <w:rPr>
                <w:rFonts w:ascii="AdvPS5958" w:hAnsi="AdvPS5958" w:cs="AdvPS5958" w:hint="eastAsia"/>
                <w:sz w:val="18"/>
                <w:szCs w:val="18"/>
                <w:lang w:eastAsia="ko-KR"/>
              </w:rPr>
              <w:t>(</w:t>
            </w:r>
            <w:r w:rsidRPr="00D667CC">
              <w:rPr>
                <w:rFonts w:ascii="AdvPS5958" w:hAnsi="AdvPS5958" w:cs="AdvPS5958"/>
                <w:sz w:val="18"/>
                <w:szCs w:val="18"/>
                <w:lang w:eastAsia="ko-KR"/>
              </w:rPr>
              <w:t xml:space="preserve">% of the highest motor milestone </w:t>
            </w:r>
          </w:p>
          <w:p w:rsidR="00BF5E20" w:rsidRPr="00D667CC" w:rsidRDefault="00BF5E20" w:rsidP="00C07FE8">
            <w:pPr>
              <w:widowControl w:val="0"/>
              <w:wordWrap w:val="0"/>
              <w:autoSpaceDE w:val="0"/>
              <w:autoSpaceDN w:val="0"/>
              <w:rPr>
                <w:kern w:val="2"/>
                <w:sz w:val="18"/>
                <w:szCs w:val="18"/>
                <w:lang w:eastAsia="ko-KR"/>
              </w:rPr>
            </w:pPr>
            <w:r w:rsidRPr="00D667CC">
              <w:rPr>
                <w:rFonts w:ascii="AdvPS5958" w:hAnsi="AdvPS5958" w:cs="AdvPS5958"/>
                <w:sz w:val="18"/>
                <w:szCs w:val="18"/>
                <w:lang w:eastAsia="ko-KR"/>
              </w:rPr>
              <w:t>Achieved</w:t>
            </w:r>
            <w:r w:rsidRPr="00D667CC">
              <w:rPr>
                <w:rFonts w:ascii="AdvPS5958" w:hAnsi="AdvPS5958" w:cs="AdvPS5958" w:hint="eastAsia"/>
                <w:sz w:val="18"/>
                <w:szCs w:val="18"/>
                <w:lang w:eastAsia="ko-KR"/>
              </w:rPr>
              <w:t>)</w:t>
            </w:r>
          </w:p>
        </w:tc>
        <w:tc>
          <w:tcPr>
            <w:tcW w:w="1276" w:type="dxa"/>
            <w:shd w:val="clear" w:color="auto" w:fill="auto"/>
          </w:tcPr>
          <w:p w:rsidR="00BF5E20" w:rsidRPr="00D667CC" w:rsidRDefault="00BF5E20" w:rsidP="00C07FE8">
            <w:pPr>
              <w:widowControl w:val="0"/>
              <w:numPr>
                <w:ilvl w:val="0"/>
                <w:numId w:val="19"/>
              </w:numPr>
              <w:wordWrap w:val="0"/>
              <w:autoSpaceDE w:val="0"/>
              <w:autoSpaceDN w:val="0"/>
              <w:jc w:val="both"/>
              <w:rPr>
                <w:kern w:val="2"/>
                <w:sz w:val="18"/>
                <w:szCs w:val="18"/>
                <w:lang w:eastAsia="ko-KR"/>
              </w:rPr>
            </w:pPr>
          </w:p>
        </w:tc>
        <w:tc>
          <w:tcPr>
            <w:tcW w:w="1275" w:type="dxa"/>
            <w:shd w:val="clear" w:color="auto" w:fill="auto"/>
          </w:tcPr>
          <w:p w:rsidR="00BF5E20" w:rsidRPr="00D667CC" w:rsidRDefault="00BF5E20" w:rsidP="00C07FE8">
            <w:pPr>
              <w:widowControl w:val="0"/>
              <w:numPr>
                <w:ilvl w:val="0"/>
                <w:numId w:val="2"/>
              </w:numPr>
              <w:wordWrap w:val="0"/>
              <w:autoSpaceDE w:val="0"/>
              <w:autoSpaceDN w:val="0"/>
              <w:ind w:hanging="497"/>
              <w:jc w:val="center"/>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Haley et al., 1986</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40 full term </w:t>
            </w:r>
            <w:r w:rsidRPr="00D667CC">
              <w:rPr>
                <w:kern w:val="2"/>
                <w:sz w:val="16"/>
                <w:szCs w:val="18"/>
                <w:lang w:eastAsia="ko-KR"/>
              </w:rPr>
              <w:t xml:space="preserve">(&gt;37weeks) non-handicapped infants aged 2-10months (males 33, females 17). Ten infants comprised each 2 months by age group. (2-4, 4-6, 6-8, 8-10 months). </w:t>
            </w:r>
            <w:r w:rsidRPr="00D667CC">
              <w:rPr>
                <w:kern w:val="2"/>
                <w:sz w:val="18"/>
                <w:szCs w:val="18"/>
                <w:lang w:eastAsia="ko-KR"/>
              </w:rPr>
              <w:t xml:space="preserve"> 20 infants with Down Syndrome aged 2-24months </w:t>
            </w:r>
            <w:r w:rsidRPr="00D667CC">
              <w:rPr>
                <w:kern w:val="2"/>
                <w:sz w:val="16"/>
                <w:szCs w:val="18"/>
                <w:lang w:eastAsia="ko-KR"/>
              </w:rPr>
              <w:t>(males 7, females 13)</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Two gross motor milestones achievement (e.g., sitting and prone position). The gross motor milestone was measured by  the Bayley Scale of Infant Development (BSID)</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jc w:val="center"/>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Tenbrinck et al 1974</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200</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Retrospective Cohort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T</w:t>
            </w:r>
            <w:r w:rsidRPr="00D667CC">
              <w:rPr>
                <w:kern w:val="2"/>
                <w:sz w:val="18"/>
                <w:szCs w:val="18"/>
                <w:lang w:eastAsia="ko-KR"/>
              </w:rPr>
              <w:t>he gross motor milestones (e.g., sit, stand alone, and walk measured by the mean of age month achieved and distribution</w:t>
            </w:r>
            <w:r w:rsidRPr="00D667CC">
              <w:rPr>
                <w:rFonts w:hint="eastAsia"/>
                <w:kern w:val="2"/>
                <w:sz w:val="18"/>
                <w:szCs w:val="18"/>
                <w:lang w:eastAsia="ko-KR"/>
              </w:rPr>
              <w:t>.</w:t>
            </w:r>
          </w:p>
        </w:tc>
        <w:tc>
          <w:tcPr>
            <w:tcW w:w="1276" w:type="dxa"/>
            <w:shd w:val="clear" w:color="auto" w:fill="auto"/>
          </w:tcPr>
          <w:p w:rsidR="00BF5E20" w:rsidRPr="00D667CC" w:rsidRDefault="00BF5E20" w:rsidP="00C07FE8">
            <w:pPr>
              <w:widowControl w:val="0"/>
              <w:wordWrap w:val="0"/>
              <w:autoSpaceDE w:val="0"/>
              <w:autoSpaceDN w:val="0"/>
              <w:rPr>
                <w:b/>
                <w:kern w:val="2"/>
                <w:sz w:val="18"/>
                <w:szCs w:val="18"/>
                <w:lang w:eastAsia="ko-KR"/>
              </w:rPr>
            </w:pPr>
          </w:p>
        </w:tc>
        <w:tc>
          <w:tcPr>
            <w:tcW w:w="1275"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r>
      <w:tr w:rsidR="00BF5E20" w:rsidRPr="00803EFF" w:rsidTr="00C07FE8">
        <w:trPr>
          <w:trHeight w:val="1550"/>
        </w:trPr>
        <w:tc>
          <w:tcPr>
            <w:tcW w:w="1276" w:type="dxa"/>
            <w:vMerge w:val="restart"/>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b/>
                <w:bCs/>
                <w:kern w:val="2"/>
                <w:sz w:val="20"/>
                <w:szCs w:val="18"/>
                <w:lang w:eastAsia="ko-KR"/>
              </w:rPr>
              <w:t>Other factors</w:t>
            </w: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b/>
                <w:bCs/>
                <w:kern w:val="2"/>
                <w:sz w:val="18"/>
                <w:szCs w:val="18"/>
                <w:lang w:eastAsia="ko-KR"/>
              </w:rPr>
            </w:pPr>
            <w:r w:rsidRPr="00D667CC">
              <w:rPr>
                <w:iCs/>
                <w:kern w:val="2"/>
                <w:sz w:val="18"/>
                <w:szCs w:val="18"/>
                <w:lang w:eastAsia="ko-KR"/>
              </w:rPr>
              <w:t>Restiffe et al</w:t>
            </w:r>
            <w:r w:rsidRPr="00D667CC">
              <w:rPr>
                <w:kern w:val="2"/>
                <w:sz w:val="18"/>
                <w:szCs w:val="18"/>
                <w:lang w:eastAsia="ko-KR"/>
              </w:rPr>
              <w:t>.,2012</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Brazil</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color w:val="000000"/>
                <w:kern w:val="2"/>
                <w:sz w:val="18"/>
                <w:szCs w:val="22"/>
                <w:lang w:eastAsia="ko-KR"/>
              </w:rPr>
              <w:t>preterm infants (PT</w:t>
            </w:r>
            <w:r w:rsidRPr="00D667CC">
              <w:rPr>
                <w:rFonts w:hint="eastAsia"/>
                <w:color w:val="000000"/>
                <w:kern w:val="2"/>
                <w:sz w:val="18"/>
                <w:szCs w:val="22"/>
                <w:lang w:eastAsia="ko-KR"/>
              </w:rPr>
              <w:t>; n=101</w:t>
            </w:r>
            <w:r w:rsidRPr="00D667CC">
              <w:rPr>
                <w:color w:val="000000"/>
                <w:kern w:val="2"/>
                <w:sz w:val="18"/>
                <w:szCs w:val="22"/>
                <w:lang w:eastAsia="ko-KR"/>
              </w:rPr>
              <w:t>) without cerebral palsy to healthy full-term (FT</w:t>
            </w:r>
            <w:r w:rsidRPr="00D667CC">
              <w:rPr>
                <w:rFonts w:hint="eastAsia"/>
                <w:color w:val="000000"/>
                <w:kern w:val="2"/>
                <w:sz w:val="18"/>
                <w:szCs w:val="22"/>
                <w:lang w:eastAsia="ko-KR"/>
              </w:rPr>
              <w:t>; n=52</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hint="eastAsia"/>
                <w:kern w:val="2"/>
                <w:sz w:val="18"/>
                <w:szCs w:val="18"/>
                <w:lang w:eastAsia="ko-KR"/>
              </w:rPr>
              <w:t>Prospective l</w:t>
            </w:r>
            <w:r w:rsidRPr="00D667CC">
              <w:rPr>
                <w:kern w:val="2"/>
                <w:sz w:val="18"/>
                <w:szCs w:val="18"/>
                <w:lang w:eastAsia="ko-KR"/>
              </w:rPr>
              <w:t>ongitudinal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rFonts w:hint="eastAsia"/>
                <w:color w:val="000000"/>
                <w:kern w:val="2"/>
                <w:sz w:val="18"/>
                <w:szCs w:val="22"/>
                <w:lang w:eastAsia="ko-KR"/>
              </w:rPr>
              <w:t xml:space="preserve">Age of </w:t>
            </w:r>
            <w:r w:rsidRPr="00D667CC">
              <w:rPr>
                <w:kern w:val="2"/>
                <w:sz w:val="18"/>
                <w:szCs w:val="22"/>
                <w:lang w:eastAsia="ko-KR"/>
              </w:rPr>
              <w:t xml:space="preserve">walking </w:t>
            </w:r>
            <w:r w:rsidRPr="00D667CC">
              <w:rPr>
                <w:rFonts w:hint="eastAsia"/>
                <w:kern w:val="2"/>
                <w:sz w:val="18"/>
                <w:szCs w:val="22"/>
                <w:lang w:eastAsia="ko-KR"/>
              </w:rPr>
              <w:t>alone by t</w:t>
            </w:r>
            <w:r w:rsidRPr="00D667CC">
              <w:rPr>
                <w:kern w:val="2"/>
                <w:sz w:val="18"/>
                <w:szCs w:val="22"/>
                <w:lang w:eastAsia="ko-KR"/>
              </w:rPr>
              <w:t xml:space="preserve">he </w:t>
            </w:r>
            <w:r w:rsidRPr="00D667CC">
              <w:rPr>
                <w:sz w:val="18"/>
                <w:szCs w:val="22"/>
                <w:lang w:eastAsia="ko-KR"/>
              </w:rPr>
              <w:t xml:space="preserve">Alberta Infant Motor Scale </w:t>
            </w:r>
            <w:r w:rsidRPr="00D667CC">
              <w:rPr>
                <w:kern w:val="2"/>
                <w:sz w:val="18"/>
                <w:szCs w:val="22"/>
                <w:lang w:eastAsia="ko-KR"/>
              </w:rPr>
              <w:t>(AIMS)</w:t>
            </w:r>
            <w:r w:rsidRPr="00D667CC">
              <w:rPr>
                <w:rFonts w:hint="eastAsia"/>
                <w:color w:val="000000"/>
                <w:sz w:val="18"/>
                <w:szCs w:val="22"/>
                <w:lang w:eastAsia="ko-KR"/>
              </w:rPr>
              <w:t xml:space="preserve">and </w:t>
            </w:r>
            <w:r w:rsidRPr="00D667CC">
              <w:rPr>
                <w:color w:val="000000"/>
                <w:sz w:val="18"/>
                <w:szCs w:val="22"/>
                <w:lang w:eastAsia="ko-KR"/>
              </w:rPr>
              <w:t>the mean</w:t>
            </w:r>
            <w:r w:rsidRPr="00D667CC">
              <w:rPr>
                <w:rFonts w:hint="eastAsia"/>
                <w:color w:val="000000"/>
                <w:sz w:val="18"/>
                <w:szCs w:val="22"/>
                <w:lang w:eastAsia="ko-KR"/>
              </w:rPr>
              <w:t xml:space="preserve"> age of achievement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jc w:val="both"/>
              <w:rPr>
                <w:b/>
                <w:bCs/>
                <w:kern w:val="2"/>
                <w:sz w:val="18"/>
                <w:szCs w:val="18"/>
                <w:lang w:val="es-CO" w:eastAsia="ko-KR"/>
              </w:rPr>
            </w:pPr>
            <w:r w:rsidRPr="00D667CC">
              <w:rPr>
                <w:kern w:val="2"/>
                <w:sz w:val="18"/>
                <w:szCs w:val="18"/>
                <w:lang w:val="es-CO" w:eastAsia="ko-KR"/>
              </w:rPr>
              <w:t>Yalcin et al., 2012</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Turkey</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1,553</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Cross</w:t>
            </w:r>
            <w:r>
              <w:rPr>
                <w:rFonts w:hint="eastAsia"/>
                <w:kern w:val="2"/>
                <w:sz w:val="18"/>
                <w:szCs w:val="18"/>
                <w:lang w:eastAsia="ko-KR"/>
              </w:rPr>
              <w:t xml:space="preserve"> </w:t>
            </w:r>
            <w:r w:rsidRPr="00D667CC">
              <w:rPr>
                <w:kern w:val="2"/>
                <w:sz w:val="18"/>
                <w:szCs w:val="18"/>
                <w:lang w:eastAsia="ko-KR"/>
              </w:rPr>
              <w:t xml:space="preserve">sectional </w:t>
            </w:r>
            <w:r w:rsidRPr="00D667CC">
              <w:rPr>
                <w:kern w:val="2"/>
                <w:sz w:val="18"/>
                <w:szCs w:val="18"/>
                <w:lang w:eastAsia="ko-KR"/>
              </w:rPr>
              <w:lastRenderedPageBreak/>
              <w:t>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lastRenderedPageBreak/>
              <w:t xml:space="preserve">Age of walking ( mean age of </w:t>
            </w:r>
            <w:r w:rsidRPr="00D667CC">
              <w:rPr>
                <w:rFonts w:hint="eastAsia"/>
                <w:kern w:val="2"/>
                <w:sz w:val="18"/>
                <w:szCs w:val="18"/>
                <w:lang w:eastAsia="ko-KR"/>
              </w:rPr>
              <w:lastRenderedPageBreak/>
              <w:t>month)</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val="es-CO" w:eastAsia="ko-KR"/>
              </w:rPr>
            </w:pPr>
          </w:p>
        </w:tc>
        <w:tc>
          <w:tcPr>
            <w:tcW w:w="1275" w:type="dxa"/>
            <w:shd w:val="clear" w:color="auto" w:fill="auto"/>
          </w:tcPr>
          <w:p w:rsidR="00BF5E20" w:rsidRPr="00D667CC" w:rsidRDefault="00BF5E20" w:rsidP="00C07FE8">
            <w:pPr>
              <w:widowControl w:val="0"/>
              <w:wordWrap w:val="0"/>
              <w:autoSpaceDE w:val="0"/>
              <w:autoSpaceDN w:val="0"/>
              <w:jc w:val="both"/>
              <w:rPr>
                <w:kern w:val="2"/>
                <w:sz w:val="18"/>
                <w:szCs w:val="18"/>
                <w:lang w:val="es-CO"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val="es-CO"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b/>
                <w:bCs/>
                <w:kern w:val="2"/>
                <w:sz w:val="18"/>
                <w:szCs w:val="18"/>
                <w:lang w:eastAsia="ko-KR"/>
              </w:rPr>
            </w:pPr>
            <w:r w:rsidRPr="00D667CC">
              <w:rPr>
                <w:kern w:val="2"/>
                <w:sz w:val="18"/>
                <w:szCs w:val="18"/>
                <w:lang w:eastAsia="ko-KR"/>
              </w:rPr>
              <w:t xml:space="preserve">Kimura-Ohba et al., 2011 </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Japan</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kern w:val="2"/>
                <w:sz w:val="18"/>
                <w:szCs w:val="18"/>
                <w:lang w:eastAsia="ko-KR"/>
              </w:rPr>
            </w:pPr>
            <w:r w:rsidRPr="00D667CC">
              <w:rPr>
                <w:kern w:val="2"/>
                <w:sz w:val="18"/>
                <w:szCs w:val="18"/>
                <w:lang w:eastAsia="ko-KR"/>
              </w:rPr>
              <w:t>290</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Longitudinal</w:t>
            </w:r>
            <w:r w:rsidRPr="00D667CC">
              <w:rPr>
                <w:rFonts w:hint="eastAsia"/>
                <w:kern w:val="2"/>
                <w:sz w:val="18"/>
                <w:szCs w:val="18"/>
                <w:lang w:eastAsia="ko-KR"/>
              </w:rPr>
              <w:t xml:space="preserve">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22"/>
                <w:lang w:eastAsia="ko-KR"/>
              </w:rPr>
            </w:pPr>
            <w:r w:rsidRPr="00D667CC">
              <w:rPr>
                <w:rFonts w:hint="eastAsia"/>
                <w:kern w:val="2"/>
                <w:sz w:val="18"/>
                <w:szCs w:val="22"/>
                <w:lang w:eastAsia="ko-KR"/>
              </w:rPr>
              <w:t>R</w:t>
            </w:r>
            <w:r w:rsidRPr="00D667CC">
              <w:rPr>
                <w:kern w:val="2"/>
                <w:sz w:val="18"/>
                <w:szCs w:val="22"/>
                <w:lang w:eastAsia="ko-KR"/>
              </w:rPr>
              <w:t>olling over, crawling and sitting</w:t>
            </w:r>
            <w:r w:rsidRPr="00D667CC">
              <w:rPr>
                <w:rFonts w:hint="eastAsia"/>
                <w:kern w:val="2"/>
                <w:sz w:val="18"/>
                <w:szCs w:val="22"/>
                <w:lang w:eastAsia="ko-KR"/>
              </w:rPr>
              <w:t xml:space="preserve"> by the </w:t>
            </w:r>
            <w:r w:rsidRPr="00D667CC">
              <w:rPr>
                <w:kern w:val="2"/>
                <w:sz w:val="18"/>
                <w:szCs w:val="22"/>
                <w:lang w:eastAsia="ko-KR"/>
              </w:rPr>
              <w:t>mean age of walking related to % of those three gross motor milestone attainments</w:t>
            </w:r>
            <w:r w:rsidRPr="00D667CC">
              <w:rPr>
                <w:rFonts w:hint="eastAsia"/>
                <w:kern w:val="2"/>
                <w:sz w:val="18"/>
                <w:szCs w:val="22"/>
                <w:lang w:eastAsia="ko-KR"/>
              </w:rPr>
              <w:t xml:space="preserve"> was measured</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val="es-CO" w:eastAsia="ko-KR"/>
              </w:rPr>
            </w:pPr>
            <w:r w:rsidRPr="00D667CC">
              <w:rPr>
                <w:kern w:val="2"/>
                <w:sz w:val="18"/>
                <w:szCs w:val="18"/>
                <w:lang w:val="es-CO" w:eastAsia="ko-KR"/>
              </w:rPr>
              <w:t>Ohman et al., 2009</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Sweden</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Eighty-two infants with CMT (35 females and 47 males) were compared with 40 healthy infants (18 females and 22 males)</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Motor development was assessed with the Alberta Infant Motor scale (AIMS)</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val="es-CO" w:eastAsia="ko-KR"/>
              </w:rPr>
            </w:pPr>
            <w:r w:rsidRPr="00D667CC">
              <w:rPr>
                <w:kern w:val="2"/>
                <w:sz w:val="18"/>
                <w:szCs w:val="18"/>
                <w:lang w:val="es-CO" w:eastAsia="ko-KR"/>
              </w:rPr>
              <w:t>Kirkesy et al., 1994</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Egypt</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50</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Longitudinal observation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BSID-I at 6 mo </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rFonts w:ascii="Malgun Gothic" w:hAnsi="Malgun Gothic"/>
                <w:kern w:val="2"/>
                <w:sz w:val="22"/>
                <w:szCs w:val="22"/>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22"/>
                <w:szCs w:val="22"/>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val="es-CO" w:eastAsia="ko-KR"/>
              </w:rPr>
            </w:pPr>
            <w:r w:rsidRPr="00D667CC">
              <w:rPr>
                <w:kern w:val="2"/>
                <w:sz w:val="18"/>
                <w:szCs w:val="18"/>
                <w:lang w:val="es-CO" w:eastAsia="ko-KR"/>
              </w:rPr>
              <w:t>Kuklina  et al, 2004</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Guatemala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ascii="Goudy" w:hAnsi="Goudy" w:cs="Goudy"/>
                <w:sz w:val="18"/>
                <w:szCs w:val="18"/>
                <w:lang w:eastAsia="ko-KR"/>
              </w:rPr>
              <w:t>263</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 (at 9 and 12 months)</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17-milestone Gross Motor Development Scale</w:t>
            </w:r>
            <w:r w:rsidRPr="00D667CC">
              <w:rPr>
                <w:rFonts w:hint="eastAsia"/>
                <w:kern w:val="2"/>
                <w:sz w:val="18"/>
                <w:szCs w:val="18"/>
                <w:lang w:eastAsia="ko-KR"/>
              </w:rPr>
              <w:t>: (median and mean of age of walking)</w:t>
            </w:r>
          </w:p>
        </w:tc>
        <w:tc>
          <w:tcPr>
            <w:tcW w:w="1276" w:type="dxa"/>
            <w:shd w:val="clear" w:color="auto" w:fill="auto"/>
          </w:tcPr>
          <w:p w:rsidR="00BF5E20" w:rsidRPr="00D667CC" w:rsidRDefault="00BF5E20" w:rsidP="00C07FE8">
            <w:pPr>
              <w:widowControl w:val="0"/>
              <w:wordWrap w:val="0"/>
              <w:autoSpaceDE w:val="0"/>
              <w:autoSpaceDN w:val="0"/>
              <w:jc w:val="center"/>
              <w:rPr>
                <w:kern w:val="2"/>
                <w:sz w:val="18"/>
                <w:szCs w:val="18"/>
                <w:lang w:val="es-CO" w:eastAsia="ko-KR"/>
              </w:rPr>
            </w:pPr>
          </w:p>
        </w:tc>
        <w:tc>
          <w:tcPr>
            <w:tcW w:w="1275" w:type="dxa"/>
            <w:shd w:val="clear" w:color="auto" w:fill="auto"/>
          </w:tcPr>
          <w:p w:rsidR="00BF5E20" w:rsidRPr="00D667CC" w:rsidRDefault="00BF5E20" w:rsidP="00C07FE8">
            <w:pPr>
              <w:widowControl w:val="0"/>
              <w:wordWrap w:val="0"/>
              <w:autoSpaceDE w:val="0"/>
              <w:autoSpaceDN w:val="0"/>
              <w:jc w:val="center"/>
              <w:rPr>
                <w:kern w:val="2"/>
                <w:sz w:val="18"/>
                <w:szCs w:val="18"/>
                <w:lang w:val="es-CO"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val="es-CO"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Stanitski et al., 2000</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986 children (575 male, 471 female</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Cohort 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Walking (</w:t>
            </w:r>
            <w:r w:rsidRPr="00D667CC">
              <w:rPr>
                <w:kern w:val="2"/>
                <w:sz w:val="18"/>
                <w:szCs w:val="18"/>
                <w:lang w:eastAsia="ko-KR"/>
              </w:rPr>
              <w:t xml:space="preserve">the mean </w:t>
            </w:r>
            <w:r w:rsidRPr="00D667CC">
              <w:rPr>
                <w:rFonts w:hint="eastAsia"/>
                <w:kern w:val="2"/>
                <w:sz w:val="18"/>
                <w:szCs w:val="18"/>
                <w:lang w:eastAsia="ko-KR"/>
              </w:rPr>
              <w:t>age month of walking attainment)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Iwata et al., 1991</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Japan</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395</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Cross sectional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Age of first month walking alone (% of achievement)</w:t>
            </w:r>
          </w:p>
        </w:tc>
        <w:tc>
          <w:tcPr>
            <w:tcW w:w="1276" w:type="dxa"/>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c>
          <w:tcPr>
            <w:tcW w:w="1275"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r w:rsidRPr="00D667CC">
              <w:rPr>
                <w:kern w:val="2"/>
                <w:sz w:val="18"/>
                <w:szCs w:val="18"/>
                <w:lang w:eastAsia="ko-KR"/>
              </w:rPr>
              <w:t>Bottos, et al., 1989</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sz w:val="18"/>
                <w:szCs w:val="18"/>
                <w:lang w:eastAsia="ko-KR"/>
              </w:rPr>
              <w:t>Italy</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index group(n=270) control group(n=154) </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 xml:space="preserve">Longitudinal </w:t>
            </w:r>
            <w:r w:rsidRPr="00D667CC">
              <w:rPr>
                <w:rFonts w:hint="eastAsia"/>
                <w:kern w:val="2"/>
                <w:sz w:val="18"/>
                <w:szCs w:val="18"/>
                <w:lang w:eastAsia="ko-KR"/>
              </w:rPr>
              <w:t xml:space="preserve">case control </w:t>
            </w:r>
            <w:r w:rsidRPr="00D667CC">
              <w:rPr>
                <w:kern w:val="2"/>
                <w:sz w:val="18"/>
                <w:szCs w:val="18"/>
                <w:lang w:eastAsia="ko-KR"/>
              </w:rPr>
              <w:t>study</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Crawl</w:t>
            </w:r>
            <w:r w:rsidRPr="00D667CC">
              <w:rPr>
                <w:rFonts w:hint="eastAsia"/>
                <w:kern w:val="2"/>
                <w:sz w:val="18"/>
                <w:szCs w:val="18"/>
                <w:lang w:eastAsia="ko-KR"/>
              </w:rPr>
              <w:t>er</w:t>
            </w:r>
            <w:r w:rsidRPr="00D667CC">
              <w:rPr>
                <w:kern w:val="2"/>
                <w:sz w:val="18"/>
                <w:szCs w:val="18"/>
                <w:lang w:eastAsia="ko-KR"/>
              </w:rPr>
              <w:t xml:space="preserve"> on hands and knees</w:t>
            </w:r>
            <w:r w:rsidRPr="00D667CC">
              <w:rPr>
                <w:rFonts w:hint="eastAsia"/>
                <w:kern w:val="2"/>
                <w:sz w:val="18"/>
                <w:szCs w:val="18"/>
                <w:lang w:eastAsia="ko-KR"/>
              </w:rPr>
              <w:t>:</w:t>
            </w:r>
            <w:r w:rsidRPr="00D667CC">
              <w:rPr>
                <w:kern w:val="2"/>
                <w:sz w:val="18"/>
                <w:szCs w:val="18"/>
                <w:lang w:eastAsia="ko-KR"/>
              </w:rPr>
              <w:t xml:space="preserve"> early crawlers, late crawlers, stomach creepers and shufflers</w:t>
            </w:r>
            <w:r w:rsidRPr="00D667CC">
              <w:rPr>
                <w:rFonts w:hint="eastAsia"/>
                <w:kern w:val="2"/>
                <w:sz w:val="18"/>
                <w:szCs w:val="18"/>
                <w:lang w:eastAsia="ko-KR"/>
              </w:rPr>
              <w:t xml:space="preserve"> by </w:t>
            </w:r>
            <w:r w:rsidRPr="00D667CC">
              <w:rPr>
                <w:kern w:val="2"/>
                <w:sz w:val="18"/>
                <w:szCs w:val="18"/>
                <w:lang w:eastAsia="ko-KR"/>
              </w:rPr>
              <w:t>proportion</w:t>
            </w:r>
            <w:r w:rsidRPr="00D667CC">
              <w:rPr>
                <w:rFonts w:hint="eastAsia"/>
                <w:kern w:val="2"/>
                <w:sz w:val="18"/>
                <w:szCs w:val="18"/>
                <w:lang w:eastAsia="ko-KR"/>
              </w:rPr>
              <w:t xml:space="preserve"> of achievement</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jc w:val="both"/>
              <w:rPr>
                <w:b/>
                <w:bCs/>
                <w:kern w:val="2"/>
                <w:sz w:val="18"/>
                <w:szCs w:val="18"/>
                <w:lang w:eastAsia="ko-KR"/>
              </w:rPr>
            </w:pPr>
            <w:r w:rsidRPr="00D667CC">
              <w:rPr>
                <w:kern w:val="2"/>
                <w:sz w:val="18"/>
                <w:szCs w:val="18"/>
                <w:lang w:eastAsia="ko-KR"/>
              </w:rPr>
              <w:t>Capute et al., 198</w:t>
            </w:r>
            <w:r w:rsidRPr="00D667CC">
              <w:rPr>
                <w:rFonts w:hint="eastAsia"/>
                <w:kern w:val="2"/>
                <w:sz w:val="18"/>
                <w:szCs w:val="18"/>
                <w:lang w:eastAsia="ko-KR"/>
              </w:rPr>
              <w:t>5</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381</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w:t>
            </w:r>
            <w:r w:rsidRPr="00D667CC">
              <w:rPr>
                <w:kern w:val="2"/>
                <w:sz w:val="18"/>
                <w:szCs w:val="18"/>
                <w:lang w:eastAsia="ko-KR"/>
              </w:rPr>
              <w:t>ongitudinal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The gross motor milestones ( e.g., roll prone to supine, roll supine to prone, sit with or without aid, creep get to sit, crawl, pull to stand, cruise, walk, walk backward and run)by the mean age and percentage of attainment base on the parental reports.</w:t>
            </w: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c>
          <w:tcPr>
            <w:tcW w:w="1276" w:type="dxa"/>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r>
      <w:tr w:rsidR="00BF5E20" w:rsidRPr="00803EFF" w:rsidTr="00C07FE8">
        <w:tc>
          <w:tcPr>
            <w:tcW w:w="1276" w:type="dxa"/>
            <w:vMerge/>
            <w:tcBorders>
              <w:top w:val="single" w:sz="8" w:space="0" w:color="000000"/>
              <w:left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p>
        </w:tc>
        <w:tc>
          <w:tcPr>
            <w:tcW w:w="1667"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kern w:val="2"/>
                <w:sz w:val="18"/>
                <w:szCs w:val="18"/>
                <w:lang w:eastAsia="ko-KR"/>
              </w:rPr>
              <w:t>Palisano et al., 1985</w:t>
            </w:r>
          </w:p>
        </w:tc>
        <w:tc>
          <w:tcPr>
            <w:tcW w:w="156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USA</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Premature infant(n=23) and fullterm infants (n=20) at 12 months.</w:t>
            </w:r>
          </w:p>
        </w:tc>
        <w:tc>
          <w:tcPr>
            <w:tcW w:w="1559"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 xml:space="preserve">Cross sectional study </w:t>
            </w:r>
          </w:p>
        </w:tc>
        <w:tc>
          <w:tcPr>
            <w:tcW w:w="2410"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The gross motor milestone achievement was measured by the Peabody Developmental Motor Scale (PDMS).</w:t>
            </w:r>
          </w:p>
        </w:tc>
        <w:tc>
          <w:tcPr>
            <w:tcW w:w="1276" w:type="dxa"/>
            <w:tcBorders>
              <w:top w:val="single" w:sz="8" w:space="0" w:color="000000"/>
              <w:bottom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both"/>
              <w:rPr>
                <w:kern w:val="2"/>
                <w:sz w:val="18"/>
                <w:szCs w:val="18"/>
                <w:lang w:eastAsia="ko-KR"/>
              </w:rPr>
            </w:pPr>
          </w:p>
        </w:tc>
        <w:tc>
          <w:tcPr>
            <w:tcW w:w="1275" w:type="dxa"/>
            <w:tcBorders>
              <w:top w:val="single" w:sz="8" w:space="0" w:color="000000"/>
              <w:bottom w:val="single" w:sz="8" w:space="0" w:color="000000"/>
            </w:tcBorders>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c>
          <w:tcPr>
            <w:tcW w:w="1276" w:type="dxa"/>
            <w:tcBorders>
              <w:top w:val="single" w:sz="8" w:space="0" w:color="000000"/>
              <w:bottom w:val="single" w:sz="8" w:space="0" w:color="000000"/>
              <w:right w:val="single" w:sz="8" w:space="0" w:color="000000"/>
            </w:tcBorders>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r w:rsidR="00BF5E20" w:rsidRPr="00803EFF" w:rsidTr="00C07FE8">
        <w:tc>
          <w:tcPr>
            <w:tcW w:w="1276" w:type="dxa"/>
            <w:vMerge/>
            <w:shd w:val="clear" w:color="auto" w:fill="auto"/>
          </w:tcPr>
          <w:p w:rsidR="00BF5E20" w:rsidRPr="00D667CC" w:rsidRDefault="00BF5E20" w:rsidP="00C07FE8">
            <w:pPr>
              <w:widowControl w:val="0"/>
              <w:wordWrap w:val="0"/>
              <w:autoSpaceDE w:val="0"/>
              <w:autoSpaceDN w:val="0"/>
              <w:rPr>
                <w:b/>
                <w:bCs/>
                <w:kern w:val="2"/>
                <w:sz w:val="18"/>
                <w:szCs w:val="18"/>
                <w:lang w:eastAsia="ko-KR"/>
              </w:rPr>
            </w:pPr>
          </w:p>
        </w:tc>
        <w:tc>
          <w:tcPr>
            <w:tcW w:w="1667" w:type="dxa"/>
            <w:shd w:val="clear" w:color="auto" w:fill="auto"/>
          </w:tcPr>
          <w:p w:rsidR="00BF5E20" w:rsidRPr="00D667CC" w:rsidRDefault="00BF5E20" w:rsidP="00C07FE8">
            <w:pPr>
              <w:widowControl w:val="0"/>
              <w:wordWrap w:val="0"/>
              <w:autoSpaceDE w:val="0"/>
              <w:autoSpaceDN w:val="0"/>
              <w:rPr>
                <w:b/>
                <w:bCs/>
                <w:kern w:val="2"/>
                <w:sz w:val="18"/>
                <w:szCs w:val="18"/>
                <w:lang w:eastAsia="ko-KR"/>
              </w:rPr>
            </w:pPr>
            <w:r w:rsidRPr="00D667CC">
              <w:rPr>
                <w:iCs/>
                <w:kern w:val="2"/>
                <w:sz w:val="18"/>
                <w:szCs w:val="18"/>
                <w:lang w:eastAsia="ko-KR"/>
              </w:rPr>
              <w:t>Grantham-McGregor</w:t>
            </w:r>
            <w:r w:rsidRPr="00D667CC">
              <w:rPr>
                <w:kern w:val="2"/>
                <w:sz w:val="18"/>
                <w:szCs w:val="18"/>
                <w:lang w:eastAsia="ko-KR"/>
              </w:rPr>
              <w:t xml:space="preserve"> et al 1971</w:t>
            </w:r>
          </w:p>
        </w:tc>
        <w:tc>
          <w:tcPr>
            <w:tcW w:w="156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kern w:val="2"/>
                <w:sz w:val="18"/>
                <w:szCs w:val="18"/>
                <w:lang w:eastAsia="ko-KR"/>
              </w:rPr>
              <w:t>Jamaica</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300</w:t>
            </w:r>
          </w:p>
        </w:tc>
        <w:tc>
          <w:tcPr>
            <w:tcW w:w="1559"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Longitudinal study</w:t>
            </w:r>
          </w:p>
        </w:tc>
        <w:tc>
          <w:tcPr>
            <w:tcW w:w="2410" w:type="dxa"/>
            <w:shd w:val="clear" w:color="auto" w:fill="auto"/>
          </w:tcPr>
          <w:p w:rsidR="00BF5E20" w:rsidRPr="00D667CC" w:rsidRDefault="00BF5E20" w:rsidP="00C07FE8">
            <w:pPr>
              <w:widowControl w:val="0"/>
              <w:wordWrap w:val="0"/>
              <w:autoSpaceDE w:val="0"/>
              <w:autoSpaceDN w:val="0"/>
              <w:rPr>
                <w:kern w:val="2"/>
                <w:sz w:val="18"/>
                <w:szCs w:val="18"/>
                <w:lang w:eastAsia="ko-KR"/>
              </w:rPr>
            </w:pPr>
            <w:r w:rsidRPr="00D667CC">
              <w:rPr>
                <w:rFonts w:hint="eastAsia"/>
                <w:kern w:val="2"/>
                <w:sz w:val="18"/>
                <w:szCs w:val="18"/>
                <w:lang w:eastAsia="ko-KR"/>
              </w:rPr>
              <w:t>Gross motor milestone: lift head to walk alone (% of achievement)</w:t>
            </w:r>
          </w:p>
        </w:tc>
        <w:tc>
          <w:tcPr>
            <w:tcW w:w="1276" w:type="dxa"/>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c>
          <w:tcPr>
            <w:tcW w:w="1275" w:type="dxa"/>
            <w:shd w:val="clear" w:color="auto" w:fill="auto"/>
          </w:tcPr>
          <w:p w:rsidR="00BF5E20" w:rsidRPr="00D667CC" w:rsidRDefault="00BF5E20" w:rsidP="00C07FE8">
            <w:pPr>
              <w:widowControl w:val="0"/>
              <w:wordWrap w:val="0"/>
              <w:autoSpaceDE w:val="0"/>
              <w:autoSpaceDN w:val="0"/>
              <w:jc w:val="both"/>
              <w:rPr>
                <w:kern w:val="2"/>
                <w:sz w:val="18"/>
                <w:szCs w:val="18"/>
                <w:lang w:eastAsia="ko-KR"/>
              </w:rPr>
            </w:pPr>
          </w:p>
        </w:tc>
        <w:tc>
          <w:tcPr>
            <w:tcW w:w="1276" w:type="dxa"/>
            <w:shd w:val="clear" w:color="auto" w:fill="auto"/>
          </w:tcPr>
          <w:p w:rsidR="00BF5E20" w:rsidRPr="00D667CC" w:rsidRDefault="00BF5E20" w:rsidP="00C07FE8">
            <w:pPr>
              <w:widowControl w:val="0"/>
              <w:numPr>
                <w:ilvl w:val="0"/>
                <w:numId w:val="2"/>
              </w:numPr>
              <w:wordWrap w:val="0"/>
              <w:autoSpaceDE w:val="0"/>
              <w:autoSpaceDN w:val="0"/>
              <w:jc w:val="center"/>
              <w:rPr>
                <w:kern w:val="2"/>
                <w:sz w:val="18"/>
                <w:szCs w:val="18"/>
                <w:lang w:eastAsia="ko-KR"/>
              </w:rPr>
            </w:pPr>
          </w:p>
        </w:tc>
      </w:tr>
    </w:tbl>
    <w:p w:rsidR="00BF5E20" w:rsidRPr="00D667CC" w:rsidRDefault="00BF5E20" w:rsidP="00BF5E20">
      <w:pPr>
        <w:tabs>
          <w:tab w:val="left" w:pos="284"/>
        </w:tabs>
        <w:rPr>
          <w:b/>
          <w:sz w:val="22"/>
          <w:lang w:eastAsia="ko-KR"/>
        </w:rPr>
      </w:pPr>
    </w:p>
    <w:p w:rsidR="00BF5E20" w:rsidRPr="00D667CC" w:rsidRDefault="00BF5E20" w:rsidP="00BF5E20">
      <w:pPr>
        <w:tabs>
          <w:tab w:val="left" w:pos="284"/>
        </w:tabs>
        <w:ind w:leftChars="37" w:left="89" w:firstLine="91"/>
        <w:rPr>
          <w:lang w:eastAsia="ko-KR"/>
        </w:rPr>
      </w:pPr>
    </w:p>
    <w:p w:rsidR="00A258B4" w:rsidRDefault="00A258B4">
      <w:bookmarkStart w:id="0" w:name="_GoBack"/>
      <w:bookmarkEnd w:id="0"/>
    </w:p>
    <w:sectPr w:rsidR="00A258B4" w:rsidSect="002803C7">
      <w:pgSz w:w="16838" w:h="11906" w:orient="landscape"/>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kkurat Light Pro">
    <w:altName w:val="Arial Unicode MS"/>
    <w:panose1 w:val="00000000000000000000"/>
    <w:charset w:val="81"/>
    <w:family w:val="swiss"/>
    <w:notTrueType/>
    <w:pitch w:val="default"/>
    <w:sig w:usb0="00000001" w:usb1="09060000" w:usb2="00000010" w:usb3="00000000" w:csb0="00080000" w:csb1="00000000"/>
  </w:font>
  <w:font w:name="AdvP41153C">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PS5958">
    <w:altName w:val="Times New Roman"/>
    <w:panose1 w:val="00000000000000000000"/>
    <w:charset w:val="00"/>
    <w:family w:val="roman"/>
    <w:notTrueType/>
    <w:pitch w:val="default"/>
    <w:sig w:usb0="00000003" w:usb1="00000000" w:usb2="00000000" w:usb3="00000000" w:csb0="00000001" w:csb1="00000000"/>
  </w:font>
  <w:font w:name="AdvP40668">
    <w:altName w:val="Times New Roman"/>
    <w:panose1 w:val="00000000000000000000"/>
    <w:charset w:val="00"/>
    <w:family w:val="auto"/>
    <w:notTrueType/>
    <w:pitch w:val="default"/>
    <w:sig w:usb0="00000003" w:usb1="00000000" w:usb2="00000000" w:usb3="00000000" w:csb0="00000001" w:csb1="00000000"/>
  </w:font>
  <w:font w:name="Goudy">
    <w:altName w:val="Times New Roman"/>
    <w:panose1 w:val="00000000000000000000"/>
    <w:charset w:val="00"/>
    <w:family w:val="roman"/>
    <w:notTrueType/>
    <w:pitch w:val="variable"/>
    <w:sig w:usb0="00000003" w:usb1="00000000" w:usb2="00000000" w:usb3="00000000" w:csb0="00000001" w:csb1="00000000"/>
  </w:font>
  <w:font w:name="AdvP4B2E3F">
    <w:altName w:val="Times New Roman"/>
    <w:panose1 w:val="00000000000000000000"/>
    <w:charset w:val="00"/>
    <w:family w:val="roman"/>
    <w:notTrueType/>
    <w:pitch w:val="default"/>
    <w:sig w:usb0="00000003" w:usb1="00000000" w:usb2="00000000" w:usb3="00000000" w:csb0="00000001" w:csb1="00000000"/>
  </w:font>
  <w:font w:name="AdvPS_UVC">
    <w:altName w:val="Arial Unicode MS"/>
    <w:panose1 w:val="00000000000000000000"/>
    <w:charset w:val="81"/>
    <w:family w:val="auto"/>
    <w:notTrueType/>
    <w:pitch w:val="default"/>
    <w:sig w:usb0="00000000" w:usb1="09060000" w:usb2="00000010" w:usb3="00000000" w:csb0="00080000" w:csb1="00000000"/>
  </w:font>
  <w:font w:name="Univers LT Std 45 Light">
    <w:altName w:val="Arial Unicode MS"/>
    <w:panose1 w:val="00000000000000000000"/>
    <w:charset w:val="81"/>
    <w:family w:val="swiss"/>
    <w:notTrueType/>
    <w:pitch w:val="default"/>
    <w:sig w:usb0="00000001" w:usb1="09060000" w:usb2="00000010" w:usb3="00000000" w:csb0="00080000" w:csb1="00000000"/>
  </w:font>
  <w:font w:name="Adobe Garamond Pro">
    <w:panose1 w:val="00000000000000000000"/>
    <w:charset w:val="00"/>
    <w:family w:val="roman"/>
    <w:notTrueType/>
    <w:pitch w:val="variable"/>
    <w:sig w:usb0="00000007" w:usb1="00000001" w:usb2="00000000" w:usb3="00000000" w:csb0="00000093" w:csb1="00000000"/>
  </w:font>
  <w:font w:name="GulliverRM">
    <w:altName w:val="Arial Unicode MS"/>
    <w:panose1 w:val="00000000000000000000"/>
    <w:charset w:val="81"/>
    <w:family w:val="auto"/>
    <w:notTrueType/>
    <w:pitch w:val="default"/>
    <w:sig w:usb0="00000000" w:usb1="09060000" w:usb2="00000010" w:usb3="00000000" w:csb0="00080000" w:csb1="00000000"/>
  </w:font>
  <w:font w:name="Berkeley-Mediu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F9" w:rsidRDefault="00BF5E20">
    <w:pPr>
      <w:pStyle w:val="Footer"/>
      <w:jc w:val="right"/>
    </w:pPr>
    <w:r>
      <w:fldChar w:fldCharType="begin"/>
    </w:r>
    <w:r>
      <w:instrText xml:space="preserve"> PAGE   \* MERGEFORMAT </w:instrText>
    </w:r>
    <w:r>
      <w:fldChar w:fldCharType="separate"/>
    </w:r>
    <w:r w:rsidRPr="00BF5E20">
      <w:rPr>
        <w:noProof/>
        <w:lang w:val="ko-KR"/>
      </w:rPr>
      <w:t>2</w:t>
    </w:r>
    <w:r>
      <w:fldChar w:fldCharType="end"/>
    </w:r>
  </w:p>
  <w:p w:rsidR="00006627" w:rsidRDefault="00BF5E2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DB1"/>
    <w:multiLevelType w:val="hybridMultilevel"/>
    <w:tmpl w:val="D9AC3FDA"/>
    <w:lvl w:ilvl="0" w:tplc="E33CFA0A">
      <w:start w:val="1"/>
      <w:numFmt w:val="decimal"/>
      <w:lvlText w:val="%1)"/>
      <w:lvlJc w:val="left"/>
      <w:pPr>
        <w:ind w:left="786" w:hanging="360"/>
      </w:pPr>
      <w:rPr>
        <w:rFonts w:hint="default"/>
      </w:rPr>
    </w:lvl>
    <w:lvl w:ilvl="1" w:tplc="04090019" w:tentative="1">
      <w:start w:val="1"/>
      <w:numFmt w:val="upperLetter"/>
      <w:lvlText w:val="%2."/>
      <w:lvlJc w:val="left"/>
      <w:pPr>
        <w:ind w:left="1226" w:hanging="400"/>
      </w:pPr>
    </w:lvl>
    <w:lvl w:ilvl="2" w:tplc="0409001B" w:tentative="1">
      <w:start w:val="1"/>
      <w:numFmt w:val="lowerRoman"/>
      <w:lvlText w:val="%3."/>
      <w:lvlJc w:val="right"/>
      <w:pPr>
        <w:ind w:left="1626" w:hanging="400"/>
      </w:pPr>
    </w:lvl>
    <w:lvl w:ilvl="3" w:tplc="0409000F" w:tentative="1">
      <w:start w:val="1"/>
      <w:numFmt w:val="decimal"/>
      <w:lvlText w:val="%4."/>
      <w:lvlJc w:val="left"/>
      <w:pPr>
        <w:ind w:left="2026" w:hanging="400"/>
      </w:pPr>
    </w:lvl>
    <w:lvl w:ilvl="4" w:tplc="04090019" w:tentative="1">
      <w:start w:val="1"/>
      <w:numFmt w:val="upperLetter"/>
      <w:lvlText w:val="%5."/>
      <w:lvlJc w:val="left"/>
      <w:pPr>
        <w:ind w:left="2426" w:hanging="400"/>
      </w:pPr>
    </w:lvl>
    <w:lvl w:ilvl="5" w:tplc="0409001B" w:tentative="1">
      <w:start w:val="1"/>
      <w:numFmt w:val="lowerRoman"/>
      <w:lvlText w:val="%6."/>
      <w:lvlJc w:val="right"/>
      <w:pPr>
        <w:ind w:left="2826" w:hanging="400"/>
      </w:pPr>
    </w:lvl>
    <w:lvl w:ilvl="6" w:tplc="0409000F" w:tentative="1">
      <w:start w:val="1"/>
      <w:numFmt w:val="decimal"/>
      <w:lvlText w:val="%7."/>
      <w:lvlJc w:val="left"/>
      <w:pPr>
        <w:ind w:left="3226" w:hanging="400"/>
      </w:pPr>
    </w:lvl>
    <w:lvl w:ilvl="7" w:tplc="04090019" w:tentative="1">
      <w:start w:val="1"/>
      <w:numFmt w:val="upperLetter"/>
      <w:lvlText w:val="%8."/>
      <w:lvlJc w:val="left"/>
      <w:pPr>
        <w:ind w:left="3626" w:hanging="400"/>
      </w:pPr>
    </w:lvl>
    <w:lvl w:ilvl="8" w:tplc="0409001B" w:tentative="1">
      <w:start w:val="1"/>
      <w:numFmt w:val="lowerRoman"/>
      <w:lvlText w:val="%9."/>
      <w:lvlJc w:val="right"/>
      <w:pPr>
        <w:ind w:left="4026" w:hanging="400"/>
      </w:pPr>
    </w:lvl>
  </w:abstractNum>
  <w:abstractNum w:abstractNumId="1">
    <w:nsid w:val="073F290F"/>
    <w:multiLevelType w:val="hybridMultilevel"/>
    <w:tmpl w:val="9D30CA0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2D5FF8"/>
    <w:multiLevelType w:val="hybridMultilevel"/>
    <w:tmpl w:val="BEA6651A"/>
    <w:lvl w:ilvl="0" w:tplc="CE7E6720">
      <w:start w:val="1"/>
      <w:numFmt w:val="decimal"/>
      <w:lvlText w:val="%1)"/>
      <w:lvlJc w:val="left"/>
      <w:pPr>
        <w:ind w:left="712" w:hanging="360"/>
      </w:pPr>
      <w:rPr>
        <w:rFonts w:hint="default"/>
      </w:rPr>
    </w:lvl>
    <w:lvl w:ilvl="1" w:tplc="04090019" w:tentative="1">
      <w:start w:val="1"/>
      <w:numFmt w:val="upperLetter"/>
      <w:lvlText w:val="%2."/>
      <w:lvlJc w:val="left"/>
      <w:pPr>
        <w:ind w:left="1152" w:hanging="400"/>
      </w:pPr>
    </w:lvl>
    <w:lvl w:ilvl="2" w:tplc="0409001B" w:tentative="1">
      <w:start w:val="1"/>
      <w:numFmt w:val="lowerRoman"/>
      <w:lvlText w:val="%3."/>
      <w:lvlJc w:val="right"/>
      <w:pPr>
        <w:ind w:left="1552" w:hanging="400"/>
      </w:pPr>
    </w:lvl>
    <w:lvl w:ilvl="3" w:tplc="0409000F" w:tentative="1">
      <w:start w:val="1"/>
      <w:numFmt w:val="decimal"/>
      <w:lvlText w:val="%4."/>
      <w:lvlJc w:val="left"/>
      <w:pPr>
        <w:ind w:left="1952" w:hanging="400"/>
      </w:pPr>
    </w:lvl>
    <w:lvl w:ilvl="4" w:tplc="04090019" w:tentative="1">
      <w:start w:val="1"/>
      <w:numFmt w:val="upperLetter"/>
      <w:lvlText w:val="%5."/>
      <w:lvlJc w:val="left"/>
      <w:pPr>
        <w:ind w:left="2352" w:hanging="400"/>
      </w:pPr>
    </w:lvl>
    <w:lvl w:ilvl="5" w:tplc="0409001B" w:tentative="1">
      <w:start w:val="1"/>
      <w:numFmt w:val="lowerRoman"/>
      <w:lvlText w:val="%6."/>
      <w:lvlJc w:val="right"/>
      <w:pPr>
        <w:ind w:left="2752" w:hanging="400"/>
      </w:pPr>
    </w:lvl>
    <w:lvl w:ilvl="6" w:tplc="0409000F" w:tentative="1">
      <w:start w:val="1"/>
      <w:numFmt w:val="decimal"/>
      <w:lvlText w:val="%7."/>
      <w:lvlJc w:val="left"/>
      <w:pPr>
        <w:ind w:left="3152" w:hanging="400"/>
      </w:pPr>
    </w:lvl>
    <w:lvl w:ilvl="7" w:tplc="04090019" w:tentative="1">
      <w:start w:val="1"/>
      <w:numFmt w:val="upperLetter"/>
      <w:lvlText w:val="%8."/>
      <w:lvlJc w:val="left"/>
      <w:pPr>
        <w:ind w:left="3552" w:hanging="400"/>
      </w:pPr>
    </w:lvl>
    <w:lvl w:ilvl="8" w:tplc="0409001B" w:tentative="1">
      <w:start w:val="1"/>
      <w:numFmt w:val="lowerRoman"/>
      <w:lvlText w:val="%9."/>
      <w:lvlJc w:val="right"/>
      <w:pPr>
        <w:ind w:left="3952" w:hanging="400"/>
      </w:pPr>
    </w:lvl>
  </w:abstractNum>
  <w:abstractNum w:abstractNumId="3">
    <w:nsid w:val="0BB66D10"/>
    <w:multiLevelType w:val="hybridMultilevel"/>
    <w:tmpl w:val="D1BA59F0"/>
    <w:lvl w:ilvl="0" w:tplc="E292AD82">
      <w:start w:val="2"/>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F2B2A8C"/>
    <w:multiLevelType w:val="hybridMultilevel"/>
    <w:tmpl w:val="01B87258"/>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8BF0B03"/>
    <w:multiLevelType w:val="hybridMultilevel"/>
    <w:tmpl w:val="CEB46404"/>
    <w:lvl w:ilvl="0" w:tplc="006C6CD0">
      <w:start w:val="1"/>
      <w:numFmt w:val="decimal"/>
      <w:lvlText w:val="%1)"/>
      <w:lvlJc w:val="left"/>
      <w:pPr>
        <w:ind w:left="720" w:hanging="360"/>
      </w:pPr>
      <w:rPr>
        <w:rFonts w:hint="default"/>
        <w:color w:val="auto"/>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nsid w:val="24A57C64"/>
    <w:multiLevelType w:val="hybridMultilevel"/>
    <w:tmpl w:val="201EA0DA"/>
    <w:lvl w:ilvl="0" w:tplc="99A0FD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28475DAE"/>
    <w:multiLevelType w:val="hybridMultilevel"/>
    <w:tmpl w:val="1E2853CA"/>
    <w:lvl w:ilvl="0" w:tplc="8F32D842">
      <w:start w:val="1"/>
      <w:numFmt w:val="decimal"/>
      <w:lvlText w:val="%1)"/>
      <w:lvlJc w:val="left"/>
      <w:pPr>
        <w:ind w:left="928"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2E397C1C"/>
    <w:multiLevelType w:val="hybridMultilevel"/>
    <w:tmpl w:val="08888FBA"/>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nsid w:val="36D84A96"/>
    <w:multiLevelType w:val="hybridMultilevel"/>
    <w:tmpl w:val="662868CC"/>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0">
    <w:nsid w:val="3CBD70AD"/>
    <w:multiLevelType w:val="hybridMultilevel"/>
    <w:tmpl w:val="076ABF0C"/>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1">
    <w:nsid w:val="409852E4"/>
    <w:multiLevelType w:val="hybridMultilevel"/>
    <w:tmpl w:val="54524E90"/>
    <w:lvl w:ilvl="0" w:tplc="60BC9A6E">
      <w:start w:val="1"/>
      <w:numFmt w:val="decimal"/>
      <w:lvlText w:val="%1)"/>
      <w:lvlJc w:val="left"/>
      <w:pPr>
        <w:ind w:left="675" w:hanging="360"/>
      </w:pPr>
      <w:rPr>
        <w:rFonts w:hint="default"/>
        <w:b/>
      </w:rPr>
    </w:lvl>
    <w:lvl w:ilvl="1" w:tplc="04090019" w:tentative="1">
      <w:start w:val="1"/>
      <w:numFmt w:val="upperLetter"/>
      <w:lvlText w:val="%2."/>
      <w:lvlJc w:val="left"/>
      <w:pPr>
        <w:ind w:left="1115" w:hanging="400"/>
      </w:pPr>
    </w:lvl>
    <w:lvl w:ilvl="2" w:tplc="0409001B" w:tentative="1">
      <w:start w:val="1"/>
      <w:numFmt w:val="lowerRoman"/>
      <w:lvlText w:val="%3."/>
      <w:lvlJc w:val="right"/>
      <w:pPr>
        <w:ind w:left="1515" w:hanging="400"/>
      </w:pPr>
    </w:lvl>
    <w:lvl w:ilvl="3" w:tplc="0409000F" w:tentative="1">
      <w:start w:val="1"/>
      <w:numFmt w:val="decimal"/>
      <w:lvlText w:val="%4."/>
      <w:lvlJc w:val="left"/>
      <w:pPr>
        <w:ind w:left="1915" w:hanging="400"/>
      </w:pPr>
    </w:lvl>
    <w:lvl w:ilvl="4" w:tplc="04090019" w:tentative="1">
      <w:start w:val="1"/>
      <w:numFmt w:val="upperLetter"/>
      <w:lvlText w:val="%5."/>
      <w:lvlJc w:val="left"/>
      <w:pPr>
        <w:ind w:left="2315" w:hanging="400"/>
      </w:pPr>
    </w:lvl>
    <w:lvl w:ilvl="5" w:tplc="0409001B" w:tentative="1">
      <w:start w:val="1"/>
      <w:numFmt w:val="lowerRoman"/>
      <w:lvlText w:val="%6."/>
      <w:lvlJc w:val="right"/>
      <w:pPr>
        <w:ind w:left="2715" w:hanging="400"/>
      </w:pPr>
    </w:lvl>
    <w:lvl w:ilvl="6" w:tplc="0409000F" w:tentative="1">
      <w:start w:val="1"/>
      <w:numFmt w:val="decimal"/>
      <w:lvlText w:val="%7."/>
      <w:lvlJc w:val="left"/>
      <w:pPr>
        <w:ind w:left="3115" w:hanging="400"/>
      </w:pPr>
    </w:lvl>
    <w:lvl w:ilvl="7" w:tplc="04090019" w:tentative="1">
      <w:start w:val="1"/>
      <w:numFmt w:val="upperLetter"/>
      <w:lvlText w:val="%8."/>
      <w:lvlJc w:val="left"/>
      <w:pPr>
        <w:ind w:left="3515" w:hanging="400"/>
      </w:pPr>
    </w:lvl>
    <w:lvl w:ilvl="8" w:tplc="0409001B" w:tentative="1">
      <w:start w:val="1"/>
      <w:numFmt w:val="lowerRoman"/>
      <w:lvlText w:val="%9."/>
      <w:lvlJc w:val="right"/>
      <w:pPr>
        <w:ind w:left="3915" w:hanging="400"/>
      </w:pPr>
    </w:lvl>
  </w:abstractNum>
  <w:abstractNum w:abstractNumId="12">
    <w:nsid w:val="41732D8D"/>
    <w:multiLevelType w:val="hybridMultilevel"/>
    <w:tmpl w:val="ACBAE640"/>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3">
    <w:nsid w:val="41AA6AEB"/>
    <w:multiLevelType w:val="hybridMultilevel"/>
    <w:tmpl w:val="3E5EF35E"/>
    <w:lvl w:ilvl="0" w:tplc="0409000D">
      <w:start w:val="1"/>
      <w:numFmt w:val="bullet"/>
      <w:lvlText w:val=""/>
      <w:lvlJc w:val="left"/>
      <w:pPr>
        <w:ind w:left="1520" w:hanging="360"/>
      </w:pPr>
      <w:rPr>
        <w:rFonts w:ascii="Wingdings" w:hAnsi="Wingdings"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4">
    <w:nsid w:val="433101C4"/>
    <w:multiLevelType w:val="hybridMultilevel"/>
    <w:tmpl w:val="3154C8D0"/>
    <w:lvl w:ilvl="0" w:tplc="0409000D">
      <w:start w:val="1"/>
      <w:numFmt w:val="bullet"/>
      <w:lvlText w:val=""/>
      <w:lvlJc w:val="left"/>
      <w:pPr>
        <w:ind w:left="1520" w:hanging="360"/>
      </w:pPr>
      <w:rPr>
        <w:rFonts w:ascii="Wingdings" w:hAnsi="Wingdings"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5">
    <w:nsid w:val="440C4E02"/>
    <w:multiLevelType w:val="hybridMultilevel"/>
    <w:tmpl w:val="5DE6D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9115F9"/>
    <w:multiLevelType w:val="hybridMultilevel"/>
    <w:tmpl w:val="55CE30E8"/>
    <w:lvl w:ilvl="0" w:tplc="E548BEFC">
      <w:start w:val="1"/>
      <w:numFmt w:val="decimal"/>
      <w:lvlText w:val="%1)"/>
      <w:lvlJc w:val="left"/>
      <w:pPr>
        <w:ind w:left="712" w:hanging="360"/>
      </w:pPr>
      <w:rPr>
        <w:rFonts w:hint="default"/>
      </w:rPr>
    </w:lvl>
    <w:lvl w:ilvl="1" w:tplc="04090019" w:tentative="1">
      <w:start w:val="1"/>
      <w:numFmt w:val="upperLetter"/>
      <w:lvlText w:val="%2."/>
      <w:lvlJc w:val="left"/>
      <w:pPr>
        <w:ind w:left="1152" w:hanging="400"/>
      </w:pPr>
    </w:lvl>
    <w:lvl w:ilvl="2" w:tplc="0409001B" w:tentative="1">
      <w:start w:val="1"/>
      <w:numFmt w:val="lowerRoman"/>
      <w:lvlText w:val="%3."/>
      <w:lvlJc w:val="right"/>
      <w:pPr>
        <w:ind w:left="1552" w:hanging="400"/>
      </w:pPr>
    </w:lvl>
    <w:lvl w:ilvl="3" w:tplc="0409000F" w:tentative="1">
      <w:start w:val="1"/>
      <w:numFmt w:val="decimal"/>
      <w:lvlText w:val="%4."/>
      <w:lvlJc w:val="left"/>
      <w:pPr>
        <w:ind w:left="1952" w:hanging="400"/>
      </w:pPr>
    </w:lvl>
    <w:lvl w:ilvl="4" w:tplc="04090019" w:tentative="1">
      <w:start w:val="1"/>
      <w:numFmt w:val="upperLetter"/>
      <w:lvlText w:val="%5."/>
      <w:lvlJc w:val="left"/>
      <w:pPr>
        <w:ind w:left="2352" w:hanging="400"/>
      </w:pPr>
    </w:lvl>
    <w:lvl w:ilvl="5" w:tplc="0409001B" w:tentative="1">
      <w:start w:val="1"/>
      <w:numFmt w:val="lowerRoman"/>
      <w:lvlText w:val="%6."/>
      <w:lvlJc w:val="right"/>
      <w:pPr>
        <w:ind w:left="2752" w:hanging="400"/>
      </w:pPr>
    </w:lvl>
    <w:lvl w:ilvl="6" w:tplc="0409000F" w:tentative="1">
      <w:start w:val="1"/>
      <w:numFmt w:val="decimal"/>
      <w:lvlText w:val="%7."/>
      <w:lvlJc w:val="left"/>
      <w:pPr>
        <w:ind w:left="3152" w:hanging="400"/>
      </w:pPr>
    </w:lvl>
    <w:lvl w:ilvl="7" w:tplc="04090019" w:tentative="1">
      <w:start w:val="1"/>
      <w:numFmt w:val="upperLetter"/>
      <w:lvlText w:val="%8."/>
      <w:lvlJc w:val="left"/>
      <w:pPr>
        <w:ind w:left="3552" w:hanging="400"/>
      </w:pPr>
    </w:lvl>
    <w:lvl w:ilvl="8" w:tplc="0409001B" w:tentative="1">
      <w:start w:val="1"/>
      <w:numFmt w:val="lowerRoman"/>
      <w:lvlText w:val="%9."/>
      <w:lvlJc w:val="right"/>
      <w:pPr>
        <w:ind w:left="3952" w:hanging="400"/>
      </w:pPr>
    </w:lvl>
  </w:abstractNum>
  <w:abstractNum w:abstractNumId="17">
    <w:nsid w:val="48FD583E"/>
    <w:multiLevelType w:val="hybridMultilevel"/>
    <w:tmpl w:val="B360F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2F2E7B"/>
    <w:multiLevelType w:val="hybridMultilevel"/>
    <w:tmpl w:val="9690B980"/>
    <w:lvl w:ilvl="0" w:tplc="3A6C8FE8">
      <w:start w:val="10"/>
      <w:numFmt w:val="decimal"/>
      <w:lvlText w:val="%1."/>
      <w:lvlJc w:val="left"/>
      <w:pPr>
        <w:ind w:left="1480" w:hanging="360"/>
      </w:pPr>
      <w:rPr>
        <w:rFonts w:eastAsia="Malgun Gothic" w:hint="default"/>
        <w:b/>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9">
    <w:nsid w:val="550A1D69"/>
    <w:multiLevelType w:val="hybridMultilevel"/>
    <w:tmpl w:val="7996E80E"/>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54447E5"/>
    <w:multiLevelType w:val="hybridMultilevel"/>
    <w:tmpl w:val="534855E4"/>
    <w:lvl w:ilvl="0" w:tplc="5D3665F8">
      <w:start w:val="1"/>
      <w:numFmt w:val="decimal"/>
      <w:lvlText w:val="%1."/>
      <w:lvlJc w:val="left"/>
      <w:pPr>
        <w:ind w:left="1480" w:hanging="360"/>
      </w:pPr>
      <w:rPr>
        <w:rFonts w:hint="default"/>
        <w:b/>
        <w:sz w:val="22"/>
        <w:vertAlign w:val="baseline"/>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21">
    <w:nsid w:val="5D850F37"/>
    <w:multiLevelType w:val="hybridMultilevel"/>
    <w:tmpl w:val="DAFC7A0C"/>
    <w:lvl w:ilvl="0" w:tplc="7B028E4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nsid w:val="5E605B43"/>
    <w:multiLevelType w:val="hybridMultilevel"/>
    <w:tmpl w:val="A48295EE"/>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5ED26B2D"/>
    <w:multiLevelType w:val="hybridMultilevel"/>
    <w:tmpl w:val="D7CC2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382134"/>
    <w:multiLevelType w:val="hybridMultilevel"/>
    <w:tmpl w:val="0DE6A74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62F928F2"/>
    <w:multiLevelType w:val="hybridMultilevel"/>
    <w:tmpl w:val="A45E5A66"/>
    <w:lvl w:ilvl="0" w:tplc="AFC480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6D022481"/>
    <w:multiLevelType w:val="hybridMultilevel"/>
    <w:tmpl w:val="EFAADA6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73F008D7"/>
    <w:multiLevelType w:val="hybridMultilevel"/>
    <w:tmpl w:val="D5E89C28"/>
    <w:lvl w:ilvl="0" w:tplc="729E83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77B81ABC"/>
    <w:multiLevelType w:val="hybridMultilevel"/>
    <w:tmpl w:val="AE522622"/>
    <w:lvl w:ilvl="0" w:tplc="0409000D">
      <w:start w:val="1"/>
      <w:numFmt w:val="bullet"/>
      <w:lvlText w:val=""/>
      <w:lvlJc w:val="left"/>
      <w:pPr>
        <w:ind w:left="1520" w:hanging="360"/>
      </w:pPr>
      <w:rPr>
        <w:rFonts w:ascii="Wingdings" w:hAnsi="Wingdings"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9">
    <w:nsid w:val="79003837"/>
    <w:multiLevelType w:val="hybridMultilevel"/>
    <w:tmpl w:val="47A29144"/>
    <w:lvl w:ilvl="0" w:tplc="DB04EA0A">
      <w:start w:val="1"/>
      <w:numFmt w:val="decimal"/>
      <w:lvlText w:val="%1)"/>
      <w:lvlJc w:val="left"/>
      <w:pPr>
        <w:ind w:left="1494" w:hanging="360"/>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30">
    <w:nsid w:val="7DB152AA"/>
    <w:multiLevelType w:val="hybridMultilevel"/>
    <w:tmpl w:val="2650385E"/>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1">
    <w:nsid w:val="7E276781"/>
    <w:multiLevelType w:val="hybridMultilevel"/>
    <w:tmpl w:val="77661FC8"/>
    <w:lvl w:ilvl="0" w:tplc="0409000D">
      <w:start w:val="1"/>
      <w:numFmt w:val="bullet"/>
      <w:lvlText w:val=""/>
      <w:lvlJc w:val="left"/>
      <w:pPr>
        <w:ind w:left="1520" w:hanging="360"/>
      </w:pPr>
      <w:rPr>
        <w:rFonts w:ascii="Wingdings" w:hAnsi="Wingdings"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num w:numId="1">
    <w:abstractNumId w:val="20"/>
  </w:num>
  <w:num w:numId="2">
    <w:abstractNumId w:val="22"/>
  </w:num>
  <w:num w:numId="3">
    <w:abstractNumId w:val="19"/>
  </w:num>
  <w:num w:numId="4">
    <w:abstractNumId w:val="6"/>
  </w:num>
  <w:num w:numId="5">
    <w:abstractNumId w:val="27"/>
  </w:num>
  <w:num w:numId="6">
    <w:abstractNumId w:val="11"/>
  </w:num>
  <w:num w:numId="7">
    <w:abstractNumId w:val="7"/>
  </w:num>
  <w:num w:numId="8">
    <w:abstractNumId w:val="16"/>
  </w:num>
  <w:num w:numId="9">
    <w:abstractNumId w:val="5"/>
  </w:num>
  <w:num w:numId="10">
    <w:abstractNumId w:val="2"/>
  </w:num>
  <w:num w:numId="11">
    <w:abstractNumId w:val="0"/>
  </w:num>
  <w:num w:numId="12">
    <w:abstractNumId w:val="25"/>
  </w:num>
  <w:num w:numId="13">
    <w:abstractNumId w:val="18"/>
  </w:num>
  <w:num w:numId="14">
    <w:abstractNumId w:val="29"/>
  </w:num>
  <w:num w:numId="15">
    <w:abstractNumId w:val="3"/>
  </w:num>
  <w:num w:numId="16">
    <w:abstractNumId w:val="28"/>
  </w:num>
  <w:num w:numId="17">
    <w:abstractNumId w:val="26"/>
  </w:num>
  <w:num w:numId="18">
    <w:abstractNumId w:val="24"/>
  </w:num>
  <w:num w:numId="19">
    <w:abstractNumId w:val="13"/>
  </w:num>
  <w:num w:numId="20">
    <w:abstractNumId w:val="17"/>
  </w:num>
  <w:num w:numId="21">
    <w:abstractNumId w:val="1"/>
  </w:num>
  <w:num w:numId="22">
    <w:abstractNumId w:val="10"/>
  </w:num>
  <w:num w:numId="23">
    <w:abstractNumId w:val="30"/>
  </w:num>
  <w:num w:numId="24">
    <w:abstractNumId w:val="9"/>
  </w:num>
  <w:num w:numId="25">
    <w:abstractNumId w:val="8"/>
  </w:num>
  <w:num w:numId="26">
    <w:abstractNumId w:val="12"/>
  </w:num>
  <w:num w:numId="27">
    <w:abstractNumId w:val="14"/>
  </w:num>
  <w:num w:numId="28">
    <w:abstractNumId w:val="31"/>
  </w:num>
  <w:num w:numId="29">
    <w:abstractNumId w:val="15"/>
  </w:num>
  <w:num w:numId="30">
    <w:abstractNumId w:val="23"/>
  </w:num>
  <w:num w:numId="31">
    <w:abstractNumId w:val="2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20"/>
    <w:rsid w:val="00A258B4"/>
    <w:rsid w:val="00BF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20"/>
    <w:pPr>
      <w:spacing w:after="0" w:line="240" w:lineRule="auto"/>
    </w:pPr>
    <w:rPr>
      <w:rFonts w:ascii="Times New Roman" w:eastAsia="Malgun Gothic"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F5E20"/>
    <w:rPr>
      <w:sz w:val="16"/>
      <w:szCs w:val="16"/>
    </w:rPr>
  </w:style>
  <w:style w:type="paragraph" w:styleId="CommentText">
    <w:name w:val="annotation text"/>
    <w:basedOn w:val="Normal"/>
    <w:link w:val="CommentTextChar"/>
    <w:uiPriority w:val="99"/>
    <w:semiHidden/>
    <w:unhideWhenUsed/>
    <w:rsid w:val="00BF5E20"/>
    <w:pPr>
      <w:widowControl w:val="0"/>
      <w:wordWrap w:val="0"/>
      <w:autoSpaceDE w:val="0"/>
      <w:autoSpaceDN w:val="0"/>
      <w:jc w:val="both"/>
    </w:pPr>
    <w:rPr>
      <w:rFonts w:ascii="Malgun Gothic" w:hAnsi="Malgun Gothic"/>
      <w:sz w:val="20"/>
      <w:szCs w:val="20"/>
      <w:lang w:val="x-none" w:eastAsia="x-none"/>
    </w:rPr>
  </w:style>
  <w:style w:type="character" w:customStyle="1" w:styleId="CommentTextChar">
    <w:name w:val="Comment Text Char"/>
    <w:basedOn w:val="DefaultParagraphFont"/>
    <w:link w:val="CommentText"/>
    <w:uiPriority w:val="99"/>
    <w:semiHidden/>
    <w:rsid w:val="00BF5E20"/>
    <w:rPr>
      <w:rFonts w:ascii="Malgun Gothic" w:eastAsia="Malgun Gothic" w:hAnsi="Malgun Gothic" w:cs="Times New Roman"/>
      <w:sz w:val="20"/>
      <w:szCs w:val="20"/>
      <w:lang w:val="x-none" w:eastAsia="x-none"/>
    </w:rPr>
  </w:style>
  <w:style w:type="paragraph" w:customStyle="1" w:styleId="ColorfulList-Accent11">
    <w:name w:val="Colorful List - Accent 11"/>
    <w:basedOn w:val="Normal"/>
    <w:qFormat/>
    <w:rsid w:val="00BF5E20"/>
    <w:pPr>
      <w:widowControl w:val="0"/>
      <w:wordWrap w:val="0"/>
      <w:autoSpaceDE w:val="0"/>
      <w:autoSpaceDN w:val="0"/>
      <w:ind w:leftChars="400" w:left="800"/>
      <w:jc w:val="both"/>
    </w:pPr>
    <w:rPr>
      <w:rFonts w:ascii="Malgun Gothic" w:hAnsi="Malgun Gothic"/>
      <w:kern w:val="2"/>
      <w:sz w:val="20"/>
      <w:szCs w:val="22"/>
      <w:lang w:eastAsia="ko-KR"/>
    </w:rPr>
  </w:style>
  <w:style w:type="paragraph" w:styleId="BalloonText">
    <w:name w:val="Balloon Text"/>
    <w:basedOn w:val="Normal"/>
    <w:link w:val="BalloonTextChar"/>
    <w:uiPriority w:val="99"/>
    <w:semiHidden/>
    <w:unhideWhenUsed/>
    <w:rsid w:val="00BF5E20"/>
    <w:rPr>
      <w:rFonts w:ascii="Malgun Gothic" w:hAnsi="Malgun Gothic"/>
      <w:sz w:val="18"/>
      <w:szCs w:val="18"/>
      <w:lang w:val="x-none"/>
    </w:rPr>
  </w:style>
  <w:style w:type="character" w:customStyle="1" w:styleId="BalloonTextChar">
    <w:name w:val="Balloon Text Char"/>
    <w:basedOn w:val="DefaultParagraphFont"/>
    <w:link w:val="BalloonText"/>
    <w:uiPriority w:val="99"/>
    <w:semiHidden/>
    <w:rsid w:val="00BF5E20"/>
    <w:rPr>
      <w:rFonts w:ascii="Malgun Gothic" w:eastAsia="Malgun Gothic" w:hAnsi="Malgun Gothic" w:cs="Times New Roman"/>
      <w:sz w:val="18"/>
      <w:szCs w:val="18"/>
      <w:lang w:val="x-none"/>
    </w:rPr>
  </w:style>
  <w:style w:type="paragraph" w:styleId="ListParagraph">
    <w:name w:val="List Paragraph"/>
    <w:basedOn w:val="Normal"/>
    <w:uiPriority w:val="34"/>
    <w:qFormat/>
    <w:rsid w:val="00BF5E20"/>
    <w:pPr>
      <w:widowControl w:val="0"/>
      <w:wordWrap w:val="0"/>
      <w:autoSpaceDE w:val="0"/>
      <w:autoSpaceDN w:val="0"/>
      <w:ind w:leftChars="400" w:left="800"/>
      <w:jc w:val="both"/>
    </w:pPr>
    <w:rPr>
      <w:rFonts w:ascii="Malgun Gothic" w:hAnsi="Malgun Gothic"/>
      <w:kern w:val="2"/>
      <w:sz w:val="20"/>
      <w:szCs w:val="22"/>
      <w:lang w:eastAsia="ko-KR"/>
    </w:rPr>
  </w:style>
  <w:style w:type="table" w:customStyle="1" w:styleId="1">
    <w:name w:val="옅은 음영1"/>
    <w:basedOn w:val="TableNormal"/>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BF5E20"/>
    <w:pPr>
      <w:widowControl w:val="0"/>
      <w:autoSpaceDE w:val="0"/>
      <w:autoSpaceDN w:val="0"/>
      <w:adjustRightInd w:val="0"/>
      <w:spacing w:after="0" w:line="240" w:lineRule="auto"/>
    </w:pPr>
    <w:rPr>
      <w:rFonts w:ascii="Akkurat Light Pro" w:eastAsia="Akkurat Light Pro" w:hAnsi="Malgun Gothic" w:cs="Times New Roman"/>
      <w:color w:val="000000"/>
      <w:sz w:val="24"/>
      <w:szCs w:val="24"/>
      <w:lang w:eastAsia="ko-KR"/>
    </w:rPr>
  </w:style>
  <w:style w:type="paragraph" w:styleId="Header">
    <w:name w:val="header"/>
    <w:basedOn w:val="Normal"/>
    <w:link w:val="HeaderChar"/>
    <w:uiPriority w:val="99"/>
    <w:unhideWhenUsed/>
    <w:rsid w:val="00BF5E20"/>
    <w:pPr>
      <w:tabs>
        <w:tab w:val="center" w:pos="4513"/>
        <w:tab w:val="right" w:pos="9026"/>
      </w:tabs>
      <w:snapToGrid w:val="0"/>
    </w:pPr>
    <w:rPr>
      <w:lang w:val="x-none"/>
    </w:rPr>
  </w:style>
  <w:style w:type="character" w:customStyle="1" w:styleId="HeaderChar">
    <w:name w:val="Header Char"/>
    <w:basedOn w:val="DefaultParagraphFont"/>
    <w:link w:val="Header"/>
    <w:uiPriority w:val="99"/>
    <w:rsid w:val="00BF5E20"/>
    <w:rPr>
      <w:rFonts w:ascii="Times New Roman" w:eastAsia="Malgun Gothic" w:hAnsi="Times New Roman" w:cs="Times New Roman"/>
      <w:sz w:val="24"/>
      <w:szCs w:val="24"/>
      <w:lang w:val="x-none"/>
    </w:rPr>
  </w:style>
  <w:style w:type="paragraph" w:styleId="Footer">
    <w:name w:val="footer"/>
    <w:basedOn w:val="Normal"/>
    <w:link w:val="FooterChar"/>
    <w:uiPriority w:val="99"/>
    <w:unhideWhenUsed/>
    <w:rsid w:val="00BF5E20"/>
    <w:pPr>
      <w:tabs>
        <w:tab w:val="center" w:pos="4513"/>
        <w:tab w:val="right" w:pos="9026"/>
      </w:tabs>
      <w:snapToGrid w:val="0"/>
    </w:pPr>
    <w:rPr>
      <w:lang w:val="x-none"/>
    </w:rPr>
  </w:style>
  <w:style w:type="character" w:customStyle="1" w:styleId="FooterChar">
    <w:name w:val="Footer Char"/>
    <w:basedOn w:val="DefaultParagraphFont"/>
    <w:link w:val="Footer"/>
    <w:uiPriority w:val="99"/>
    <w:rsid w:val="00BF5E20"/>
    <w:rPr>
      <w:rFonts w:ascii="Times New Roman" w:eastAsia="Malgun Gothic" w:hAnsi="Times New Roman" w:cs="Times New Roman"/>
      <w:sz w:val="24"/>
      <w:szCs w:val="24"/>
      <w:lang w:val="x-none"/>
    </w:rPr>
  </w:style>
  <w:style w:type="table" w:styleId="TableGrid">
    <w:name w:val="Table Grid"/>
    <w:basedOn w:val="TableNormal"/>
    <w:uiPriority w:val="59"/>
    <w:rsid w:val="00BF5E20"/>
    <w:pPr>
      <w:spacing w:after="0" w:line="240" w:lineRule="auto"/>
    </w:pPr>
    <w:rPr>
      <w:rFonts w:ascii="Malgun Gothic" w:eastAsia="Malgun Gothic" w:hAnsi="Malgun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F5E20"/>
  </w:style>
  <w:style w:type="table" w:customStyle="1" w:styleId="11">
    <w:name w:val="옅은 음영11"/>
    <w:basedOn w:val="TableNormal"/>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F5E20"/>
    <w:pPr>
      <w:spacing w:after="0" w:line="240" w:lineRule="auto"/>
    </w:pPr>
    <w:rPr>
      <w:rFonts w:ascii="Malgun Gothic" w:eastAsia="Malgun Gothic" w:hAnsi="Malgun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5E20"/>
    <w:pPr>
      <w:widowControl/>
      <w:wordWrap/>
      <w:autoSpaceDE/>
      <w:autoSpaceDN/>
      <w:jc w:val="lef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BF5E20"/>
    <w:rPr>
      <w:rFonts w:ascii="Times New Roman" w:eastAsia="Malgun Gothic" w:hAnsi="Times New Roman" w:cs="Times New Roman"/>
      <w:b/>
      <w:bCs/>
      <w:sz w:val="20"/>
      <w:szCs w:val="20"/>
      <w:lang w:val="x-none" w:eastAsia="x-none"/>
    </w:rPr>
  </w:style>
  <w:style w:type="paragraph" w:styleId="Revision">
    <w:name w:val="Revision"/>
    <w:hidden/>
    <w:uiPriority w:val="99"/>
    <w:semiHidden/>
    <w:rsid w:val="00BF5E20"/>
    <w:pPr>
      <w:spacing w:after="0" w:line="240" w:lineRule="auto"/>
    </w:pPr>
    <w:rPr>
      <w:rFonts w:ascii="Times New Roman" w:eastAsia="Malgun Gothic" w:hAnsi="Times New Roman" w:cs="Times New Roman"/>
      <w:sz w:val="24"/>
      <w:szCs w:val="24"/>
    </w:rPr>
  </w:style>
  <w:style w:type="table" w:customStyle="1" w:styleId="LightShading1">
    <w:name w:val="Light Shading1"/>
    <w:basedOn w:val="TableNormal"/>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rsid w:val="00BF5E20"/>
    <w:pPr>
      <w:spacing w:after="0" w:line="240" w:lineRule="auto"/>
    </w:pPr>
    <w:rPr>
      <w:rFonts w:ascii="Malgun Gothic" w:eastAsia="Malgun Gothic" w:hAnsi="Malgun Gothic" w:cs="Times New Roman"/>
    </w:rPr>
  </w:style>
  <w:style w:type="table" w:customStyle="1" w:styleId="LightShading2">
    <w:name w:val="Light Shading2"/>
    <w:basedOn w:val="TableNormal"/>
    <w:next w:val="LightShading1"/>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next w:val="LightShading1"/>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0">
    <w:name w:val="Pa10"/>
    <w:basedOn w:val="Default"/>
    <w:next w:val="Default"/>
    <w:uiPriority w:val="99"/>
    <w:rsid w:val="00BF5E20"/>
    <w:pPr>
      <w:spacing w:line="161" w:lineRule="atLeast"/>
    </w:pPr>
    <w:rPr>
      <w:color w:val="auto"/>
    </w:rPr>
  </w:style>
  <w:style w:type="table" w:customStyle="1" w:styleId="LightList1">
    <w:name w:val="Light List1"/>
    <w:basedOn w:val="TableNormal"/>
    <w:uiPriority w:val="61"/>
    <w:rsid w:val="00BF5E20"/>
    <w:pPr>
      <w:spacing w:after="0" w:line="240" w:lineRule="auto"/>
    </w:pPr>
    <w:rPr>
      <w:rFonts w:ascii="Malgun Gothic" w:eastAsia="Malgun Gothic" w:hAnsi="Malgun Gothic"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BF5E20"/>
  </w:style>
  <w:style w:type="table" w:customStyle="1" w:styleId="12">
    <w:name w:val="옅은 음영12"/>
    <w:basedOn w:val="TableNormal"/>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semiHidden/>
    <w:unhideWhenUsed/>
    <w:rsid w:val="00BF5E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20"/>
    <w:pPr>
      <w:spacing w:after="0" w:line="240" w:lineRule="auto"/>
    </w:pPr>
    <w:rPr>
      <w:rFonts w:ascii="Times New Roman" w:eastAsia="Malgun Gothic"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F5E20"/>
    <w:rPr>
      <w:sz w:val="16"/>
      <w:szCs w:val="16"/>
    </w:rPr>
  </w:style>
  <w:style w:type="paragraph" w:styleId="CommentText">
    <w:name w:val="annotation text"/>
    <w:basedOn w:val="Normal"/>
    <w:link w:val="CommentTextChar"/>
    <w:uiPriority w:val="99"/>
    <w:semiHidden/>
    <w:unhideWhenUsed/>
    <w:rsid w:val="00BF5E20"/>
    <w:pPr>
      <w:widowControl w:val="0"/>
      <w:wordWrap w:val="0"/>
      <w:autoSpaceDE w:val="0"/>
      <w:autoSpaceDN w:val="0"/>
      <w:jc w:val="both"/>
    </w:pPr>
    <w:rPr>
      <w:rFonts w:ascii="Malgun Gothic" w:hAnsi="Malgun Gothic"/>
      <w:sz w:val="20"/>
      <w:szCs w:val="20"/>
      <w:lang w:val="x-none" w:eastAsia="x-none"/>
    </w:rPr>
  </w:style>
  <w:style w:type="character" w:customStyle="1" w:styleId="CommentTextChar">
    <w:name w:val="Comment Text Char"/>
    <w:basedOn w:val="DefaultParagraphFont"/>
    <w:link w:val="CommentText"/>
    <w:uiPriority w:val="99"/>
    <w:semiHidden/>
    <w:rsid w:val="00BF5E20"/>
    <w:rPr>
      <w:rFonts w:ascii="Malgun Gothic" w:eastAsia="Malgun Gothic" w:hAnsi="Malgun Gothic" w:cs="Times New Roman"/>
      <w:sz w:val="20"/>
      <w:szCs w:val="20"/>
      <w:lang w:val="x-none" w:eastAsia="x-none"/>
    </w:rPr>
  </w:style>
  <w:style w:type="paragraph" w:customStyle="1" w:styleId="ColorfulList-Accent11">
    <w:name w:val="Colorful List - Accent 11"/>
    <w:basedOn w:val="Normal"/>
    <w:qFormat/>
    <w:rsid w:val="00BF5E20"/>
    <w:pPr>
      <w:widowControl w:val="0"/>
      <w:wordWrap w:val="0"/>
      <w:autoSpaceDE w:val="0"/>
      <w:autoSpaceDN w:val="0"/>
      <w:ind w:leftChars="400" w:left="800"/>
      <w:jc w:val="both"/>
    </w:pPr>
    <w:rPr>
      <w:rFonts w:ascii="Malgun Gothic" w:hAnsi="Malgun Gothic"/>
      <w:kern w:val="2"/>
      <w:sz w:val="20"/>
      <w:szCs w:val="22"/>
      <w:lang w:eastAsia="ko-KR"/>
    </w:rPr>
  </w:style>
  <w:style w:type="paragraph" w:styleId="BalloonText">
    <w:name w:val="Balloon Text"/>
    <w:basedOn w:val="Normal"/>
    <w:link w:val="BalloonTextChar"/>
    <w:uiPriority w:val="99"/>
    <w:semiHidden/>
    <w:unhideWhenUsed/>
    <w:rsid w:val="00BF5E20"/>
    <w:rPr>
      <w:rFonts w:ascii="Malgun Gothic" w:hAnsi="Malgun Gothic"/>
      <w:sz w:val="18"/>
      <w:szCs w:val="18"/>
      <w:lang w:val="x-none"/>
    </w:rPr>
  </w:style>
  <w:style w:type="character" w:customStyle="1" w:styleId="BalloonTextChar">
    <w:name w:val="Balloon Text Char"/>
    <w:basedOn w:val="DefaultParagraphFont"/>
    <w:link w:val="BalloonText"/>
    <w:uiPriority w:val="99"/>
    <w:semiHidden/>
    <w:rsid w:val="00BF5E20"/>
    <w:rPr>
      <w:rFonts w:ascii="Malgun Gothic" w:eastAsia="Malgun Gothic" w:hAnsi="Malgun Gothic" w:cs="Times New Roman"/>
      <w:sz w:val="18"/>
      <w:szCs w:val="18"/>
      <w:lang w:val="x-none"/>
    </w:rPr>
  </w:style>
  <w:style w:type="paragraph" w:styleId="ListParagraph">
    <w:name w:val="List Paragraph"/>
    <w:basedOn w:val="Normal"/>
    <w:uiPriority w:val="34"/>
    <w:qFormat/>
    <w:rsid w:val="00BF5E20"/>
    <w:pPr>
      <w:widowControl w:val="0"/>
      <w:wordWrap w:val="0"/>
      <w:autoSpaceDE w:val="0"/>
      <w:autoSpaceDN w:val="0"/>
      <w:ind w:leftChars="400" w:left="800"/>
      <w:jc w:val="both"/>
    </w:pPr>
    <w:rPr>
      <w:rFonts w:ascii="Malgun Gothic" w:hAnsi="Malgun Gothic"/>
      <w:kern w:val="2"/>
      <w:sz w:val="20"/>
      <w:szCs w:val="22"/>
      <w:lang w:eastAsia="ko-KR"/>
    </w:rPr>
  </w:style>
  <w:style w:type="table" w:customStyle="1" w:styleId="1">
    <w:name w:val="옅은 음영1"/>
    <w:basedOn w:val="TableNormal"/>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BF5E20"/>
    <w:pPr>
      <w:widowControl w:val="0"/>
      <w:autoSpaceDE w:val="0"/>
      <w:autoSpaceDN w:val="0"/>
      <w:adjustRightInd w:val="0"/>
      <w:spacing w:after="0" w:line="240" w:lineRule="auto"/>
    </w:pPr>
    <w:rPr>
      <w:rFonts w:ascii="Akkurat Light Pro" w:eastAsia="Akkurat Light Pro" w:hAnsi="Malgun Gothic" w:cs="Times New Roman"/>
      <w:color w:val="000000"/>
      <w:sz w:val="24"/>
      <w:szCs w:val="24"/>
      <w:lang w:eastAsia="ko-KR"/>
    </w:rPr>
  </w:style>
  <w:style w:type="paragraph" w:styleId="Header">
    <w:name w:val="header"/>
    <w:basedOn w:val="Normal"/>
    <w:link w:val="HeaderChar"/>
    <w:uiPriority w:val="99"/>
    <w:unhideWhenUsed/>
    <w:rsid w:val="00BF5E20"/>
    <w:pPr>
      <w:tabs>
        <w:tab w:val="center" w:pos="4513"/>
        <w:tab w:val="right" w:pos="9026"/>
      </w:tabs>
      <w:snapToGrid w:val="0"/>
    </w:pPr>
    <w:rPr>
      <w:lang w:val="x-none"/>
    </w:rPr>
  </w:style>
  <w:style w:type="character" w:customStyle="1" w:styleId="HeaderChar">
    <w:name w:val="Header Char"/>
    <w:basedOn w:val="DefaultParagraphFont"/>
    <w:link w:val="Header"/>
    <w:uiPriority w:val="99"/>
    <w:rsid w:val="00BF5E20"/>
    <w:rPr>
      <w:rFonts w:ascii="Times New Roman" w:eastAsia="Malgun Gothic" w:hAnsi="Times New Roman" w:cs="Times New Roman"/>
      <w:sz w:val="24"/>
      <w:szCs w:val="24"/>
      <w:lang w:val="x-none"/>
    </w:rPr>
  </w:style>
  <w:style w:type="paragraph" w:styleId="Footer">
    <w:name w:val="footer"/>
    <w:basedOn w:val="Normal"/>
    <w:link w:val="FooterChar"/>
    <w:uiPriority w:val="99"/>
    <w:unhideWhenUsed/>
    <w:rsid w:val="00BF5E20"/>
    <w:pPr>
      <w:tabs>
        <w:tab w:val="center" w:pos="4513"/>
        <w:tab w:val="right" w:pos="9026"/>
      </w:tabs>
      <w:snapToGrid w:val="0"/>
    </w:pPr>
    <w:rPr>
      <w:lang w:val="x-none"/>
    </w:rPr>
  </w:style>
  <w:style w:type="character" w:customStyle="1" w:styleId="FooterChar">
    <w:name w:val="Footer Char"/>
    <w:basedOn w:val="DefaultParagraphFont"/>
    <w:link w:val="Footer"/>
    <w:uiPriority w:val="99"/>
    <w:rsid w:val="00BF5E20"/>
    <w:rPr>
      <w:rFonts w:ascii="Times New Roman" w:eastAsia="Malgun Gothic" w:hAnsi="Times New Roman" w:cs="Times New Roman"/>
      <w:sz w:val="24"/>
      <w:szCs w:val="24"/>
      <w:lang w:val="x-none"/>
    </w:rPr>
  </w:style>
  <w:style w:type="table" w:styleId="TableGrid">
    <w:name w:val="Table Grid"/>
    <w:basedOn w:val="TableNormal"/>
    <w:uiPriority w:val="59"/>
    <w:rsid w:val="00BF5E20"/>
    <w:pPr>
      <w:spacing w:after="0" w:line="240" w:lineRule="auto"/>
    </w:pPr>
    <w:rPr>
      <w:rFonts w:ascii="Malgun Gothic" w:eastAsia="Malgun Gothic" w:hAnsi="Malgun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F5E20"/>
  </w:style>
  <w:style w:type="table" w:customStyle="1" w:styleId="11">
    <w:name w:val="옅은 음영11"/>
    <w:basedOn w:val="TableNormal"/>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F5E20"/>
    <w:pPr>
      <w:spacing w:after="0" w:line="240" w:lineRule="auto"/>
    </w:pPr>
    <w:rPr>
      <w:rFonts w:ascii="Malgun Gothic" w:eastAsia="Malgun Gothic" w:hAnsi="Malgun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5E20"/>
    <w:pPr>
      <w:widowControl/>
      <w:wordWrap/>
      <w:autoSpaceDE/>
      <w:autoSpaceDN/>
      <w:jc w:val="lef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BF5E20"/>
    <w:rPr>
      <w:rFonts w:ascii="Times New Roman" w:eastAsia="Malgun Gothic" w:hAnsi="Times New Roman" w:cs="Times New Roman"/>
      <w:b/>
      <w:bCs/>
      <w:sz w:val="20"/>
      <w:szCs w:val="20"/>
      <w:lang w:val="x-none" w:eastAsia="x-none"/>
    </w:rPr>
  </w:style>
  <w:style w:type="paragraph" w:styleId="Revision">
    <w:name w:val="Revision"/>
    <w:hidden/>
    <w:uiPriority w:val="99"/>
    <w:semiHidden/>
    <w:rsid w:val="00BF5E20"/>
    <w:pPr>
      <w:spacing w:after="0" w:line="240" w:lineRule="auto"/>
    </w:pPr>
    <w:rPr>
      <w:rFonts w:ascii="Times New Roman" w:eastAsia="Malgun Gothic" w:hAnsi="Times New Roman" w:cs="Times New Roman"/>
      <w:sz w:val="24"/>
      <w:szCs w:val="24"/>
    </w:rPr>
  </w:style>
  <w:style w:type="table" w:customStyle="1" w:styleId="LightShading1">
    <w:name w:val="Light Shading1"/>
    <w:basedOn w:val="TableNormal"/>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rsid w:val="00BF5E20"/>
    <w:pPr>
      <w:spacing w:after="0" w:line="240" w:lineRule="auto"/>
    </w:pPr>
    <w:rPr>
      <w:rFonts w:ascii="Malgun Gothic" w:eastAsia="Malgun Gothic" w:hAnsi="Malgun Gothic" w:cs="Times New Roman"/>
    </w:rPr>
  </w:style>
  <w:style w:type="table" w:customStyle="1" w:styleId="LightShading2">
    <w:name w:val="Light Shading2"/>
    <w:basedOn w:val="TableNormal"/>
    <w:next w:val="LightShading1"/>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next w:val="LightShading1"/>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0">
    <w:name w:val="Pa10"/>
    <w:basedOn w:val="Default"/>
    <w:next w:val="Default"/>
    <w:uiPriority w:val="99"/>
    <w:rsid w:val="00BF5E20"/>
    <w:pPr>
      <w:spacing w:line="161" w:lineRule="atLeast"/>
    </w:pPr>
    <w:rPr>
      <w:color w:val="auto"/>
    </w:rPr>
  </w:style>
  <w:style w:type="table" w:customStyle="1" w:styleId="LightList1">
    <w:name w:val="Light List1"/>
    <w:basedOn w:val="TableNormal"/>
    <w:uiPriority w:val="61"/>
    <w:rsid w:val="00BF5E20"/>
    <w:pPr>
      <w:spacing w:after="0" w:line="240" w:lineRule="auto"/>
    </w:pPr>
    <w:rPr>
      <w:rFonts w:ascii="Malgun Gothic" w:eastAsia="Malgun Gothic" w:hAnsi="Malgun Gothic"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BF5E20"/>
  </w:style>
  <w:style w:type="table" w:customStyle="1" w:styleId="12">
    <w:name w:val="옅은 음영12"/>
    <w:basedOn w:val="TableNormal"/>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BF5E20"/>
    <w:pPr>
      <w:spacing w:after="0" w:line="240" w:lineRule="auto"/>
    </w:pPr>
    <w:rPr>
      <w:rFonts w:ascii="Malgun Gothic" w:eastAsia="Malgun Gothic" w:hAnsi="Malgun Gothic"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semiHidden/>
    <w:unhideWhenUsed/>
    <w:rsid w:val="00BF5E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a.emory.edu/owa/redir.aspx?C=dk5sJXBE50S3DRgIQLdXv2MFEIvcf9EIktvt_jXk-X9TWHQLsMl-Kr8IviSlWPToN2nSbSH7k48.&amp;URL=http%3a%2f%2fwww.who.int%2fchildgrowth%2fmgrs%2fen%2ffnb_motor_37_45.pdf%3fua%3d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a.emory.edu/owa/redir.aspx?C=dk5sJXBE50S3DRgIQLdXv2MFEIvcf9EIktvt_jXk-X9TWHQLsMl-Kr8IviSlWPToN2nSbSH7k48.&amp;URL=http%3a%2f%2fwww.who.int%2fchildgrowth%2fmgrs%2fen%2ffnb_motor_37_45.pdf%3fua%3d1" TargetMode="Externa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wa.emory.edu/owa/redir.aspx?C=dk5sJXBE50S3DRgIQLdXv2MFEIvcf9EIktvt_jXk-X9TWHQLsMl-Kr8IviSlWPToN2nSbSH7k48.&amp;URL=http%3a%2f%2fwww.who.int%2fchildgrowth%2fstandards%2fmm_windows_graph.pdf%3fua%3d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길지숙</dc:creator>
  <cp:lastModifiedBy>길지숙</cp:lastModifiedBy>
  <cp:revision>1</cp:revision>
  <dcterms:created xsi:type="dcterms:W3CDTF">2014-07-31T16:59:00Z</dcterms:created>
  <dcterms:modified xsi:type="dcterms:W3CDTF">2014-07-31T16:59:00Z</dcterms:modified>
</cp:coreProperties>
</file>